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4AD0" w:rsidRDefault="00DA4AD0">
      <w:pPr>
        <w:adjustRightInd w:val="0"/>
        <w:snapToGrid w:val="0"/>
        <w:spacing w:line="300" w:lineRule="auto"/>
        <w:ind w:left="480" w:firstLine="643"/>
        <w:jc w:val="center"/>
        <w:rPr>
          <w:rFonts w:ascii="宋体"/>
          <w:b/>
          <w:sz w:val="32"/>
          <w:szCs w:val="32"/>
          <w:u w:val="single"/>
        </w:rPr>
      </w:pPr>
      <w:bookmarkStart w:id="0" w:name="OLE_LINK1"/>
    </w:p>
    <w:p w:rsidR="00DA4AD0" w:rsidRDefault="00DA4AD0">
      <w:pPr>
        <w:spacing w:line="480" w:lineRule="auto"/>
        <w:ind w:left="480" w:firstLine="880"/>
        <w:jc w:val="center"/>
        <w:rPr>
          <w:rFonts w:ascii="方正小标宋简体" w:eastAsia="方正小标宋简体" w:hAnsi="Batang"/>
          <w:kern w:val="0"/>
          <w:sz w:val="44"/>
          <w:szCs w:val="44"/>
        </w:rPr>
      </w:pPr>
    </w:p>
    <w:p w:rsidR="00DA4AD0" w:rsidRDefault="00DA4AD0">
      <w:pPr>
        <w:spacing w:line="480" w:lineRule="auto"/>
        <w:jc w:val="center"/>
        <w:rPr>
          <w:rFonts w:ascii="方正小标宋简体" w:eastAsia="方正小标宋简体" w:hAnsi="Batang"/>
          <w:kern w:val="0"/>
          <w:sz w:val="52"/>
          <w:szCs w:val="52"/>
        </w:rPr>
      </w:pPr>
      <w:r>
        <w:rPr>
          <w:rFonts w:ascii="方正小标宋简体" w:eastAsia="方正小标宋简体" w:hAnsi="Batang" w:hint="eastAsia"/>
          <w:kern w:val="0"/>
          <w:sz w:val="52"/>
          <w:szCs w:val="52"/>
        </w:rPr>
        <w:t>淮</w:t>
      </w:r>
      <w:r>
        <w:rPr>
          <w:rFonts w:ascii="方正小标宋简体" w:eastAsia="方正小标宋简体" w:hAnsi="宋体" w:hint="eastAsia"/>
          <w:kern w:val="0"/>
          <w:sz w:val="52"/>
          <w:szCs w:val="52"/>
        </w:rPr>
        <w:t>阴</w:t>
      </w:r>
      <w:r>
        <w:rPr>
          <w:rFonts w:ascii="方正小标宋简体" w:eastAsia="方正小标宋简体" w:hAnsi="Batang" w:hint="eastAsia"/>
          <w:kern w:val="0"/>
          <w:sz w:val="52"/>
          <w:szCs w:val="52"/>
        </w:rPr>
        <w:t>工</w:t>
      </w:r>
      <w:r>
        <w:rPr>
          <w:rFonts w:ascii="方正小标宋简体" w:eastAsia="方正小标宋简体" w:hAnsi="宋体" w:hint="eastAsia"/>
          <w:kern w:val="0"/>
          <w:sz w:val="52"/>
          <w:szCs w:val="52"/>
        </w:rPr>
        <w:t>学</w:t>
      </w:r>
      <w:r>
        <w:rPr>
          <w:rFonts w:ascii="方正小标宋简体" w:eastAsia="方正小标宋简体" w:hAnsi="Batang" w:hint="eastAsia"/>
          <w:kern w:val="0"/>
          <w:sz w:val="52"/>
          <w:szCs w:val="52"/>
        </w:rPr>
        <w:t>院</w:t>
      </w:r>
    </w:p>
    <w:p w:rsidR="00DA4AD0" w:rsidRDefault="00DA4AD0">
      <w:pPr>
        <w:spacing w:line="480" w:lineRule="auto"/>
        <w:jc w:val="center"/>
        <w:rPr>
          <w:rFonts w:ascii="方正小标宋简体" w:eastAsia="方正小标宋简体" w:hAnsi="Batang"/>
          <w:kern w:val="0"/>
          <w:sz w:val="52"/>
          <w:szCs w:val="52"/>
        </w:rPr>
      </w:pPr>
      <w:r>
        <w:rPr>
          <w:rFonts w:ascii="黑体" w:eastAsia="黑体" w:hint="eastAsia"/>
          <w:snapToGrid w:val="0"/>
          <w:color w:val="000000"/>
          <w:kern w:val="0"/>
          <w:sz w:val="44"/>
          <w:szCs w:val="44"/>
        </w:rPr>
        <w:t>新建国家教育考试标准化考场</w:t>
      </w:r>
    </w:p>
    <w:p w:rsidR="00DA4AD0" w:rsidRDefault="00DA4AD0">
      <w:pPr>
        <w:ind w:leftChars="-90" w:left="-138" w:hangingChars="24" w:hanging="51"/>
        <w:jc w:val="center"/>
        <w:rPr>
          <w:rFonts w:ascii="黑体" w:eastAsia="黑体"/>
          <w:b/>
          <w:snapToGrid w:val="0"/>
          <w:szCs w:val="21"/>
        </w:rPr>
      </w:pPr>
    </w:p>
    <w:p w:rsidR="00DA4AD0" w:rsidRDefault="00DA4AD0">
      <w:pPr>
        <w:ind w:leftChars="-90" w:left="-138" w:hangingChars="24" w:hanging="51"/>
        <w:jc w:val="center"/>
        <w:rPr>
          <w:rFonts w:ascii="黑体" w:eastAsia="黑体"/>
          <w:b/>
          <w:snapToGrid w:val="0"/>
          <w:szCs w:val="21"/>
        </w:rPr>
      </w:pPr>
    </w:p>
    <w:p w:rsidR="00DA4AD0" w:rsidRDefault="00DA4AD0">
      <w:pPr>
        <w:ind w:leftChars="-90" w:left="-138" w:hangingChars="24" w:hanging="51"/>
        <w:jc w:val="center"/>
        <w:rPr>
          <w:rFonts w:ascii="黑体" w:eastAsia="黑体"/>
          <w:b/>
          <w:snapToGrid w:val="0"/>
          <w:szCs w:val="21"/>
        </w:rPr>
      </w:pPr>
    </w:p>
    <w:p w:rsidR="00DA4AD0" w:rsidRDefault="00DA4AD0">
      <w:pPr>
        <w:ind w:left="480" w:firstLine="482"/>
        <w:rPr>
          <w:rFonts w:ascii="黑体" w:eastAsia="黑体"/>
          <w:b/>
          <w:snapToGrid w:val="0"/>
          <w:szCs w:val="21"/>
        </w:rPr>
      </w:pPr>
    </w:p>
    <w:p w:rsidR="00DA4AD0" w:rsidRDefault="00DA4AD0">
      <w:pPr>
        <w:ind w:leftChars="-90" w:left="-138" w:hangingChars="24" w:hanging="51"/>
        <w:jc w:val="center"/>
        <w:rPr>
          <w:rFonts w:ascii="黑体" w:eastAsia="黑体"/>
          <w:b/>
          <w:snapToGrid w:val="0"/>
          <w:szCs w:val="21"/>
        </w:rPr>
      </w:pPr>
    </w:p>
    <w:p w:rsidR="00DA4AD0" w:rsidRDefault="00DA4AD0">
      <w:pPr>
        <w:ind w:leftChars="83" w:left="174" w:firstLineChars="23" w:firstLine="194"/>
        <w:jc w:val="center"/>
        <w:rPr>
          <w:rFonts w:ascii="黑体" w:eastAsia="黑体"/>
          <w:b/>
          <w:snapToGrid w:val="0"/>
          <w:sz w:val="84"/>
          <w:szCs w:val="84"/>
        </w:rPr>
      </w:pPr>
      <w:r>
        <w:rPr>
          <w:rFonts w:ascii="黑体" w:eastAsia="黑体" w:hint="eastAsia"/>
          <w:b/>
          <w:snapToGrid w:val="0"/>
          <w:sz w:val="84"/>
          <w:szCs w:val="84"/>
        </w:rPr>
        <w:t>招标文件</w:t>
      </w:r>
    </w:p>
    <w:p w:rsidR="00DA4AD0" w:rsidRDefault="00DA4AD0">
      <w:pPr>
        <w:pStyle w:val="PlainText"/>
        <w:adjustRightInd w:val="0"/>
        <w:snapToGrid w:val="0"/>
        <w:spacing w:line="300" w:lineRule="auto"/>
        <w:ind w:left="480" w:firstLine="480"/>
        <w:jc w:val="center"/>
        <w:rPr>
          <w:rFonts w:ascii="Times New Roman" w:eastAsia="黑体" w:hAnsi="Times New Roman"/>
        </w:rPr>
      </w:pPr>
    </w:p>
    <w:p w:rsidR="00DA4AD0" w:rsidRDefault="00DA4AD0">
      <w:pPr>
        <w:adjustRightInd w:val="0"/>
        <w:snapToGrid w:val="0"/>
        <w:spacing w:line="300" w:lineRule="auto"/>
        <w:ind w:left="480"/>
        <w:jc w:val="center"/>
        <w:rPr>
          <w:rFonts w:ascii="宋体"/>
          <w:snapToGrid w:val="0"/>
        </w:rPr>
      </w:pPr>
      <w:r>
        <w:rPr>
          <w:rFonts w:ascii="宋体" w:hAnsi="宋体" w:hint="eastAsia"/>
          <w:snapToGrid w:val="0"/>
        </w:rPr>
        <w:t>项目编号：</w:t>
      </w:r>
      <w:r>
        <w:rPr>
          <w:rFonts w:ascii="宋体" w:hAnsi="宋体"/>
          <w:snapToGrid w:val="0"/>
        </w:rPr>
        <w:t>HGZB20180172</w:t>
      </w:r>
    </w:p>
    <w:p w:rsidR="00DA4AD0" w:rsidRDefault="00DA4AD0">
      <w:pPr>
        <w:adjustRightInd w:val="0"/>
        <w:snapToGrid w:val="0"/>
        <w:spacing w:line="300" w:lineRule="auto"/>
        <w:ind w:left="480" w:firstLine="480"/>
        <w:jc w:val="center"/>
        <w:rPr>
          <w:rFonts w:eastAsia="黑体"/>
          <w:snapToGrid w:val="0"/>
          <w:szCs w:val="21"/>
        </w:rPr>
      </w:pPr>
    </w:p>
    <w:p w:rsidR="00DA4AD0" w:rsidRDefault="00DA4AD0">
      <w:pPr>
        <w:adjustRightInd w:val="0"/>
        <w:snapToGrid w:val="0"/>
        <w:spacing w:line="300" w:lineRule="auto"/>
        <w:ind w:left="480" w:firstLine="480"/>
        <w:jc w:val="center"/>
        <w:rPr>
          <w:rFonts w:eastAsia="黑体"/>
          <w:snapToGrid w:val="0"/>
          <w:szCs w:val="21"/>
        </w:rPr>
      </w:pPr>
    </w:p>
    <w:p w:rsidR="00DA4AD0" w:rsidRDefault="00DA4AD0">
      <w:pPr>
        <w:adjustRightInd w:val="0"/>
        <w:snapToGrid w:val="0"/>
        <w:spacing w:line="300" w:lineRule="auto"/>
        <w:ind w:left="480" w:firstLine="480"/>
        <w:jc w:val="center"/>
        <w:rPr>
          <w:rFonts w:eastAsia="黑体"/>
          <w:snapToGrid w:val="0"/>
          <w:szCs w:val="21"/>
        </w:rPr>
      </w:pPr>
    </w:p>
    <w:p w:rsidR="00DA4AD0" w:rsidRDefault="00DA4AD0">
      <w:pPr>
        <w:adjustRightInd w:val="0"/>
        <w:snapToGrid w:val="0"/>
        <w:spacing w:line="300" w:lineRule="auto"/>
        <w:ind w:left="480" w:firstLine="480"/>
        <w:jc w:val="center"/>
        <w:rPr>
          <w:rFonts w:eastAsia="黑体"/>
          <w:snapToGrid w:val="0"/>
          <w:szCs w:val="21"/>
        </w:rPr>
      </w:pPr>
    </w:p>
    <w:p w:rsidR="00DA4AD0" w:rsidRDefault="00DA4AD0">
      <w:pPr>
        <w:adjustRightInd w:val="0"/>
        <w:snapToGrid w:val="0"/>
        <w:spacing w:line="300" w:lineRule="auto"/>
        <w:ind w:left="480" w:firstLine="480"/>
        <w:jc w:val="center"/>
        <w:rPr>
          <w:rFonts w:eastAsia="黑体"/>
          <w:snapToGrid w:val="0"/>
          <w:szCs w:val="21"/>
        </w:rPr>
      </w:pPr>
    </w:p>
    <w:p w:rsidR="00DA4AD0" w:rsidRDefault="00DA4AD0">
      <w:pPr>
        <w:adjustRightInd w:val="0"/>
        <w:snapToGrid w:val="0"/>
        <w:spacing w:line="300" w:lineRule="auto"/>
        <w:ind w:left="480" w:firstLine="480"/>
        <w:jc w:val="center"/>
        <w:rPr>
          <w:rFonts w:eastAsia="黑体"/>
          <w:snapToGrid w:val="0"/>
          <w:szCs w:val="21"/>
        </w:rPr>
      </w:pPr>
    </w:p>
    <w:p w:rsidR="00DA4AD0" w:rsidRDefault="00DA4AD0">
      <w:pPr>
        <w:adjustRightInd w:val="0"/>
        <w:snapToGrid w:val="0"/>
        <w:spacing w:line="300" w:lineRule="auto"/>
        <w:ind w:left="480" w:firstLine="480"/>
        <w:jc w:val="center"/>
        <w:rPr>
          <w:rFonts w:eastAsia="黑体"/>
          <w:snapToGrid w:val="0"/>
          <w:szCs w:val="21"/>
        </w:rPr>
      </w:pPr>
    </w:p>
    <w:p w:rsidR="00DA4AD0" w:rsidRDefault="00DA4AD0">
      <w:pPr>
        <w:adjustRightInd w:val="0"/>
        <w:snapToGrid w:val="0"/>
        <w:spacing w:line="300" w:lineRule="auto"/>
        <w:ind w:left="480" w:firstLine="480"/>
        <w:jc w:val="center"/>
        <w:rPr>
          <w:rFonts w:eastAsia="黑体"/>
          <w:snapToGrid w:val="0"/>
          <w:szCs w:val="21"/>
        </w:rPr>
      </w:pPr>
    </w:p>
    <w:p w:rsidR="00DA4AD0" w:rsidRDefault="00DA4AD0">
      <w:pPr>
        <w:adjustRightInd w:val="0"/>
        <w:snapToGrid w:val="0"/>
        <w:spacing w:line="300" w:lineRule="auto"/>
        <w:ind w:left="480" w:firstLine="480"/>
        <w:jc w:val="center"/>
        <w:rPr>
          <w:rFonts w:eastAsia="黑体"/>
          <w:snapToGrid w:val="0"/>
          <w:szCs w:val="21"/>
        </w:rPr>
      </w:pPr>
    </w:p>
    <w:p w:rsidR="00DA4AD0" w:rsidRDefault="00DA4AD0">
      <w:pPr>
        <w:adjustRightInd w:val="0"/>
        <w:snapToGrid w:val="0"/>
        <w:spacing w:line="300" w:lineRule="auto"/>
        <w:ind w:left="480" w:firstLine="480"/>
        <w:jc w:val="center"/>
        <w:rPr>
          <w:rFonts w:eastAsia="黑体"/>
          <w:snapToGrid w:val="0"/>
          <w:szCs w:val="21"/>
        </w:rPr>
      </w:pPr>
    </w:p>
    <w:p w:rsidR="00DA4AD0" w:rsidRDefault="00DA4AD0">
      <w:pPr>
        <w:adjustRightInd w:val="0"/>
        <w:snapToGrid w:val="0"/>
        <w:spacing w:line="300" w:lineRule="auto"/>
        <w:ind w:left="480" w:firstLine="480"/>
        <w:jc w:val="center"/>
        <w:rPr>
          <w:rFonts w:eastAsia="黑体"/>
          <w:snapToGrid w:val="0"/>
          <w:szCs w:val="21"/>
        </w:rPr>
      </w:pPr>
    </w:p>
    <w:p w:rsidR="00DA4AD0" w:rsidRDefault="00DA4AD0">
      <w:pPr>
        <w:adjustRightInd w:val="0"/>
        <w:snapToGrid w:val="0"/>
        <w:spacing w:line="300" w:lineRule="auto"/>
        <w:ind w:left="480" w:firstLine="480"/>
        <w:jc w:val="center"/>
        <w:rPr>
          <w:rFonts w:eastAsia="黑体"/>
          <w:snapToGrid w:val="0"/>
          <w:szCs w:val="21"/>
        </w:rPr>
      </w:pPr>
    </w:p>
    <w:p w:rsidR="00DA4AD0" w:rsidRDefault="00DA4AD0">
      <w:pPr>
        <w:adjustRightInd w:val="0"/>
        <w:snapToGrid w:val="0"/>
        <w:spacing w:line="300" w:lineRule="auto"/>
        <w:ind w:left="480" w:firstLine="480"/>
        <w:jc w:val="center"/>
        <w:rPr>
          <w:rFonts w:eastAsia="黑体"/>
          <w:snapToGrid w:val="0"/>
          <w:szCs w:val="21"/>
          <w:u w:val="single"/>
        </w:rPr>
      </w:pPr>
    </w:p>
    <w:p w:rsidR="00DA4AD0" w:rsidRDefault="00DA4AD0">
      <w:pPr>
        <w:ind w:left="480" w:firstLine="602"/>
        <w:jc w:val="center"/>
        <w:rPr>
          <w:rFonts w:ascii="方正小标宋简体" w:eastAsia="方正小标宋简体"/>
          <w:b/>
          <w:sz w:val="30"/>
          <w:szCs w:val="30"/>
        </w:rPr>
      </w:pPr>
      <w:r>
        <w:rPr>
          <w:rFonts w:ascii="方正小标宋简体" w:eastAsia="方正小标宋简体" w:hAnsi="宋体" w:hint="eastAsia"/>
          <w:b/>
          <w:sz w:val="30"/>
          <w:szCs w:val="30"/>
        </w:rPr>
        <w:t>淮</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阴</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工</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学</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院</w:t>
      </w:r>
    </w:p>
    <w:p w:rsidR="00DA4AD0" w:rsidRDefault="00DA4AD0">
      <w:pPr>
        <w:ind w:left="480" w:firstLine="602"/>
        <w:jc w:val="center"/>
        <w:rPr>
          <w:rFonts w:ascii="方正小标宋简体" w:eastAsia="方正小标宋简体" w:hAnsi="宋体"/>
          <w:b/>
          <w:sz w:val="30"/>
          <w:szCs w:val="30"/>
        </w:rPr>
      </w:pPr>
      <w:r>
        <w:rPr>
          <w:rFonts w:ascii="方正小标宋简体" w:eastAsia="方正小标宋简体" w:hAnsi="宋体"/>
          <w:b/>
          <w:sz w:val="30"/>
          <w:szCs w:val="30"/>
        </w:rPr>
        <w:t xml:space="preserve">2018 </w:t>
      </w:r>
      <w:r>
        <w:rPr>
          <w:rFonts w:ascii="方正小标宋简体" w:eastAsia="方正小标宋简体" w:hAnsi="宋体" w:hint="eastAsia"/>
          <w:b/>
          <w:sz w:val="30"/>
          <w:szCs w:val="30"/>
        </w:rPr>
        <w:t>年</w:t>
      </w:r>
      <w:r>
        <w:rPr>
          <w:rFonts w:ascii="方正小标宋简体" w:eastAsia="方正小标宋简体" w:hAnsi="宋体"/>
          <w:b/>
          <w:sz w:val="30"/>
          <w:szCs w:val="30"/>
        </w:rPr>
        <w:t>11</w:t>
      </w:r>
      <w:r>
        <w:rPr>
          <w:rFonts w:ascii="方正小标宋简体" w:eastAsia="方正小标宋简体" w:hAnsi="宋体" w:hint="eastAsia"/>
          <w:b/>
          <w:sz w:val="30"/>
          <w:szCs w:val="30"/>
        </w:rPr>
        <w:t>月</w:t>
      </w:r>
      <w:r>
        <w:rPr>
          <w:rFonts w:ascii="方正小标宋简体" w:eastAsia="方正小标宋简体" w:hAnsi="宋体"/>
          <w:b/>
          <w:sz w:val="30"/>
          <w:szCs w:val="30"/>
        </w:rPr>
        <w:t>14</w:t>
      </w:r>
      <w:r>
        <w:rPr>
          <w:rFonts w:ascii="方正小标宋简体" w:eastAsia="方正小标宋简体" w:hAnsi="宋体" w:hint="eastAsia"/>
          <w:b/>
          <w:sz w:val="30"/>
          <w:szCs w:val="30"/>
        </w:rPr>
        <w:t>日</w:t>
      </w:r>
    </w:p>
    <w:p w:rsidR="00DA4AD0" w:rsidRDefault="00DA4AD0">
      <w:pPr>
        <w:ind w:left="480" w:firstLine="602"/>
        <w:jc w:val="center"/>
        <w:rPr>
          <w:rFonts w:ascii="方正小标宋简体" w:eastAsia="方正小标宋简体" w:hAnsi="宋体"/>
          <w:b/>
          <w:sz w:val="30"/>
          <w:szCs w:val="30"/>
        </w:rPr>
      </w:pPr>
    </w:p>
    <w:p w:rsidR="00DA4AD0" w:rsidRDefault="00DA4AD0">
      <w:pPr>
        <w:tabs>
          <w:tab w:val="center" w:pos="4688"/>
          <w:tab w:val="left" w:pos="6087"/>
        </w:tabs>
        <w:ind w:left="480" w:firstLine="482"/>
        <w:jc w:val="left"/>
        <w:rPr>
          <w:rFonts w:ascii="宋体"/>
          <w:b/>
          <w:szCs w:val="21"/>
        </w:rPr>
      </w:pPr>
      <w:r>
        <w:rPr>
          <w:rFonts w:ascii="宋体"/>
          <w:b/>
          <w:szCs w:val="21"/>
        </w:rPr>
        <w:tab/>
      </w:r>
      <w:r>
        <w:rPr>
          <w:rFonts w:ascii="宋体" w:hAnsi="宋体"/>
          <w:b/>
          <w:szCs w:val="21"/>
        </w:rPr>
        <w:t xml:space="preserve"> </w:t>
      </w:r>
      <w:r>
        <w:rPr>
          <w:rFonts w:ascii="宋体"/>
          <w:b/>
          <w:szCs w:val="21"/>
        </w:rPr>
        <w:tab/>
      </w:r>
    </w:p>
    <w:p w:rsidR="00DA4AD0" w:rsidRDefault="00DA4AD0">
      <w:pPr>
        <w:tabs>
          <w:tab w:val="center" w:pos="4688"/>
          <w:tab w:val="left" w:pos="6087"/>
        </w:tabs>
        <w:ind w:left="480" w:firstLine="482"/>
        <w:jc w:val="left"/>
        <w:rPr>
          <w:rFonts w:ascii="宋体"/>
          <w:b/>
          <w:szCs w:val="21"/>
        </w:rPr>
      </w:pPr>
    </w:p>
    <w:p w:rsidR="00DA4AD0" w:rsidRDefault="00DA4AD0">
      <w:pPr>
        <w:tabs>
          <w:tab w:val="center" w:pos="4688"/>
          <w:tab w:val="left" w:pos="6087"/>
        </w:tabs>
        <w:ind w:left="480" w:firstLine="482"/>
        <w:jc w:val="left"/>
        <w:rPr>
          <w:rFonts w:ascii="宋体"/>
          <w:b/>
          <w:szCs w:val="21"/>
        </w:rPr>
      </w:pPr>
    </w:p>
    <w:p w:rsidR="00DA4AD0" w:rsidRDefault="00DA4AD0">
      <w:pPr>
        <w:ind w:left="480" w:firstLine="480"/>
        <w:sectPr w:rsidR="00DA4AD0">
          <w:footerReference w:type="first" r:id="rId7"/>
          <w:pgSz w:w="11907" w:h="16840"/>
          <w:pgMar w:top="1440" w:right="1800" w:bottom="1440" w:left="1800" w:header="567" w:footer="567" w:gutter="0"/>
          <w:pgNumType w:start="1"/>
          <w:cols w:space="720"/>
          <w:titlePg/>
          <w:docGrid w:type="linesAndChars" w:linePitch="326"/>
        </w:sectPr>
      </w:pPr>
    </w:p>
    <w:p w:rsidR="00DA4AD0" w:rsidRDefault="00DA4AD0">
      <w:pPr>
        <w:spacing w:line="360" w:lineRule="exact"/>
        <w:ind w:left="480" w:firstLine="640"/>
        <w:jc w:val="center"/>
        <w:rPr>
          <w:rFonts w:ascii="方正小标宋简体" w:eastAsia="方正小标宋简体"/>
          <w:b/>
          <w:bCs/>
          <w:sz w:val="32"/>
          <w:szCs w:val="32"/>
        </w:rPr>
      </w:pPr>
      <w:r>
        <w:rPr>
          <w:rFonts w:ascii="方正小标宋简体" w:eastAsia="方正小标宋简体" w:hAnsi="宋体" w:hint="eastAsia"/>
          <w:b/>
          <w:bCs/>
          <w:sz w:val="32"/>
          <w:szCs w:val="32"/>
        </w:rPr>
        <w:t>第一章</w:t>
      </w:r>
      <w:r>
        <w:rPr>
          <w:rFonts w:ascii="方正小标宋简体" w:eastAsia="方正小标宋简体" w:hAnsi="宋体"/>
          <w:b/>
          <w:bCs/>
          <w:sz w:val="32"/>
          <w:szCs w:val="32"/>
        </w:rPr>
        <w:t xml:space="preserve"> </w:t>
      </w:r>
      <w:r>
        <w:rPr>
          <w:rFonts w:ascii="方正小标宋简体" w:eastAsia="方正小标宋简体" w:hAnsi="宋体" w:hint="eastAsia"/>
          <w:b/>
          <w:bCs/>
          <w:sz w:val="32"/>
          <w:szCs w:val="32"/>
        </w:rPr>
        <w:t>投标须知</w:t>
      </w:r>
    </w:p>
    <w:p w:rsidR="00DA4AD0" w:rsidRDefault="00DA4AD0" w:rsidP="007C44A5">
      <w:pPr>
        <w:spacing w:line="360" w:lineRule="auto"/>
        <w:ind w:firstLineChars="200" w:firstLine="482"/>
        <w:rPr>
          <w:rFonts w:ascii="宋体" w:cs="宋体"/>
          <w:b/>
          <w:bCs/>
          <w:sz w:val="24"/>
        </w:rPr>
      </w:pPr>
      <w:r>
        <w:rPr>
          <w:rFonts w:ascii="宋体" w:hAnsi="宋体" w:cs="宋体" w:hint="eastAsia"/>
          <w:b/>
          <w:bCs/>
          <w:sz w:val="24"/>
        </w:rPr>
        <w:t>一、招标项目</w:t>
      </w:r>
    </w:p>
    <w:p w:rsidR="00DA4AD0" w:rsidRDefault="00DA4AD0" w:rsidP="007C44A5">
      <w:pPr>
        <w:spacing w:line="360" w:lineRule="auto"/>
        <w:ind w:firstLineChars="200" w:firstLine="480"/>
        <w:rPr>
          <w:rFonts w:ascii="宋体" w:cs="宋体"/>
          <w:sz w:val="24"/>
        </w:rPr>
      </w:pPr>
      <w:r>
        <w:rPr>
          <w:rFonts w:ascii="宋体" w:hAnsi="宋体" w:cs="宋体" w:hint="eastAsia"/>
          <w:sz w:val="24"/>
        </w:rPr>
        <w:t>项目名称：新建</w:t>
      </w:r>
      <w:r>
        <w:rPr>
          <w:rFonts w:ascii="宋体" w:hAnsi="宋体" w:cs="宋体"/>
          <w:sz w:val="24"/>
        </w:rPr>
        <w:t>27</w:t>
      </w:r>
      <w:r>
        <w:rPr>
          <w:rFonts w:ascii="宋体" w:hAnsi="宋体" w:cs="宋体" w:hint="eastAsia"/>
          <w:sz w:val="24"/>
        </w:rPr>
        <w:t>个</w:t>
      </w:r>
      <w:r>
        <w:rPr>
          <w:rFonts w:ascii="宋体" w:hAnsi="宋体" w:cs="宋体" w:hint="eastAsia"/>
          <w:snapToGrid w:val="0"/>
          <w:color w:val="000000"/>
          <w:kern w:val="0"/>
          <w:sz w:val="24"/>
        </w:rPr>
        <w:t>国家教育考试标准化考场</w:t>
      </w:r>
      <w:r>
        <w:rPr>
          <w:rFonts w:ascii="宋体" w:hAnsi="宋体" w:cs="宋体" w:hint="eastAsia"/>
          <w:sz w:val="24"/>
        </w:rPr>
        <w:t>；</w:t>
      </w:r>
    </w:p>
    <w:p w:rsidR="00DA4AD0" w:rsidRPr="007C44A5" w:rsidRDefault="00DA4AD0" w:rsidP="007C44A5">
      <w:pPr>
        <w:spacing w:line="360" w:lineRule="auto"/>
        <w:ind w:firstLineChars="200" w:firstLine="480"/>
        <w:rPr>
          <w:rFonts w:ascii="宋体" w:cs="宋体"/>
          <w:sz w:val="24"/>
        </w:rPr>
      </w:pPr>
      <w:r w:rsidRPr="007C44A5">
        <w:rPr>
          <w:rFonts w:ascii="宋体" w:hAnsi="宋体" w:cs="宋体" w:hint="eastAsia"/>
          <w:sz w:val="24"/>
        </w:rPr>
        <w:t>项目预算：</w:t>
      </w:r>
      <w:r w:rsidRPr="007C44A5">
        <w:rPr>
          <w:rFonts w:ascii="宋体" w:hAnsi="宋体" w:cs="宋体"/>
          <w:sz w:val="24"/>
        </w:rPr>
        <w:t>45.39</w:t>
      </w:r>
      <w:r w:rsidRPr="007C44A5">
        <w:rPr>
          <w:rFonts w:ascii="宋体" w:hAnsi="宋体" w:cs="宋体" w:hint="eastAsia"/>
          <w:sz w:val="24"/>
        </w:rPr>
        <w:t>万元；</w:t>
      </w:r>
    </w:p>
    <w:p w:rsidR="00DA4AD0" w:rsidRDefault="00DA4AD0" w:rsidP="007C44A5">
      <w:pPr>
        <w:spacing w:line="360" w:lineRule="auto"/>
        <w:ind w:firstLineChars="200" w:firstLine="480"/>
        <w:rPr>
          <w:rFonts w:ascii="宋体" w:cs="宋体"/>
          <w:sz w:val="24"/>
        </w:rPr>
      </w:pPr>
      <w:r>
        <w:rPr>
          <w:rFonts w:ascii="宋体" w:hAnsi="宋体" w:cs="宋体" w:hint="eastAsia"/>
          <w:sz w:val="24"/>
        </w:rPr>
        <w:t>项目具体内容、要求见招标文件（第二章）。</w:t>
      </w:r>
    </w:p>
    <w:p w:rsidR="00DA4AD0" w:rsidRDefault="00DA4AD0" w:rsidP="007C44A5">
      <w:pPr>
        <w:spacing w:line="360" w:lineRule="auto"/>
        <w:ind w:firstLineChars="200" w:firstLine="482"/>
        <w:rPr>
          <w:rFonts w:ascii="宋体" w:cs="宋体"/>
          <w:b/>
          <w:bCs/>
          <w:sz w:val="24"/>
        </w:rPr>
      </w:pPr>
      <w:r>
        <w:rPr>
          <w:rFonts w:ascii="宋体" w:hAnsi="宋体" w:cs="宋体" w:hint="eastAsia"/>
          <w:b/>
          <w:bCs/>
          <w:sz w:val="24"/>
        </w:rPr>
        <w:t>二、投标人的资格条件</w:t>
      </w:r>
    </w:p>
    <w:p w:rsidR="00DA4AD0" w:rsidRDefault="00DA4AD0" w:rsidP="007C44A5">
      <w:pPr>
        <w:adjustRightInd w:val="0"/>
        <w:snapToGrid w:val="0"/>
        <w:spacing w:line="360" w:lineRule="auto"/>
        <w:ind w:firstLineChars="200" w:firstLine="480"/>
        <w:rPr>
          <w:rFonts w:ascii="宋体" w:cs="宋体"/>
          <w:bCs/>
          <w:snapToGrid w:val="0"/>
          <w:color w:val="000000"/>
          <w:kern w:val="0"/>
          <w:sz w:val="24"/>
        </w:rPr>
      </w:pPr>
      <w:r>
        <w:rPr>
          <w:rFonts w:ascii="宋体" w:hAnsi="宋体" w:cs="宋体" w:hint="eastAsia"/>
          <w:bCs/>
          <w:snapToGrid w:val="0"/>
          <w:color w:val="000000"/>
          <w:kern w:val="0"/>
          <w:sz w:val="24"/>
        </w:rPr>
        <w:t>投标人参加本次政府采购活动除应当符合《中华人民共和国政府采购法》第二十二条、《中华人民共和国政府采购法实施条例》第十七条的规定外，还必须具备以下资格要求：</w:t>
      </w:r>
    </w:p>
    <w:p w:rsidR="00DA4AD0" w:rsidRDefault="00DA4AD0" w:rsidP="007C44A5">
      <w:pPr>
        <w:adjustRightInd w:val="0"/>
        <w:snapToGrid w:val="0"/>
        <w:spacing w:line="360" w:lineRule="auto"/>
        <w:ind w:firstLineChars="200" w:firstLine="480"/>
        <w:rPr>
          <w:rFonts w:ascii="宋体" w:cs="宋体"/>
          <w:bCs/>
          <w:snapToGrid w:val="0"/>
          <w:color w:val="000000"/>
          <w:kern w:val="0"/>
          <w:sz w:val="24"/>
        </w:rPr>
      </w:pPr>
      <w:r>
        <w:rPr>
          <w:rFonts w:ascii="宋体" w:hAnsi="宋体" w:cs="宋体"/>
          <w:bCs/>
          <w:snapToGrid w:val="0"/>
          <w:color w:val="000000"/>
          <w:kern w:val="0"/>
          <w:sz w:val="24"/>
        </w:rPr>
        <w:t>1.</w:t>
      </w:r>
      <w:r>
        <w:rPr>
          <w:rFonts w:ascii="宋体" w:hAnsi="宋体" w:cs="宋体" w:hint="eastAsia"/>
          <w:bCs/>
          <w:snapToGrid w:val="0"/>
          <w:color w:val="000000"/>
          <w:kern w:val="0"/>
          <w:sz w:val="24"/>
        </w:rPr>
        <w:t>投标人必须是遵守中华人民共和国的相关法律、法规，具有良好的商业信誉和健全的财务会计制度的独立法人（不接受联合体投标人）；</w:t>
      </w:r>
    </w:p>
    <w:p w:rsidR="00DA4AD0" w:rsidRPr="00AB3DDB" w:rsidRDefault="00DA4AD0" w:rsidP="007C44A5">
      <w:pPr>
        <w:adjustRightInd w:val="0"/>
        <w:snapToGrid w:val="0"/>
        <w:spacing w:line="360" w:lineRule="auto"/>
        <w:ind w:firstLineChars="200" w:firstLine="480"/>
        <w:rPr>
          <w:rFonts w:ascii="宋体" w:cs="宋体"/>
          <w:bCs/>
          <w:snapToGrid w:val="0"/>
          <w:color w:val="000000"/>
          <w:kern w:val="0"/>
          <w:sz w:val="24"/>
        </w:rPr>
      </w:pPr>
      <w:r>
        <w:rPr>
          <w:rFonts w:ascii="宋体" w:hAnsi="宋体" w:cs="宋体"/>
          <w:bCs/>
          <w:snapToGrid w:val="0"/>
          <w:color w:val="000000"/>
          <w:kern w:val="0"/>
          <w:sz w:val="24"/>
        </w:rPr>
        <w:t>2.</w:t>
      </w:r>
      <w:r>
        <w:rPr>
          <w:rFonts w:ascii="宋体" w:hAnsi="宋体" w:cs="宋体" w:hint="eastAsia"/>
          <w:bCs/>
          <w:snapToGrid w:val="0"/>
          <w:color w:val="000000"/>
          <w:kern w:val="0"/>
          <w:sz w:val="24"/>
        </w:rPr>
        <w:t>投标人具有本项目相关经营范围；</w:t>
      </w:r>
    </w:p>
    <w:p w:rsidR="00DA4AD0" w:rsidRDefault="00DA4AD0" w:rsidP="007C44A5">
      <w:pPr>
        <w:adjustRightInd w:val="0"/>
        <w:snapToGrid w:val="0"/>
        <w:spacing w:line="360" w:lineRule="auto"/>
        <w:ind w:firstLineChars="200" w:firstLine="480"/>
        <w:rPr>
          <w:rFonts w:ascii="宋体" w:cs="宋体"/>
          <w:bCs/>
          <w:snapToGrid w:val="0"/>
          <w:color w:val="000000"/>
          <w:kern w:val="0"/>
          <w:sz w:val="24"/>
        </w:rPr>
      </w:pPr>
      <w:r>
        <w:rPr>
          <w:rFonts w:ascii="宋体" w:hAnsi="宋体" w:cs="宋体"/>
          <w:bCs/>
          <w:snapToGrid w:val="0"/>
          <w:color w:val="000000"/>
          <w:kern w:val="0"/>
          <w:sz w:val="24"/>
        </w:rPr>
        <w:t>3.</w:t>
      </w:r>
      <w:r>
        <w:rPr>
          <w:rFonts w:ascii="宋体" w:hAnsi="宋体" w:cs="宋体" w:hint="eastAsia"/>
          <w:bCs/>
          <w:snapToGrid w:val="0"/>
          <w:color w:val="000000"/>
          <w:kern w:val="0"/>
          <w:sz w:val="24"/>
        </w:rPr>
        <w:t>投标人若非自行生产投标方案中提供的核心设备（定焦广角摄像机、音频解码器、</w:t>
      </w:r>
      <w:r>
        <w:rPr>
          <w:rFonts w:ascii="宋体" w:hAnsi="宋体" w:cs="宋体"/>
          <w:bCs/>
          <w:snapToGrid w:val="0"/>
          <w:color w:val="000000"/>
          <w:kern w:val="0"/>
          <w:sz w:val="24"/>
        </w:rPr>
        <w:t>NVR</w:t>
      </w:r>
      <w:r>
        <w:rPr>
          <w:rFonts w:ascii="宋体" w:hAnsi="宋体" w:cs="宋体" w:hint="eastAsia"/>
          <w:bCs/>
          <w:snapToGrid w:val="0"/>
          <w:color w:val="000000"/>
          <w:kern w:val="0"/>
          <w:sz w:val="24"/>
        </w:rPr>
        <w:t>存储器、屏蔽仪、网络时钟终端等</w:t>
      </w:r>
      <w:r w:rsidRPr="00AB3DDB">
        <w:rPr>
          <w:rFonts w:ascii="宋体" w:hAnsi="宋体" w:cs="宋体" w:hint="eastAsia"/>
          <w:bCs/>
          <w:snapToGrid w:val="0"/>
          <w:color w:val="000000"/>
          <w:kern w:val="0"/>
          <w:sz w:val="24"/>
        </w:rPr>
        <w:t>）</w:t>
      </w:r>
      <w:r>
        <w:rPr>
          <w:rFonts w:ascii="宋体" w:hAnsi="宋体" w:cs="宋体" w:hint="eastAsia"/>
          <w:bCs/>
          <w:snapToGrid w:val="0"/>
          <w:color w:val="000000"/>
          <w:kern w:val="0"/>
          <w:sz w:val="24"/>
        </w:rPr>
        <w:t>，必须提供投标人取得的产品制造商</w:t>
      </w:r>
      <w:r w:rsidRPr="00367AD7">
        <w:rPr>
          <w:rFonts w:ascii="宋体" w:hAnsi="宋体" w:cs="宋体" w:hint="eastAsia"/>
          <w:bCs/>
          <w:snapToGrid w:val="0"/>
          <w:color w:val="000000"/>
          <w:kern w:val="0"/>
          <w:sz w:val="24"/>
        </w:rPr>
        <w:t>代理资格或</w:t>
      </w:r>
      <w:r w:rsidRPr="00A01591">
        <w:rPr>
          <w:rFonts w:ascii="宋体" w:hAnsi="宋体" w:cs="宋体" w:hint="eastAsia"/>
          <w:bCs/>
          <w:snapToGrid w:val="0"/>
          <w:color w:val="000000"/>
          <w:kern w:val="0"/>
          <w:sz w:val="24"/>
        </w:rPr>
        <w:t>授权函（签订合同前提供）；</w:t>
      </w:r>
    </w:p>
    <w:p w:rsidR="00DA4AD0" w:rsidRDefault="00DA4AD0" w:rsidP="007C44A5">
      <w:pPr>
        <w:adjustRightInd w:val="0"/>
        <w:snapToGrid w:val="0"/>
        <w:spacing w:line="360" w:lineRule="auto"/>
        <w:ind w:firstLineChars="200" w:firstLine="480"/>
        <w:rPr>
          <w:rFonts w:ascii="宋体" w:cs="宋体"/>
          <w:bCs/>
          <w:snapToGrid w:val="0"/>
          <w:color w:val="000000"/>
          <w:kern w:val="0"/>
          <w:sz w:val="24"/>
        </w:rPr>
      </w:pPr>
      <w:r>
        <w:rPr>
          <w:rFonts w:ascii="宋体" w:hAnsi="宋体" w:cs="宋体"/>
          <w:bCs/>
          <w:snapToGrid w:val="0"/>
          <w:color w:val="000000"/>
          <w:kern w:val="0"/>
          <w:sz w:val="24"/>
        </w:rPr>
        <w:t>4.</w:t>
      </w:r>
      <w:r>
        <w:rPr>
          <w:rFonts w:ascii="宋体" w:hAnsi="宋体" w:cs="宋体" w:hint="eastAsia"/>
          <w:bCs/>
          <w:snapToGrid w:val="0"/>
          <w:color w:val="000000"/>
          <w:kern w:val="0"/>
          <w:sz w:val="24"/>
        </w:rPr>
        <w:t>投标人必须具备履行合同所必需的设备和专业技术能力的证明材料（需提供承诺书，格式自拟，必须包含此条内容，加盖公章）；</w:t>
      </w:r>
    </w:p>
    <w:p w:rsidR="00DA4AD0" w:rsidRDefault="00DA4AD0" w:rsidP="007C44A5">
      <w:pPr>
        <w:adjustRightInd w:val="0"/>
        <w:snapToGrid w:val="0"/>
        <w:spacing w:line="360" w:lineRule="auto"/>
        <w:ind w:firstLineChars="200" w:firstLine="480"/>
        <w:rPr>
          <w:rFonts w:ascii="宋体" w:cs="宋体"/>
          <w:snapToGrid w:val="0"/>
          <w:color w:val="000000"/>
          <w:kern w:val="0"/>
          <w:sz w:val="24"/>
        </w:rPr>
      </w:pPr>
      <w:r>
        <w:rPr>
          <w:rFonts w:ascii="宋体" w:hAnsi="宋体" w:cs="宋体"/>
          <w:snapToGrid w:val="0"/>
          <w:color w:val="000000"/>
          <w:kern w:val="0"/>
          <w:sz w:val="24"/>
        </w:rPr>
        <w:t>5.</w:t>
      </w:r>
      <w:r>
        <w:rPr>
          <w:rFonts w:ascii="宋体" w:hAnsi="宋体" w:cs="宋体" w:hint="eastAsia"/>
          <w:snapToGrid w:val="0"/>
          <w:color w:val="000000"/>
          <w:kern w:val="0"/>
          <w:sz w:val="24"/>
        </w:rPr>
        <w:t>投标人参加政府采购活动前</w:t>
      </w:r>
      <w:r>
        <w:rPr>
          <w:rFonts w:ascii="宋体" w:hAnsi="宋体" w:cs="宋体"/>
          <w:snapToGrid w:val="0"/>
          <w:color w:val="000000"/>
          <w:kern w:val="0"/>
          <w:sz w:val="24"/>
        </w:rPr>
        <w:t>3</w:t>
      </w:r>
      <w:r>
        <w:rPr>
          <w:rFonts w:ascii="宋体" w:hAnsi="宋体" w:cs="宋体" w:hint="eastAsia"/>
          <w:snapToGrid w:val="0"/>
          <w:color w:val="000000"/>
          <w:kern w:val="0"/>
          <w:sz w:val="24"/>
        </w:rPr>
        <w:t>年内在经营活动中没有重大违法或不良记录承诺（需提供承诺书，</w:t>
      </w:r>
      <w:r>
        <w:rPr>
          <w:rFonts w:ascii="宋体" w:hAnsi="宋体" w:cs="宋体" w:hint="eastAsia"/>
          <w:bCs/>
          <w:snapToGrid w:val="0"/>
          <w:color w:val="000000"/>
          <w:kern w:val="0"/>
          <w:sz w:val="24"/>
        </w:rPr>
        <w:t>格式自拟，必须包含此条内容，加盖公章）</w:t>
      </w:r>
      <w:r>
        <w:rPr>
          <w:rFonts w:ascii="宋体" w:hAnsi="宋体" w:cs="宋体" w:hint="eastAsia"/>
          <w:snapToGrid w:val="0"/>
          <w:color w:val="000000"/>
          <w:kern w:val="0"/>
          <w:sz w:val="24"/>
        </w:rPr>
        <w:t>；</w:t>
      </w:r>
    </w:p>
    <w:p w:rsidR="00DA4AD0" w:rsidRDefault="00DA4AD0" w:rsidP="007C44A5">
      <w:pPr>
        <w:adjustRightInd w:val="0"/>
        <w:snapToGrid w:val="0"/>
        <w:spacing w:line="360" w:lineRule="auto"/>
        <w:ind w:firstLineChars="200" w:firstLine="480"/>
        <w:rPr>
          <w:rFonts w:ascii="宋体" w:cs="宋体"/>
          <w:bCs/>
          <w:snapToGrid w:val="0"/>
          <w:color w:val="000000"/>
          <w:kern w:val="0"/>
          <w:sz w:val="24"/>
        </w:rPr>
      </w:pPr>
      <w:r>
        <w:rPr>
          <w:rFonts w:ascii="宋体" w:hAnsi="宋体" w:cs="宋体"/>
          <w:bCs/>
          <w:snapToGrid w:val="0"/>
          <w:color w:val="000000"/>
          <w:kern w:val="0"/>
          <w:sz w:val="24"/>
        </w:rPr>
        <w:t>6.</w:t>
      </w:r>
      <w:r>
        <w:rPr>
          <w:rFonts w:ascii="宋体" w:hAnsi="宋体" w:cs="宋体" w:hint="eastAsia"/>
          <w:snapToGrid w:val="0"/>
          <w:color w:val="000000"/>
          <w:kern w:val="0"/>
          <w:sz w:val="24"/>
        </w:rPr>
        <w:t>投标人</w:t>
      </w:r>
      <w:r>
        <w:rPr>
          <w:rFonts w:ascii="宋体" w:hAnsi="宋体" w:cs="宋体" w:hint="eastAsia"/>
          <w:bCs/>
          <w:snapToGrid w:val="0"/>
          <w:color w:val="000000"/>
          <w:kern w:val="0"/>
          <w:sz w:val="24"/>
        </w:rPr>
        <w:t>未被“信用中国”网站（</w:t>
      </w:r>
      <w:r>
        <w:rPr>
          <w:rFonts w:ascii="宋体" w:hAnsi="宋体" w:cs="宋体"/>
          <w:bCs/>
          <w:snapToGrid w:val="0"/>
          <w:color w:val="000000"/>
          <w:kern w:val="0"/>
          <w:sz w:val="24"/>
        </w:rPr>
        <w:t>http://www.creditchina.gov.cn</w:t>
      </w:r>
      <w:r>
        <w:rPr>
          <w:rFonts w:ascii="宋体" w:hAnsi="宋体" w:cs="宋体" w:hint="eastAsia"/>
          <w:bCs/>
          <w:snapToGrid w:val="0"/>
          <w:color w:val="000000"/>
          <w:kern w:val="0"/>
          <w:sz w:val="24"/>
        </w:rPr>
        <w:t>）列入失信被执行人、重大税收违法案件当事人名单、政府采购严重为违法失信行为记录名单内（提供网页截图，加盖公章）。</w:t>
      </w:r>
    </w:p>
    <w:p w:rsidR="00DA4AD0" w:rsidRDefault="00DA4AD0" w:rsidP="007C44A5">
      <w:pPr>
        <w:adjustRightInd w:val="0"/>
        <w:snapToGrid w:val="0"/>
        <w:spacing w:line="360" w:lineRule="auto"/>
        <w:ind w:firstLineChars="200" w:firstLine="482"/>
        <w:rPr>
          <w:rFonts w:ascii="宋体" w:cs="宋体"/>
          <w:b/>
          <w:snapToGrid w:val="0"/>
          <w:color w:val="000000"/>
          <w:kern w:val="0"/>
          <w:sz w:val="24"/>
        </w:rPr>
      </w:pPr>
      <w:r>
        <w:rPr>
          <w:rFonts w:ascii="宋体" w:hAnsi="宋体" w:cs="宋体" w:hint="eastAsia"/>
          <w:b/>
          <w:snapToGrid w:val="0"/>
          <w:color w:val="000000"/>
          <w:kern w:val="0"/>
          <w:sz w:val="24"/>
        </w:rPr>
        <w:t>注：投标人必须在投标文件中对以上资格要求逐条响应并提供有效证明材料及相关承诺书，否则将导致投标无效。</w:t>
      </w:r>
    </w:p>
    <w:p w:rsidR="00DA4AD0" w:rsidRDefault="00DA4AD0" w:rsidP="007C44A5">
      <w:pPr>
        <w:spacing w:line="360" w:lineRule="auto"/>
        <w:ind w:firstLineChars="200" w:firstLine="542"/>
        <w:rPr>
          <w:rFonts w:ascii="宋体" w:cs="宋体"/>
          <w:b/>
          <w:bCs/>
          <w:spacing w:val="4"/>
          <w:sz w:val="24"/>
        </w:rPr>
      </w:pPr>
      <w:r>
        <w:rPr>
          <w:rFonts w:ascii="宋体" w:hAnsi="宋体" w:cs="宋体" w:hint="eastAsia"/>
          <w:b/>
          <w:bCs/>
          <w:spacing w:val="15"/>
          <w:kern w:val="0"/>
          <w:sz w:val="24"/>
        </w:rPr>
        <w:t>三、</w:t>
      </w:r>
      <w:r>
        <w:rPr>
          <w:rFonts w:ascii="宋体" w:hAnsi="宋体" w:cs="宋体" w:hint="eastAsia"/>
          <w:b/>
          <w:bCs/>
          <w:spacing w:val="4"/>
          <w:sz w:val="24"/>
        </w:rPr>
        <w:t>投标人资格审查方式</w:t>
      </w:r>
    </w:p>
    <w:p w:rsidR="00DA4AD0" w:rsidRDefault="00DA4AD0">
      <w:pPr>
        <w:spacing w:line="360" w:lineRule="auto"/>
        <w:ind w:firstLine="488"/>
        <w:rPr>
          <w:rFonts w:ascii="宋体" w:cs="宋体"/>
          <w:b/>
          <w:spacing w:val="2"/>
          <w:kern w:val="0"/>
          <w:sz w:val="24"/>
        </w:rPr>
      </w:pPr>
      <w:r>
        <w:rPr>
          <w:rFonts w:ascii="宋体" w:hAnsi="宋体" w:cs="宋体" w:hint="eastAsia"/>
          <w:spacing w:val="2"/>
          <w:kern w:val="0"/>
          <w:sz w:val="24"/>
        </w:rPr>
        <w:t>开标时进行资格审核，若中标后发现资格不符合要求，则取消中标资格，不退还投标保证金。</w:t>
      </w:r>
    </w:p>
    <w:p w:rsidR="00DA4AD0" w:rsidRDefault="00DA4AD0">
      <w:pPr>
        <w:spacing w:line="360" w:lineRule="auto"/>
        <w:ind w:firstLine="480"/>
        <w:rPr>
          <w:rFonts w:ascii="宋体" w:cs="宋体"/>
          <w:b/>
          <w:bCs/>
          <w:sz w:val="24"/>
        </w:rPr>
      </w:pPr>
      <w:r>
        <w:rPr>
          <w:rFonts w:ascii="宋体" w:hAnsi="宋体" w:cs="宋体" w:hint="eastAsia"/>
          <w:b/>
          <w:bCs/>
          <w:sz w:val="24"/>
        </w:rPr>
        <w:t>四、招标文件</w:t>
      </w:r>
    </w:p>
    <w:p w:rsidR="00DA4AD0" w:rsidRDefault="00DA4AD0">
      <w:pPr>
        <w:spacing w:line="360" w:lineRule="auto"/>
        <w:ind w:firstLine="480"/>
        <w:rPr>
          <w:rFonts w:ascii="宋体" w:cs="宋体"/>
          <w:sz w:val="24"/>
        </w:rPr>
      </w:pPr>
      <w:r>
        <w:rPr>
          <w:rFonts w:ascii="宋体" w:hAnsi="宋体" w:cs="宋体" w:hint="eastAsia"/>
          <w:sz w:val="24"/>
        </w:rPr>
        <w:t>投标人可直接在学校网站（</w:t>
      </w:r>
      <w:r>
        <w:rPr>
          <w:rFonts w:ascii="宋体" w:hAnsi="宋体" w:cs="宋体"/>
          <w:sz w:val="24"/>
        </w:rPr>
        <w:t>http://zbb.hyit.edu.cn/</w:t>
      </w:r>
      <w:r>
        <w:rPr>
          <w:rFonts w:ascii="宋体" w:hAnsi="宋体" w:cs="宋体" w:hint="eastAsia"/>
          <w:sz w:val="24"/>
        </w:rPr>
        <w:t>或</w:t>
      </w:r>
      <w:r>
        <w:rPr>
          <w:rFonts w:ascii="宋体" w:hAnsi="宋体" w:cs="宋体"/>
          <w:sz w:val="24"/>
        </w:rPr>
        <w:t>http:// www.hyit.edu.cn/html/zhaobiaogonggao/</w:t>
      </w:r>
      <w:r>
        <w:rPr>
          <w:rFonts w:ascii="宋体" w:hAnsi="宋体" w:cs="宋体" w:hint="eastAsia"/>
          <w:sz w:val="24"/>
        </w:rPr>
        <w:t>）下载招标文件电子文档，招标文件资料费售价</w:t>
      </w:r>
      <w:r>
        <w:rPr>
          <w:rFonts w:ascii="宋体" w:hAnsi="宋体" w:cs="宋体"/>
          <w:sz w:val="24"/>
        </w:rPr>
        <w:t>200</w:t>
      </w:r>
      <w:r>
        <w:rPr>
          <w:rFonts w:ascii="宋体" w:hAnsi="宋体" w:cs="宋体" w:hint="eastAsia"/>
          <w:sz w:val="24"/>
        </w:rPr>
        <w:t>元</w:t>
      </w:r>
      <w:r>
        <w:rPr>
          <w:rFonts w:ascii="宋体" w:hAnsi="宋体" w:cs="宋体"/>
          <w:sz w:val="24"/>
        </w:rPr>
        <w:t>/</w:t>
      </w:r>
      <w:r>
        <w:rPr>
          <w:rFonts w:ascii="宋体" w:hAnsi="宋体" w:cs="宋体" w:hint="eastAsia"/>
          <w:sz w:val="24"/>
        </w:rPr>
        <w:t>份，投标人在投标前采用汇款方式或到淮阴工学院财务处刷卡方式交纳该费用（淮安市枚乘东路</w:t>
      </w:r>
      <w:r>
        <w:rPr>
          <w:rFonts w:ascii="宋体" w:hAnsi="宋体" w:cs="宋体"/>
          <w:sz w:val="24"/>
        </w:rPr>
        <w:t>1</w:t>
      </w:r>
      <w:r>
        <w:rPr>
          <w:rFonts w:ascii="宋体" w:hAnsi="宋体" w:cs="宋体" w:hint="eastAsia"/>
          <w:sz w:val="24"/>
        </w:rPr>
        <w:t>号，淮阴工学院翔宇楼</w:t>
      </w:r>
      <w:r>
        <w:rPr>
          <w:rFonts w:ascii="宋体" w:hAnsi="宋体" w:cs="宋体"/>
          <w:sz w:val="24"/>
        </w:rPr>
        <w:t>103</w:t>
      </w:r>
      <w:r>
        <w:rPr>
          <w:rFonts w:ascii="宋体" w:hAnsi="宋体" w:cs="宋体" w:hint="eastAsia"/>
          <w:sz w:val="24"/>
        </w:rPr>
        <w:t>室，联系电话：</w:t>
      </w:r>
      <w:r>
        <w:rPr>
          <w:rFonts w:ascii="宋体" w:hAnsi="宋体" w:cs="宋体"/>
          <w:sz w:val="24"/>
        </w:rPr>
        <w:t>0517-83599189</w:t>
      </w:r>
      <w:r>
        <w:rPr>
          <w:rFonts w:ascii="宋体" w:hAnsi="宋体" w:cs="宋体" w:hint="eastAsia"/>
          <w:sz w:val="24"/>
        </w:rPr>
        <w:t>），交后一律不退。</w:t>
      </w:r>
    </w:p>
    <w:p w:rsidR="00DA4AD0" w:rsidRPr="00713402" w:rsidRDefault="00DA4AD0" w:rsidP="001B4FD3">
      <w:pPr>
        <w:spacing w:line="360" w:lineRule="auto"/>
        <w:ind w:firstLine="480"/>
        <w:rPr>
          <w:rFonts w:ascii="宋体" w:cs="宋体"/>
          <w:sz w:val="24"/>
        </w:rPr>
      </w:pPr>
      <w:r w:rsidRPr="00713402">
        <w:rPr>
          <w:rFonts w:ascii="宋体" w:hAnsi="宋体" w:cs="宋体" w:hint="eastAsia"/>
          <w:sz w:val="24"/>
        </w:rPr>
        <w:t>任何要求对招标文件进行澄清的投标人，均应在投标截止时间十日前以书面形式通知采购人，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rsidR="00DA4AD0" w:rsidRPr="00713402" w:rsidRDefault="00DA4AD0" w:rsidP="001B4FD3">
      <w:pPr>
        <w:spacing w:line="360" w:lineRule="auto"/>
        <w:ind w:firstLine="480"/>
        <w:rPr>
          <w:rFonts w:ascii="宋体" w:cs="宋体"/>
          <w:sz w:val="24"/>
        </w:rPr>
      </w:pPr>
      <w:r w:rsidRPr="00713402">
        <w:rPr>
          <w:rFonts w:ascii="宋体" w:hAnsi="宋体" w:cs="宋体" w:hint="eastAsia"/>
          <w:sz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淮阴工学院有权按照相关法定的要求推迟投标截止时间和开标日期。</w:t>
      </w:r>
    </w:p>
    <w:p w:rsidR="00DA4AD0" w:rsidRPr="00713402" w:rsidRDefault="00DA4AD0">
      <w:pPr>
        <w:widowControl/>
        <w:spacing w:line="360" w:lineRule="auto"/>
        <w:ind w:firstLine="540"/>
        <w:jc w:val="left"/>
        <w:rPr>
          <w:rFonts w:ascii="宋体" w:cs="宋体"/>
          <w:b/>
          <w:spacing w:val="15"/>
          <w:kern w:val="0"/>
          <w:sz w:val="24"/>
        </w:rPr>
      </w:pPr>
      <w:r w:rsidRPr="00713402">
        <w:rPr>
          <w:rFonts w:ascii="宋体" w:hAnsi="宋体" w:cs="宋体" w:hint="eastAsia"/>
          <w:b/>
          <w:spacing w:val="15"/>
          <w:kern w:val="0"/>
          <w:sz w:val="24"/>
        </w:rPr>
        <w:t>五、投标保证金</w:t>
      </w:r>
    </w:p>
    <w:p w:rsidR="00DA4AD0" w:rsidRDefault="00DA4AD0">
      <w:pPr>
        <w:shd w:val="clear" w:color="auto" w:fill="FFFFFF"/>
        <w:spacing w:line="360" w:lineRule="auto"/>
        <w:ind w:firstLine="480"/>
        <w:rPr>
          <w:rFonts w:ascii="宋体" w:cs="宋体"/>
          <w:kern w:val="0"/>
          <w:sz w:val="24"/>
        </w:rPr>
      </w:pPr>
      <w:r w:rsidRPr="00713402">
        <w:rPr>
          <w:rFonts w:ascii="宋体" w:hAnsi="宋体" w:cs="宋体" w:hint="eastAsia"/>
          <w:sz w:val="24"/>
        </w:rPr>
        <w:t>投标保证金金额</w:t>
      </w:r>
      <w:r w:rsidRPr="00713402">
        <w:rPr>
          <w:rFonts w:ascii="宋体" w:hAnsi="宋体" w:cs="宋体" w:hint="eastAsia"/>
          <w:color w:val="000000"/>
          <w:sz w:val="24"/>
        </w:rPr>
        <w:t>为</w:t>
      </w:r>
      <w:r w:rsidRPr="00713402">
        <w:rPr>
          <w:rFonts w:ascii="宋体" w:hAnsi="宋体" w:cs="宋体"/>
          <w:color w:val="000000"/>
          <w:sz w:val="24"/>
        </w:rPr>
        <w:t>8000</w:t>
      </w:r>
      <w:r w:rsidRPr="00713402">
        <w:rPr>
          <w:rFonts w:ascii="宋体" w:hAnsi="宋体" w:cs="宋体" w:hint="eastAsia"/>
          <w:color w:val="000000"/>
          <w:sz w:val="24"/>
        </w:rPr>
        <w:t>元整</w:t>
      </w:r>
      <w:r w:rsidRPr="00713402">
        <w:rPr>
          <w:rFonts w:ascii="宋体" w:hAnsi="宋体" w:cs="宋体" w:hint="eastAsia"/>
          <w:spacing w:val="15"/>
          <w:kern w:val="0"/>
          <w:sz w:val="24"/>
        </w:rPr>
        <w:t>。</w:t>
      </w:r>
      <w:r w:rsidRPr="00713402">
        <w:rPr>
          <w:rFonts w:ascii="宋体" w:hAnsi="宋体" w:cs="宋体" w:hint="eastAsia"/>
          <w:sz w:val="24"/>
        </w:rPr>
        <w:t>交纳形式</w:t>
      </w:r>
      <w:r>
        <w:rPr>
          <w:rFonts w:ascii="宋体" w:hAnsi="宋体" w:cs="宋体" w:hint="eastAsia"/>
          <w:sz w:val="24"/>
        </w:rPr>
        <w:t>为电汇（保证在投标日前到账，开户名：淮阴工学院；开户行：淮安市建行中北分理处；银行帐号：</w:t>
      </w:r>
      <w:r>
        <w:rPr>
          <w:rFonts w:ascii="宋体" w:hAnsi="宋体" w:cs="宋体"/>
          <w:sz w:val="24"/>
        </w:rPr>
        <w:t>32001724236051451171</w:t>
      </w:r>
      <w:r>
        <w:rPr>
          <w:rFonts w:ascii="宋体" w:hAnsi="宋体" w:cs="宋体" w:hint="eastAsia"/>
          <w:sz w:val="24"/>
        </w:rPr>
        <w:t>），投标前在淮阴工学院财务处开据投标保证金收据。未中标单位在开标后办理保证金退款手续，若延期办理则不计任何相关利息损失。中标单位保证金自动转为履约保证金，在设备供货、验收合格后联系使用单位办理保证金退款。投标时需同时提交投标文件和投标保证金退款单（见附件）。</w:t>
      </w:r>
      <w:r>
        <w:rPr>
          <w:rFonts w:ascii="宋体" w:hAnsi="宋体" w:cs="宋体" w:hint="eastAsia"/>
          <w:kern w:val="0"/>
          <w:sz w:val="24"/>
        </w:rPr>
        <w:t>发生下列任一情况的，投标保证金将不予退还：</w:t>
      </w:r>
    </w:p>
    <w:p w:rsidR="00DA4AD0" w:rsidRDefault="00DA4AD0">
      <w:pPr>
        <w:shd w:val="clear" w:color="auto" w:fill="FFFFFF"/>
        <w:spacing w:line="360" w:lineRule="auto"/>
        <w:ind w:firstLine="480"/>
        <w:rPr>
          <w:rFonts w:ascii="宋体" w:cs="宋体"/>
          <w:kern w:val="0"/>
          <w:sz w:val="24"/>
        </w:rPr>
      </w:pPr>
      <w:r>
        <w:rPr>
          <w:rFonts w:ascii="宋体" w:hAnsi="宋体" w:cs="宋体" w:hint="eastAsia"/>
          <w:kern w:val="0"/>
          <w:sz w:val="24"/>
        </w:rPr>
        <w:t>（</w:t>
      </w:r>
      <w:r>
        <w:rPr>
          <w:rFonts w:ascii="宋体" w:hAnsi="宋体" w:cs="宋体"/>
          <w:kern w:val="0"/>
          <w:sz w:val="24"/>
        </w:rPr>
        <w:t>1</w:t>
      </w:r>
      <w:r>
        <w:rPr>
          <w:rFonts w:ascii="宋体" w:hAnsi="宋体" w:cs="宋体" w:hint="eastAsia"/>
          <w:kern w:val="0"/>
          <w:sz w:val="24"/>
        </w:rPr>
        <w:t>）投标人在投标截止时间后至中标通知书发出之前撤回其投标；</w:t>
      </w:r>
    </w:p>
    <w:p w:rsidR="00DA4AD0" w:rsidRDefault="00DA4AD0">
      <w:pPr>
        <w:shd w:val="clear" w:color="auto" w:fill="FFFFFF"/>
        <w:spacing w:line="360" w:lineRule="auto"/>
        <w:ind w:firstLine="480"/>
        <w:rPr>
          <w:rFonts w:ascii="宋体" w:cs="宋体"/>
          <w:kern w:val="0"/>
          <w:sz w:val="24"/>
        </w:rPr>
      </w:pPr>
      <w:r>
        <w:rPr>
          <w:rFonts w:ascii="宋体" w:hAnsi="宋体" w:cs="宋体" w:hint="eastAsia"/>
          <w:kern w:val="0"/>
          <w:sz w:val="24"/>
        </w:rPr>
        <w:t>（</w:t>
      </w:r>
      <w:r>
        <w:rPr>
          <w:rFonts w:ascii="宋体" w:hAnsi="宋体" w:cs="宋体"/>
          <w:kern w:val="0"/>
          <w:sz w:val="24"/>
        </w:rPr>
        <w:t>2</w:t>
      </w:r>
      <w:r>
        <w:rPr>
          <w:rFonts w:ascii="宋体" w:hAnsi="宋体" w:cs="宋体" w:hint="eastAsia"/>
          <w:kern w:val="0"/>
          <w:sz w:val="24"/>
        </w:rPr>
        <w:t>）投标人提供的有关资料、资格证明文件被确认是不真实的；</w:t>
      </w:r>
    </w:p>
    <w:p w:rsidR="00DA4AD0" w:rsidRDefault="00DA4AD0">
      <w:pPr>
        <w:shd w:val="clear" w:color="auto" w:fill="FFFFFF"/>
        <w:spacing w:line="360" w:lineRule="auto"/>
        <w:ind w:firstLine="480"/>
        <w:rPr>
          <w:rFonts w:ascii="宋体" w:cs="宋体"/>
          <w:kern w:val="0"/>
          <w:sz w:val="24"/>
        </w:rPr>
      </w:pPr>
      <w:r>
        <w:rPr>
          <w:rFonts w:ascii="宋体" w:hAnsi="宋体" w:cs="宋体" w:hint="eastAsia"/>
          <w:kern w:val="0"/>
          <w:sz w:val="24"/>
        </w:rPr>
        <w:t>（</w:t>
      </w:r>
      <w:r>
        <w:rPr>
          <w:rFonts w:ascii="宋体" w:hAnsi="宋体" w:cs="宋体"/>
          <w:kern w:val="0"/>
          <w:sz w:val="24"/>
        </w:rPr>
        <w:t>3</w:t>
      </w:r>
      <w:r>
        <w:rPr>
          <w:rFonts w:ascii="宋体" w:hAnsi="宋体" w:cs="宋体" w:hint="eastAsia"/>
          <w:kern w:val="0"/>
          <w:sz w:val="24"/>
        </w:rPr>
        <w:t>）投标人之间被证实有串通（统一哄抬价格）、欺诈行为；</w:t>
      </w:r>
    </w:p>
    <w:p w:rsidR="00DA4AD0" w:rsidRDefault="00DA4AD0">
      <w:pPr>
        <w:shd w:val="clear" w:color="auto" w:fill="FFFFFF"/>
        <w:spacing w:line="360" w:lineRule="auto"/>
        <w:ind w:firstLine="480"/>
        <w:rPr>
          <w:rFonts w:ascii="宋体" w:cs="宋体"/>
          <w:kern w:val="0"/>
          <w:sz w:val="24"/>
        </w:rPr>
      </w:pPr>
      <w:r>
        <w:rPr>
          <w:rFonts w:ascii="宋体" w:hAnsi="宋体" w:cs="宋体" w:hint="eastAsia"/>
          <w:kern w:val="0"/>
          <w:sz w:val="24"/>
        </w:rPr>
        <w:t>（</w:t>
      </w:r>
      <w:r>
        <w:rPr>
          <w:rFonts w:ascii="宋体" w:hAnsi="宋体" w:cs="宋体"/>
          <w:kern w:val="0"/>
          <w:sz w:val="24"/>
        </w:rPr>
        <w:t>4</w:t>
      </w:r>
      <w:r>
        <w:rPr>
          <w:rFonts w:ascii="宋体" w:hAnsi="宋体" w:cs="宋体" w:hint="eastAsia"/>
          <w:kern w:val="0"/>
          <w:sz w:val="24"/>
        </w:rPr>
        <w:t>）投标人被证明有妨碍其他人公平竞争、损害招标采购单位或者其他投标人合法权益的；</w:t>
      </w:r>
    </w:p>
    <w:p w:rsidR="00DA4AD0" w:rsidRDefault="00DA4AD0">
      <w:pPr>
        <w:shd w:val="clear" w:color="auto" w:fill="FFFFFF"/>
        <w:spacing w:line="360" w:lineRule="auto"/>
        <w:ind w:firstLine="480"/>
        <w:rPr>
          <w:rFonts w:ascii="宋体" w:cs="宋体"/>
          <w:kern w:val="0"/>
          <w:sz w:val="24"/>
        </w:rPr>
      </w:pPr>
      <w:r>
        <w:rPr>
          <w:rFonts w:ascii="宋体" w:hAnsi="宋体" w:cs="宋体" w:hint="eastAsia"/>
          <w:kern w:val="0"/>
          <w:sz w:val="24"/>
        </w:rPr>
        <w:t>（</w:t>
      </w:r>
      <w:r>
        <w:rPr>
          <w:rFonts w:ascii="宋体" w:hAnsi="宋体" w:cs="宋体"/>
          <w:kern w:val="0"/>
          <w:sz w:val="24"/>
        </w:rPr>
        <w:t>5</w:t>
      </w:r>
      <w:r>
        <w:rPr>
          <w:rFonts w:ascii="宋体" w:hAnsi="宋体" w:cs="宋体" w:hint="eastAsia"/>
          <w:kern w:val="0"/>
          <w:sz w:val="24"/>
        </w:rPr>
        <w:t>）投标人代表被证明在评标期间与采购人、评委、招标办工作人员有私下接触的；</w:t>
      </w:r>
    </w:p>
    <w:p w:rsidR="00DA4AD0" w:rsidRDefault="00DA4AD0">
      <w:pPr>
        <w:shd w:val="clear" w:color="auto" w:fill="FFFFFF"/>
        <w:spacing w:line="360" w:lineRule="auto"/>
        <w:ind w:firstLine="480"/>
        <w:rPr>
          <w:rFonts w:ascii="宋体" w:cs="宋体"/>
          <w:kern w:val="0"/>
          <w:sz w:val="24"/>
        </w:rPr>
      </w:pPr>
      <w:r>
        <w:rPr>
          <w:rFonts w:ascii="宋体" w:hAnsi="宋体" w:cs="宋体" w:hint="eastAsia"/>
          <w:kern w:val="0"/>
          <w:sz w:val="24"/>
        </w:rPr>
        <w:t>（</w:t>
      </w:r>
      <w:r>
        <w:rPr>
          <w:rFonts w:ascii="宋体" w:hAnsi="宋体" w:cs="宋体"/>
          <w:kern w:val="0"/>
          <w:sz w:val="24"/>
        </w:rPr>
        <w:t>6</w:t>
      </w:r>
      <w:r>
        <w:rPr>
          <w:rFonts w:ascii="宋体" w:hAnsi="宋体" w:cs="宋体" w:hint="eastAsia"/>
          <w:kern w:val="0"/>
          <w:sz w:val="24"/>
        </w:rPr>
        <w:t>）中标人在规定期限内未签订合同的；</w:t>
      </w:r>
    </w:p>
    <w:p w:rsidR="00DA4AD0" w:rsidRDefault="00DA4AD0">
      <w:pPr>
        <w:shd w:val="clear" w:color="auto" w:fill="FFFFFF"/>
        <w:spacing w:line="360" w:lineRule="auto"/>
        <w:ind w:firstLine="480"/>
        <w:rPr>
          <w:rFonts w:ascii="宋体" w:cs="宋体"/>
          <w:sz w:val="24"/>
        </w:rPr>
      </w:pPr>
      <w:r>
        <w:rPr>
          <w:rFonts w:ascii="宋体" w:hAnsi="宋体" w:cs="宋体" w:hint="eastAsia"/>
          <w:kern w:val="0"/>
          <w:sz w:val="24"/>
        </w:rPr>
        <w:t>（</w:t>
      </w:r>
      <w:r>
        <w:rPr>
          <w:rFonts w:ascii="宋体" w:hAnsi="宋体" w:cs="宋体"/>
          <w:kern w:val="0"/>
          <w:sz w:val="24"/>
        </w:rPr>
        <w:t>7</w:t>
      </w:r>
      <w:r>
        <w:rPr>
          <w:rFonts w:ascii="宋体" w:hAnsi="宋体" w:cs="宋体" w:hint="eastAsia"/>
          <w:kern w:val="0"/>
          <w:sz w:val="24"/>
        </w:rPr>
        <w:t>）中标人在规定期限内未按规定交纳履约保证金。</w:t>
      </w:r>
    </w:p>
    <w:p w:rsidR="00DA4AD0" w:rsidRDefault="00DA4AD0">
      <w:pPr>
        <w:spacing w:line="360" w:lineRule="auto"/>
        <w:ind w:firstLine="480"/>
        <w:rPr>
          <w:rFonts w:ascii="宋体" w:cs="宋体"/>
          <w:b/>
          <w:bCs/>
          <w:sz w:val="24"/>
        </w:rPr>
      </w:pPr>
      <w:r>
        <w:rPr>
          <w:rFonts w:ascii="宋体" w:hAnsi="宋体" w:cs="宋体" w:hint="eastAsia"/>
          <w:b/>
          <w:bCs/>
          <w:sz w:val="24"/>
        </w:rPr>
        <w:t>六、投标文件组成</w:t>
      </w:r>
    </w:p>
    <w:p w:rsidR="00DA4AD0" w:rsidRDefault="00DA4AD0">
      <w:pPr>
        <w:spacing w:line="360" w:lineRule="auto"/>
        <w:ind w:firstLine="480"/>
        <w:rPr>
          <w:rFonts w:ascii="宋体" w:cs="宋体"/>
          <w:sz w:val="24"/>
        </w:rPr>
      </w:pPr>
      <w:r>
        <w:rPr>
          <w:rFonts w:ascii="宋体" w:hAnsi="宋体" w:cs="宋体"/>
          <w:sz w:val="24"/>
        </w:rPr>
        <w:t>1.</w:t>
      </w:r>
      <w:r>
        <w:rPr>
          <w:rFonts w:ascii="宋体" w:hAnsi="宋体" w:cs="宋体" w:hint="eastAsia"/>
          <w:sz w:val="24"/>
        </w:rPr>
        <w:t>投标函（见第四章）。</w:t>
      </w:r>
    </w:p>
    <w:p w:rsidR="00DA4AD0" w:rsidRDefault="00DA4AD0">
      <w:pPr>
        <w:spacing w:line="360" w:lineRule="auto"/>
        <w:ind w:firstLine="480"/>
        <w:rPr>
          <w:rFonts w:ascii="宋体" w:cs="宋体"/>
          <w:kern w:val="0"/>
          <w:sz w:val="24"/>
        </w:rPr>
      </w:pPr>
      <w:r>
        <w:rPr>
          <w:rFonts w:ascii="宋体" w:hAnsi="宋体" w:cs="宋体"/>
          <w:kern w:val="0"/>
          <w:sz w:val="24"/>
        </w:rPr>
        <w:t>2.</w:t>
      </w:r>
      <w:r>
        <w:rPr>
          <w:rFonts w:ascii="宋体" w:hAnsi="宋体" w:cs="宋体" w:hint="eastAsia"/>
          <w:kern w:val="0"/>
          <w:sz w:val="24"/>
        </w:rPr>
        <w:t>投标报价表</w:t>
      </w:r>
      <w:r>
        <w:rPr>
          <w:rFonts w:ascii="宋体" w:hAnsi="宋体" w:cs="宋体" w:hint="eastAsia"/>
          <w:sz w:val="24"/>
        </w:rPr>
        <w:t>（见第四章）</w:t>
      </w:r>
      <w:r>
        <w:rPr>
          <w:rFonts w:ascii="宋体" w:hAnsi="宋体" w:cs="宋体" w:hint="eastAsia"/>
          <w:kern w:val="0"/>
          <w:sz w:val="24"/>
        </w:rPr>
        <w:t>：投标商应在投标文件报价表中写明投标设备的单价和总价</w:t>
      </w:r>
      <w:r>
        <w:rPr>
          <w:rFonts w:ascii="宋体" w:hAnsi="宋体" w:cs="宋体" w:hint="eastAsia"/>
          <w:bCs/>
          <w:kern w:val="0"/>
          <w:sz w:val="24"/>
        </w:rPr>
        <w:t>（报价顺序不得变更）</w:t>
      </w:r>
      <w:r>
        <w:rPr>
          <w:rFonts w:ascii="宋体" w:hAnsi="宋体" w:cs="宋体" w:hint="eastAsia"/>
          <w:kern w:val="0"/>
          <w:sz w:val="24"/>
        </w:rPr>
        <w:t>，投标报价应包括产品的包装费、运费（运送到学校指定地点）、安装、调试费、培训费、保险、安全、税费等一切费用（如包含附件、辅材，必须列明所需附件、辅材具体种类、数量）。</w:t>
      </w:r>
    </w:p>
    <w:p w:rsidR="00DA4AD0" w:rsidRDefault="00DA4AD0">
      <w:pPr>
        <w:widowControl/>
        <w:shd w:val="clear" w:color="auto" w:fill="FFFFFF"/>
        <w:spacing w:line="360" w:lineRule="auto"/>
        <w:ind w:firstLine="480"/>
        <w:jc w:val="left"/>
        <w:rPr>
          <w:rFonts w:ascii="宋体" w:cs="宋体"/>
          <w:kern w:val="0"/>
          <w:sz w:val="24"/>
        </w:rPr>
      </w:pPr>
      <w:r>
        <w:rPr>
          <w:rFonts w:ascii="宋体" w:hAnsi="宋体" w:cs="宋体"/>
          <w:kern w:val="0"/>
          <w:sz w:val="24"/>
        </w:rPr>
        <w:t>3.</w:t>
      </w:r>
      <w:r>
        <w:rPr>
          <w:rFonts w:ascii="宋体" w:hAnsi="宋体" w:cs="宋体" w:hint="eastAsia"/>
          <w:kern w:val="0"/>
          <w:sz w:val="24"/>
        </w:rPr>
        <w:t>资格证明材料：</w:t>
      </w:r>
      <w:r>
        <w:rPr>
          <w:rFonts w:ascii="宋体" w:hAnsi="宋体" w:cs="宋体" w:hint="eastAsia"/>
          <w:bCs/>
          <w:sz w:val="24"/>
        </w:rPr>
        <w:t>法定代表人资格证明或</w:t>
      </w:r>
      <w:r>
        <w:rPr>
          <w:rFonts w:ascii="宋体" w:hAnsi="宋体" w:cs="宋体" w:hint="eastAsia"/>
          <w:kern w:val="0"/>
          <w:sz w:val="24"/>
        </w:rPr>
        <w:t>法人授权委托书</w:t>
      </w:r>
      <w:r>
        <w:rPr>
          <w:rFonts w:ascii="宋体" w:hAnsi="宋体" w:cs="宋体" w:hint="eastAsia"/>
          <w:sz w:val="24"/>
        </w:rPr>
        <w:t>（见第四章）</w:t>
      </w:r>
      <w:r>
        <w:rPr>
          <w:rFonts w:ascii="宋体" w:hAnsi="宋体" w:cs="宋体" w:hint="eastAsia"/>
          <w:kern w:val="0"/>
          <w:sz w:val="24"/>
        </w:rPr>
        <w:t>、法人身份证（复印件）和授权委托人身份证（复印件），营业执照（复印件），税务登记证（复印件），资格条件中要求的其他相关材料</w:t>
      </w:r>
      <w:r>
        <w:rPr>
          <w:rFonts w:ascii="宋体" w:hAnsi="宋体" w:cs="宋体" w:hint="eastAsia"/>
          <w:bCs/>
          <w:spacing w:val="15"/>
          <w:kern w:val="0"/>
          <w:sz w:val="24"/>
        </w:rPr>
        <w:t>。</w:t>
      </w:r>
    </w:p>
    <w:p w:rsidR="00DA4AD0" w:rsidRDefault="00DA4AD0">
      <w:pPr>
        <w:widowControl/>
        <w:shd w:val="clear" w:color="auto" w:fill="FFFFFF"/>
        <w:spacing w:line="360" w:lineRule="auto"/>
        <w:ind w:firstLine="480"/>
        <w:jc w:val="left"/>
        <w:rPr>
          <w:rFonts w:ascii="宋体" w:cs="宋体"/>
          <w:kern w:val="0"/>
          <w:sz w:val="24"/>
        </w:rPr>
      </w:pPr>
      <w:r>
        <w:rPr>
          <w:rFonts w:ascii="宋体" w:hAnsi="宋体" w:cs="宋体"/>
          <w:kern w:val="0"/>
          <w:sz w:val="24"/>
        </w:rPr>
        <w:t>4.</w:t>
      </w:r>
      <w:r>
        <w:rPr>
          <w:rFonts w:ascii="宋体" w:hAnsi="宋体" w:cs="宋体" w:hint="eastAsia"/>
          <w:kern w:val="0"/>
          <w:sz w:val="24"/>
        </w:rPr>
        <w:t>项目实施或集成方案、售后服务、质保时间、质量保障情况。</w:t>
      </w:r>
    </w:p>
    <w:p w:rsidR="00DA4AD0" w:rsidRDefault="00DA4AD0">
      <w:pPr>
        <w:widowControl/>
        <w:shd w:val="clear" w:color="auto" w:fill="FFFFFF"/>
        <w:spacing w:line="360" w:lineRule="auto"/>
        <w:ind w:firstLine="480"/>
        <w:jc w:val="left"/>
        <w:rPr>
          <w:rFonts w:ascii="宋体" w:cs="宋体"/>
          <w:kern w:val="0"/>
          <w:sz w:val="24"/>
        </w:rPr>
      </w:pPr>
      <w:r>
        <w:rPr>
          <w:rFonts w:ascii="宋体" w:hAnsi="宋体" w:cs="宋体"/>
          <w:kern w:val="0"/>
          <w:sz w:val="24"/>
        </w:rPr>
        <w:t>5.</w:t>
      </w:r>
      <w:r>
        <w:rPr>
          <w:rFonts w:ascii="宋体" w:hAnsi="宋体" w:cs="宋体" w:hint="eastAsia"/>
          <w:kern w:val="0"/>
          <w:sz w:val="24"/>
        </w:rPr>
        <w:t>所投设备</w:t>
      </w:r>
      <w:r>
        <w:rPr>
          <w:rFonts w:ascii="宋体" w:hAnsi="宋体" w:cs="宋体"/>
          <w:kern w:val="0"/>
          <w:sz w:val="24"/>
        </w:rPr>
        <w:t>(</w:t>
      </w:r>
      <w:r>
        <w:rPr>
          <w:rFonts w:ascii="宋体" w:hAnsi="宋体" w:cs="宋体" w:hint="eastAsia"/>
          <w:kern w:val="0"/>
          <w:sz w:val="24"/>
        </w:rPr>
        <w:t>包括能实现特定功能的所有配件或附件</w:t>
      </w:r>
      <w:r>
        <w:rPr>
          <w:rFonts w:ascii="宋体" w:hAnsi="宋体" w:cs="宋体"/>
          <w:kern w:val="0"/>
          <w:sz w:val="24"/>
        </w:rPr>
        <w:t>)</w:t>
      </w:r>
      <w:r>
        <w:rPr>
          <w:rFonts w:ascii="宋体" w:hAnsi="宋体" w:cs="宋体" w:hint="eastAsia"/>
          <w:kern w:val="0"/>
          <w:sz w:val="24"/>
        </w:rPr>
        <w:t>的技术资料和技术要求响应偏离表（见第四章）。</w:t>
      </w:r>
    </w:p>
    <w:p w:rsidR="00DA4AD0" w:rsidRDefault="00DA4AD0">
      <w:pPr>
        <w:widowControl/>
        <w:shd w:val="clear" w:color="auto" w:fill="FFFFFF"/>
        <w:spacing w:line="360" w:lineRule="auto"/>
        <w:ind w:firstLine="480"/>
        <w:jc w:val="left"/>
        <w:rPr>
          <w:rFonts w:ascii="宋体" w:cs="宋体"/>
          <w:kern w:val="0"/>
          <w:sz w:val="24"/>
        </w:rPr>
      </w:pPr>
      <w:r>
        <w:rPr>
          <w:rFonts w:ascii="宋体" w:hAnsi="宋体" w:cs="宋体"/>
          <w:kern w:val="0"/>
          <w:sz w:val="24"/>
        </w:rPr>
        <w:t>6.2015</w:t>
      </w:r>
      <w:r>
        <w:rPr>
          <w:rFonts w:ascii="宋体" w:hAnsi="宋体" w:cs="宋体" w:hint="eastAsia"/>
          <w:kern w:val="0"/>
          <w:sz w:val="24"/>
        </w:rPr>
        <w:t>年</w:t>
      </w:r>
      <w:r>
        <w:rPr>
          <w:rFonts w:ascii="宋体" w:hAnsi="宋体" w:cs="宋体"/>
          <w:kern w:val="0"/>
          <w:sz w:val="24"/>
        </w:rPr>
        <w:t>1</w:t>
      </w:r>
      <w:r>
        <w:rPr>
          <w:rFonts w:ascii="宋体" w:hAnsi="宋体" w:cs="宋体" w:hint="eastAsia"/>
          <w:kern w:val="0"/>
          <w:sz w:val="24"/>
        </w:rPr>
        <w:t>月以来与本项目相关的业绩目录及证明材料（目录包含供货单位、供货时间、金额、主要设备、供货单位联系人姓名及联系电话等信息；提供与本项目直接相关的供货合同等材料）。</w:t>
      </w:r>
    </w:p>
    <w:p w:rsidR="00DA4AD0" w:rsidRDefault="00DA4AD0">
      <w:pPr>
        <w:widowControl/>
        <w:shd w:val="clear" w:color="auto" w:fill="FFFFFF"/>
        <w:spacing w:line="360" w:lineRule="auto"/>
        <w:ind w:firstLine="480"/>
        <w:jc w:val="left"/>
        <w:rPr>
          <w:rFonts w:ascii="宋体" w:cs="宋体"/>
          <w:kern w:val="0"/>
          <w:sz w:val="24"/>
        </w:rPr>
      </w:pPr>
      <w:r>
        <w:rPr>
          <w:rFonts w:ascii="宋体" w:hAnsi="宋体" w:cs="宋体"/>
          <w:kern w:val="0"/>
          <w:sz w:val="24"/>
        </w:rPr>
        <w:t>7.</w:t>
      </w:r>
      <w:r>
        <w:rPr>
          <w:rFonts w:ascii="宋体" w:hAnsi="宋体" w:cs="宋体" w:hint="eastAsia"/>
          <w:kern w:val="0"/>
          <w:sz w:val="24"/>
        </w:rPr>
        <w:t>其他相关材料。</w:t>
      </w:r>
    </w:p>
    <w:p w:rsidR="00DA4AD0" w:rsidRDefault="00DA4AD0">
      <w:pPr>
        <w:widowControl/>
        <w:shd w:val="clear" w:color="auto" w:fill="FFFFFF"/>
        <w:spacing w:line="360" w:lineRule="auto"/>
        <w:ind w:firstLine="480"/>
        <w:jc w:val="left"/>
        <w:rPr>
          <w:rFonts w:ascii="宋体" w:cs="宋体"/>
          <w:sz w:val="24"/>
        </w:rPr>
      </w:pPr>
      <w:r>
        <w:rPr>
          <w:rFonts w:ascii="宋体" w:hAnsi="宋体" w:cs="宋体"/>
          <w:sz w:val="24"/>
        </w:rPr>
        <w:t>1-7</w:t>
      </w:r>
      <w:r>
        <w:rPr>
          <w:rFonts w:ascii="宋体" w:hAnsi="宋体" w:cs="宋体" w:hint="eastAsia"/>
          <w:sz w:val="24"/>
        </w:rPr>
        <w:t>项材料按顺序装订，原件备查。</w:t>
      </w:r>
    </w:p>
    <w:p w:rsidR="00DA4AD0" w:rsidRDefault="00DA4AD0">
      <w:pPr>
        <w:widowControl/>
        <w:spacing w:line="360" w:lineRule="auto"/>
        <w:ind w:firstLine="540"/>
        <w:jc w:val="left"/>
        <w:rPr>
          <w:rFonts w:ascii="宋体" w:cs="宋体"/>
          <w:b/>
          <w:spacing w:val="15"/>
          <w:kern w:val="0"/>
          <w:sz w:val="24"/>
        </w:rPr>
      </w:pPr>
      <w:r>
        <w:rPr>
          <w:rFonts w:ascii="宋体" w:hAnsi="宋体" w:cs="宋体" w:hint="eastAsia"/>
          <w:b/>
          <w:spacing w:val="15"/>
          <w:kern w:val="0"/>
          <w:sz w:val="24"/>
        </w:rPr>
        <w:t>七、投标文件递交时间、地点</w:t>
      </w:r>
    </w:p>
    <w:p w:rsidR="00DA4AD0" w:rsidRDefault="00DA4AD0">
      <w:pPr>
        <w:widowControl/>
        <w:spacing w:line="360" w:lineRule="auto"/>
        <w:ind w:firstLine="540"/>
        <w:jc w:val="left"/>
        <w:rPr>
          <w:rFonts w:ascii="宋体" w:cs="宋体"/>
          <w:spacing w:val="15"/>
          <w:kern w:val="0"/>
          <w:sz w:val="24"/>
        </w:rPr>
      </w:pPr>
      <w:r>
        <w:rPr>
          <w:rFonts w:ascii="宋体" w:hAnsi="宋体" w:cs="宋体"/>
          <w:spacing w:val="15"/>
          <w:kern w:val="0"/>
          <w:sz w:val="24"/>
        </w:rPr>
        <w:t>1.</w:t>
      </w:r>
      <w:r>
        <w:rPr>
          <w:rFonts w:ascii="宋体" w:hAnsi="宋体" w:cs="宋体" w:hint="eastAsia"/>
          <w:spacing w:val="15"/>
          <w:kern w:val="0"/>
          <w:sz w:val="24"/>
        </w:rPr>
        <w:t>投标文件递交时间：</w:t>
      </w:r>
      <w:r>
        <w:rPr>
          <w:rFonts w:ascii="宋体" w:hAnsi="宋体" w:cs="宋体"/>
          <w:spacing w:val="15"/>
          <w:kern w:val="0"/>
          <w:sz w:val="24"/>
        </w:rPr>
        <w:t>2018</w:t>
      </w:r>
      <w:r>
        <w:rPr>
          <w:rFonts w:ascii="宋体" w:hAnsi="宋体" w:cs="宋体" w:hint="eastAsia"/>
          <w:spacing w:val="15"/>
          <w:kern w:val="0"/>
          <w:sz w:val="24"/>
        </w:rPr>
        <w:t>年</w:t>
      </w:r>
      <w:r>
        <w:rPr>
          <w:rFonts w:ascii="宋体" w:hAnsi="宋体" w:cs="宋体"/>
          <w:spacing w:val="15"/>
          <w:kern w:val="0"/>
          <w:sz w:val="24"/>
        </w:rPr>
        <w:t>12</w:t>
      </w:r>
      <w:r>
        <w:rPr>
          <w:rFonts w:ascii="宋体" w:hAnsi="宋体" w:cs="宋体" w:hint="eastAsia"/>
          <w:spacing w:val="15"/>
          <w:kern w:val="0"/>
          <w:sz w:val="24"/>
        </w:rPr>
        <w:t>月</w:t>
      </w:r>
      <w:r>
        <w:rPr>
          <w:rFonts w:ascii="宋体" w:hAnsi="宋体" w:cs="宋体"/>
          <w:spacing w:val="15"/>
          <w:kern w:val="0"/>
          <w:sz w:val="24"/>
        </w:rPr>
        <w:t>5</w:t>
      </w:r>
      <w:r>
        <w:rPr>
          <w:rFonts w:ascii="宋体" w:hAnsi="宋体" w:cs="宋体" w:hint="eastAsia"/>
          <w:spacing w:val="15"/>
          <w:kern w:val="0"/>
          <w:sz w:val="24"/>
        </w:rPr>
        <w:t>日上午</w:t>
      </w:r>
      <w:r>
        <w:rPr>
          <w:rFonts w:ascii="宋体" w:hAnsi="宋体" w:cs="宋体"/>
          <w:spacing w:val="15"/>
          <w:kern w:val="0"/>
          <w:sz w:val="24"/>
        </w:rPr>
        <w:t>9:00-10:30</w:t>
      </w:r>
      <w:r>
        <w:rPr>
          <w:rFonts w:ascii="宋体" w:hAnsi="宋体" w:cs="宋体" w:hint="eastAsia"/>
          <w:spacing w:val="15"/>
          <w:kern w:val="0"/>
          <w:sz w:val="24"/>
        </w:rPr>
        <w:t>。</w:t>
      </w:r>
    </w:p>
    <w:p w:rsidR="00DA4AD0" w:rsidRDefault="00DA4AD0">
      <w:pPr>
        <w:tabs>
          <w:tab w:val="left" w:pos="2820"/>
        </w:tabs>
        <w:spacing w:line="360" w:lineRule="auto"/>
        <w:ind w:firstLine="540"/>
        <w:rPr>
          <w:rFonts w:ascii="宋体" w:cs="宋体"/>
          <w:spacing w:val="15"/>
          <w:kern w:val="0"/>
          <w:sz w:val="24"/>
        </w:rPr>
      </w:pPr>
      <w:r>
        <w:rPr>
          <w:rFonts w:ascii="宋体" w:hAnsi="宋体" w:cs="宋体"/>
          <w:spacing w:val="15"/>
          <w:kern w:val="0"/>
          <w:sz w:val="24"/>
        </w:rPr>
        <w:t>2.</w:t>
      </w:r>
      <w:r>
        <w:rPr>
          <w:rFonts w:ascii="宋体" w:hAnsi="宋体" w:cs="宋体" w:hint="eastAsia"/>
          <w:spacing w:val="15"/>
          <w:kern w:val="0"/>
          <w:sz w:val="24"/>
        </w:rPr>
        <w:t>投标文件接收地点：投标人</w:t>
      </w:r>
      <w:r>
        <w:rPr>
          <w:rFonts w:ascii="宋体" w:hAnsi="宋体" w:cs="宋体" w:hint="eastAsia"/>
          <w:kern w:val="0"/>
          <w:sz w:val="24"/>
        </w:rPr>
        <w:t>凭我校</w:t>
      </w:r>
      <w:hyperlink r:id="rId8" w:tgtFrame="_blank" w:history="1">
        <w:r>
          <w:rPr>
            <w:rFonts w:ascii="宋体" w:hAnsi="宋体" w:cs="宋体" w:hint="eastAsia"/>
            <w:kern w:val="0"/>
            <w:sz w:val="24"/>
          </w:rPr>
          <w:t>财务处</w:t>
        </w:r>
      </w:hyperlink>
      <w:r>
        <w:rPr>
          <w:rFonts w:ascii="宋体" w:hAnsi="宋体" w:cs="宋体" w:hint="eastAsia"/>
          <w:kern w:val="0"/>
          <w:sz w:val="24"/>
        </w:rPr>
        <w:t>开出的投标保证金、招标文件材料费收据直接送达到我校招标办（</w:t>
      </w:r>
      <w:r>
        <w:rPr>
          <w:rFonts w:ascii="宋体" w:hAnsi="宋体" w:cs="宋体" w:hint="eastAsia"/>
          <w:spacing w:val="15"/>
          <w:kern w:val="0"/>
          <w:sz w:val="24"/>
        </w:rPr>
        <w:t>淮阴工学院枚乘路校区翔宇楼</w:t>
      </w:r>
      <w:r>
        <w:rPr>
          <w:rFonts w:ascii="宋体" w:hAnsi="宋体" w:cs="宋体"/>
          <w:spacing w:val="15"/>
          <w:kern w:val="0"/>
          <w:sz w:val="24"/>
        </w:rPr>
        <w:t>203</w:t>
      </w:r>
      <w:r>
        <w:rPr>
          <w:rFonts w:ascii="宋体" w:hAnsi="宋体" w:cs="宋体" w:hint="eastAsia"/>
          <w:spacing w:val="15"/>
          <w:kern w:val="0"/>
          <w:sz w:val="24"/>
        </w:rPr>
        <w:t>室</w:t>
      </w:r>
      <w:r>
        <w:rPr>
          <w:rFonts w:ascii="宋体" w:hAnsi="宋体" w:cs="宋体" w:hint="eastAsia"/>
          <w:kern w:val="0"/>
          <w:sz w:val="24"/>
        </w:rPr>
        <w:t>），送往其它部门无效</w:t>
      </w:r>
      <w:r>
        <w:rPr>
          <w:rFonts w:ascii="宋体" w:hAnsi="宋体" w:cs="宋体" w:hint="eastAsia"/>
          <w:spacing w:val="15"/>
          <w:kern w:val="0"/>
          <w:sz w:val="24"/>
        </w:rPr>
        <w:t>。</w:t>
      </w:r>
    </w:p>
    <w:p w:rsidR="00DA4AD0" w:rsidRDefault="00DA4AD0">
      <w:pPr>
        <w:tabs>
          <w:tab w:val="left" w:pos="2820"/>
        </w:tabs>
        <w:spacing w:line="360" w:lineRule="auto"/>
        <w:ind w:firstLine="540"/>
        <w:rPr>
          <w:rFonts w:ascii="宋体" w:cs="宋体"/>
          <w:bCs/>
          <w:i/>
          <w:sz w:val="24"/>
        </w:rPr>
      </w:pPr>
      <w:r>
        <w:rPr>
          <w:rFonts w:ascii="宋体" w:hAnsi="宋体" w:cs="宋体"/>
          <w:spacing w:val="15"/>
          <w:kern w:val="0"/>
          <w:sz w:val="24"/>
        </w:rPr>
        <w:t>3.</w:t>
      </w:r>
      <w:r>
        <w:rPr>
          <w:rFonts w:ascii="宋体" w:hAnsi="宋体" w:cs="宋体" w:hint="eastAsia"/>
          <w:kern w:val="0"/>
          <w:sz w:val="24"/>
        </w:rPr>
        <w:t>投标文件要求：编制一式五份投标文件（包括一份正本和四份副本），每份投标文件右上角必须清楚地标明“正本”或“副本”字样，一旦正本和副本不符，以正本为准。</w:t>
      </w:r>
      <w:r>
        <w:rPr>
          <w:rFonts w:ascii="宋体" w:hAnsi="宋体" w:cs="宋体" w:hint="eastAsia"/>
          <w:sz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Pr>
          <w:rFonts w:ascii="宋体" w:hAnsi="宋体" w:cs="宋体" w:hint="eastAsia"/>
          <w:kern w:val="0"/>
          <w:sz w:val="24"/>
        </w:rPr>
        <w:t>装在文件袋中并密封加盖单位公章，文件袋封面上须写明投标项目、编号、电子邮箱、传真、联系电话、联系人（封面样式见第四章）</w:t>
      </w:r>
      <w:r>
        <w:rPr>
          <w:rFonts w:ascii="宋体" w:hAnsi="宋体" w:cs="宋体" w:hint="eastAsia"/>
          <w:i/>
          <w:sz w:val="24"/>
        </w:rPr>
        <w:t>。</w:t>
      </w:r>
      <w:r>
        <w:rPr>
          <w:rFonts w:ascii="宋体" w:hAnsi="宋体" w:cs="宋体" w:hint="eastAsia"/>
          <w:sz w:val="24"/>
        </w:rPr>
        <w:t>投标人应承担其编制投标文件、递交投标文件等所涉及的一切费用，无论评标结果如何，招标人对上述费用均不负任何责任。投标人自行保留投标文件底稿，招标人不退还投标人所投招标文件。</w:t>
      </w:r>
    </w:p>
    <w:p w:rsidR="00DA4AD0" w:rsidRDefault="00DA4AD0">
      <w:pPr>
        <w:widowControl/>
        <w:spacing w:line="360" w:lineRule="auto"/>
        <w:ind w:firstLine="540"/>
        <w:jc w:val="left"/>
        <w:rPr>
          <w:rFonts w:ascii="宋体" w:cs="宋体"/>
          <w:b/>
          <w:spacing w:val="15"/>
          <w:kern w:val="0"/>
          <w:sz w:val="24"/>
        </w:rPr>
      </w:pPr>
      <w:r>
        <w:rPr>
          <w:rFonts w:ascii="宋体" w:hAnsi="宋体" w:cs="宋体" w:hint="eastAsia"/>
          <w:b/>
          <w:spacing w:val="15"/>
          <w:kern w:val="0"/>
          <w:sz w:val="24"/>
        </w:rPr>
        <w:t>八、现场勘察时间</w:t>
      </w:r>
    </w:p>
    <w:p w:rsidR="00DA4AD0" w:rsidRPr="00A01591" w:rsidRDefault="00DA4AD0">
      <w:pPr>
        <w:widowControl/>
        <w:spacing w:line="360" w:lineRule="auto"/>
        <w:ind w:firstLine="540"/>
        <w:jc w:val="left"/>
        <w:rPr>
          <w:rFonts w:ascii="宋体" w:cs="宋体"/>
          <w:spacing w:val="15"/>
          <w:kern w:val="0"/>
          <w:sz w:val="24"/>
        </w:rPr>
      </w:pPr>
      <w:r w:rsidRPr="00A01591">
        <w:rPr>
          <w:rFonts w:ascii="宋体" w:hAnsi="宋体" w:cs="宋体"/>
          <w:spacing w:val="15"/>
          <w:kern w:val="0"/>
          <w:sz w:val="24"/>
        </w:rPr>
        <w:t>2018</w:t>
      </w:r>
      <w:r w:rsidRPr="00A01591">
        <w:rPr>
          <w:rFonts w:ascii="宋体" w:hAnsi="宋体" w:cs="宋体" w:hint="eastAsia"/>
          <w:spacing w:val="15"/>
          <w:kern w:val="0"/>
          <w:sz w:val="24"/>
        </w:rPr>
        <w:t>年</w:t>
      </w:r>
      <w:r w:rsidRPr="00A01591">
        <w:rPr>
          <w:rFonts w:ascii="宋体" w:hAnsi="宋体" w:cs="宋体"/>
          <w:spacing w:val="15"/>
          <w:kern w:val="0"/>
          <w:sz w:val="24"/>
        </w:rPr>
        <w:t>11</w:t>
      </w:r>
      <w:r w:rsidRPr="00A01591">
        <w:rPr>
          <w:rFonts w:ascii="宋体" w:hAnsi="宋体" w:cs="宋体" w:hint="eastAsia"/>
          <w:spacing w:val="15"/>
          <w:kern w:val="0"/>
          <w:sz w:val="24"/>
        </w:rPr>
        <w:t>月</w:t>
      </w:r>
      <w:r w:rsidRPr="00A01591">
        <w:rPr>
          <w:rFonts w:ascii="宋体" w:hAnsi="宋体" w:cs="宋体"/>
          <w:spacing w:val="15"/>
          <w:kern w:val="0"/>
          <w:sz w:val="24"/>
        </w:rPr>
        <w:t>21</w:t>
      </w:r>
      <w:r w:rsidRPr="00A01591">
        <w:rPr>
          <w:rFonts w:ascii="宋体" w:hAnsi="宋体" w:cs="宋体" w:hint="eastAsia"/>
          <w:spacing w:val="15"/>
          <w:kern w:val="0"/>
          <w:sz w:val="24"/>
        </w:rPr>
        <w:t>日下午</w:t>
      </w:r>
      <w:r w:rsidRPr="00A01591">
        <w:rPr>
          <w:rFonts w:ascii="宋体" w:hAnsi="宋体" w:cs="宋体"/>
          <w:spacing w:val="15"/>
          <w:kern w:val="0"/>
          <w:sz w:val="24"/>
        </w:rPr>
        <w:t>2</w:t>
      </w:r>
      <w:r w:rsidRPr="00A01591">
        <w:rPr>
          <w:rFonts w:ascii="宋体" w:hAnsi="宋体" w:cs="宋体" w:hint="eastAsia"/>
          <w:spacing w:val="15"/>
          <w:kern w:val="0"/>
          <w:sz w:val="24"/>
        </w:rPr>
        <w:t>：</w:t>
      </w:r>
      <w:r w:rsidRPr="00A01591">
        <w:rPr>
          <w:rFonts w:ascii="宋体" w:cs="宋体"/>
          <w:spacing w:val="15"/>
          <w:kern w:val="0"/>
          <w:sz w:val="24"/>
        </w:rPr>
        <w:t>00</w:t>
      </w:r>
      <w:r w:rsidRPr="00A01591">
        <w:rPr>
          <w:rFonts w:ascii="宋体" w:hAnsi="宋体" w:cs="宋体" w:hint="eastAsia"/>
          <w:spacing w:val="15"/>
          <w:kern w:val="0"/>
          <w:sz w:val="24"/>
        </w:rPr>
        <w:t>，淮阴工学院萧湖双创基地；</w:t>
      </w:r>
    </w:p>
    <w:p w:rsidR="00DA4AD0" w:rsidRPr="00A01591" w:rsidRDefault="00DA4AD0">
      <w:pPr>
        <w:widowControl/>
        <w:spacing w:line="360" w:lineRule="auto"/>
        <w:ind w:firstLine="540"/>
        <w:jc w:val="left"/>
        <w:rPr>
          <w:rFonts w:ascii="宋体" w:cs="宋体"/>
          <w:spacing w:val="15"/>
          <w:kern w:val="0"/>
          <w:sz w:val="24"/>
        </w:rPr>
      </w:pPr>
      <w:r w:rsidRPr="00A01591">
        <w:rPr>
          <w:rFonts w:ascii="宋体" w:hAnsi="宋体" w:cs="宋体" w:hint="eastAsia"/>
          <w:spacing w:val="15"/>
          <w:kern w:val="0"/>
          <w:sz w:val="24"/>
        </w:rPr>
        <w:t>供应商必须参加现场勘察并签到，未参加现场勘察的投标视为无效投标；</w:t>
      </w:r>
    </w:p>
    <w:p w:rsidR="00DA4AD0" w:rsidRPr="00A01591" w:rsidRDefault="00DA4AD0">
      <w:pPr>
        <w:widowControl/>
        <w:spacing w:line="360" w:lineRule="auto"/>
        <w:ind w:firstLine="540"/>
        <w:jc w:val="left"/>
        <w:rPr>
          <w:rFonts w:ascii="宋体" w:hAnsi="宋体" w:cs="宋体"/>
          <w:spacing w:val="15"/>
          <w:kern w:val="0"/>
          <w:sz w:val="24"/>
        </w:rPr>
      </w:pPr>
      <w:r w:rsidRPr="00A01591">
        <w:rPr>
          <w:rFonts w:ascii="宋体" w:hAnsi="宋体" w:cs="宋体" w:hint="eastAsia"/>
          <w:spacing w:val="15"/>
          <w:kern w:val="0"/>
          <w:sz w:val="24"/>
        </w:rPr>
        <w:t>勘察联系人：吴老师，联系电话</w:t>
      </w:r>
      <w:r w:rsidRPr="00A01591">
        <w:rPr>
          <w:rFonts w:ascii="宋体" w:hAnsi="宋体" w:cs="宋体"/>
          <w:spacing w:val="15"/>
          <w:kern w:val="0"/>
          <w:sz w:val="24"/>
        </w:rPr>
        <w:t>13952381741.</w:t>
      </w:r>
    </w:p>
    <w:p w:rsidR="00DA4AD0" w:rsidRDefault="00DA4AD0">
      <w:pPr>
        <w:widowControl/>
        <w:spacing w:line="360" w:lineRule="auto"/>
        <w:ind w:firstLine="540"/>
        <w:jc w:val="left"/>
        <w:rPr>
          <w:rFonts w:ascii="宋体" w:cs="宋体"/>
          <w:b/>
          <w:spacing w:val="15"/>
          <w:kern w:val="0"/>
          <w:sz w:val="24"/>
        </w:rPr>
      </w:pPr>
      <w:r>
        <w:rPr>
          <w:rFonts w:ascii="宋体" w:hAnsi="宋体" w:cs="宋体" w:hint="eastAsia"/>
          <w:b/>
          <w:spacing w:val="15"/>
          <w:kern w:val="0"/>
          <w:sz w:val="24"/>
        </w:rPr>
        <w:t>九、开标时间及地点</w:t>
      </w:r>
    </w:p>
    <w:p w:rsidR="00DA4AD0" w:rsidRDefault="00DA4AD0">
      <w:pPr>
        <w:widowControl/>
        <w:spacing w:line="360" w:lineRule="auto"/>
        <w:ind w:firstLine="540"/>
        <w:jc w:val="left"/>
        <w:rPr>
          <w:rFonts w:ascii="宋体" w:hAnsi="宋体" w:cs="宋体"/>
          <w:spacing w:val="15"/>
          <w:kern w:val="0"/>
          <w:sz w:val="24"/>
        </w:rPr>
      </w:pPr>
      <w:r>
        <w:rPr>
          <w:rFonts w:ascii="宋体" w:hAnsi="宋体" w:cs="宋体"/>
          <w:spacing w:val="15"/>
          <w:kern w:val="0"/>
          <w:sz w:val="24"/>
        </w:rPr>
        <w:t>1.</w:t>
      </w:r>
      <w:r>
        <w:rPr>
          <w:rFonts w:ascii="宋体" w:hAnsi="宋体" w:cs="宋体" w:hint="eastAsia"/>
          <w:spacing w:val="15"/>
          <w:kern w:val="0"/>
          <w:sz w:val="24"/>
        </w:rPr>
        <w:t>开标时间：</w:t>
      </w:r>
      <w:r>
        <w:rPr>
          <w:rFonts w:ascii="宋体" w:hAnsi="宋体" w:cs="宋体"/>
          <w:spacing w:val="15"/>
          <w:kern w:val="0"/>
          <w:sz w:val="24"/>
        </w:rPr>
        <w:t>2018</w:t>
      </w:r>
      <w:r>
        <w:rPr>
          <w:rFonts w:ascii="宋体" w:hAnsi="宋体" w:cs="宋体" w:hint="eastAsia"/>
          <w:spacing w:val="15"/>
          <w:kern w:val="0"/>
          <w:sz w:val="24"/>
        </w:rPr>
        <w:t>年</w:t>
      </w:r>
      <w:r>
        <w:rPr>
          <w:rFonts w:ascii="宋体" w:hAnsi="宋体" w:cs="宋体"/>
          <w:spacing w:val="15"/>
          <w:kern w:val="0"/>
          <w:sz w:val="24"/>
        </w:rPr>
        <w:t>12</w:t>
      </w:r>
      <w:r>
        <w:rPr>
          <w:rFonts w:ascii="宋体" w:hAnsi="宋体" w:cs="宋体" w:hint="eastAsia"/>
          <w:spacing w:val="15"/>
          <w:kern w:val="0"/>
          <w:sz w:val="24"/>
        </w:rPr>
        <w:t>月</w:t>
      </w:r>
      <w:r>
        <w:rPr>
          <w:rFonts w:ascii="宋体" w:hAnsi="宋体" w:cs="宋体"/>
          <w:spacing w:val="15"/>
          <w:kern w:val="0"/>
          <w:sz w:val="24"/>
        </w:rPr>
        <w:t>5</w:t>
      </w:r>
      <w:r>
        <w:rPr>
          <w:rFonts w:ascii="宋体" w:hAnsi="宋体" w:cs="宋体" w:hint="eastAsia"/>
          <w:spacing w:val="15"/>
          <w:kern w:val="0"/>
          <w:sz w:val="24"/>
        </w:rPr>
        <w:t>日下午</w:t>
      </w:r>
      <w:r>
        <w:rPr>
          <w:rFonts w:ascii="宋体" w:hAnsi="宋体" w:cs="宋体"/>
          <w:spacing w:val="15"/>
          <w:kern w:val="0"/>
          <w:sz w:val="24"/>
        </w:rPr>
        <w:t>3:30</w:t>
      </w:r>
      <w:r>
        <w:rPr>
          <w:rFonts w:ascii="宋体" w:hAnsi="宋体" w:cs="宋体" w:hint="eastAsia"/>
          <w:spacing w:val="15"/>
          <w:kern w:val="0"/>
          <w:sz w:val="24"/>
        </w:rPr>
        <w:t>（暂定）；</w:t>
      </w:r>
      <w:r>
        <w:rPr>
          <w:rFonts w:ascii="宋体" w:cs="宋体"/>
          <w:spacing w:val="15"/>
          <w:kern w:val="0"/>
          <w:sz w:val="24"/>
        </w:rPr>
        <w:t> </w:t>
      </w:r>
      <w:r>
        <w:rPr>
          <w:rFonts w:ascii="宋体" w:hAnsi="宋体" w:cs="宋体"/>
          <w:spacing w:val="15"/>
          <w:kern w:val="0"/>
          <w:sz w:val="24"/>
        </w:rPr>
        <w:t xml:space="preserve"> </w:t>
      </w:r>
    </w:p>
    <w:p w:rsidR="00DA4AD0" w:rsidRDefault="00DA4AD0">
      <w:pPr>
        <w:widowControl/>
        <w:spacing w:line="360" w:lineRule="auto"/>
        <w:ind w:firstLine="540"/>
        <w:jc w:val="left"/>
        <w:rPr>
          <w:rFonts w:ascii="宋体" w:cs="宋体"/>
          <w:spacing w:val="15"/>
          <w:kern w:val="0"/>
          <w:sz w:val="24"/>
        </w:rPr>
      </w:pPr>
      <w:r>
        <w:rPr>
          <w:rFonts w:ascii="宋体" w:hAnsi="宋体" w:cs="宋体"/>
          <w:spacing w:val="15"/>
          <w:kern w:val="0"/>
          <w:sz w:val="24"/>
        </w:rPr>
        <w:t>2.</w:t>
      </w:r>
      <w:r>
        <w:rPr>
          <w:rFonts w:ascii="宋体" w:hAnsi="宋体" w:cs="宋体" w:hint="eastAsia"/>
          <w:spacing w:val="15"/>
          <w:kern w:val="0"/>
          <w:sz w:val="24"/>
        </w:rPr>
        <w:t>开标地点：淮阴工学院枚乘路校区翔宇楼</w:t>
      </w:r>
      <w:r>
        <w:rPr>
          <w:rFonts w:ascii="宋体" w:hAnsi="宋体" w:cs="宋体"/>
          <w:spacing w:val="15"/>
          <w:kern w:val="0"/>
          <w:sz w:val="24"/>
        </w:rPr>
        <w:t>203</w:t>
      </w:r>
      <w:r>
        <w:rPr>
          <w:rFonts w:ascii="宋体" w:hAnsi="宋体" w:cs="宋体" w:hint="eastAsia"/>
          <w:spacing w:val="15"/>
          <w:kern w:val="0"/>
          <w:sz w:val="24"/>
        </w:rPr>
        <w:t>室。</w:t>
      </w:r>
    </w:p>
    <w:p w:rsidR="00DA4AD0" w:rsidRDefault="00DA4AD0">
      <w:pPr>
        <w:widowControl/>
        <w:shd w:val="clear" w:color="auto" w:fill="FFFFFF"/>
        <w:spacing w:line="360" w:lineRule="auto"/>
        <w:ind w:firstLineChars="171" w:firstLine="412"/>
        <w:jc w:val="left"/>
        <w:rPr>
          <w:rFonts w:ascii="宋体" w:cs="宋体"/>
          <w:b/>
          <w:bCs/>
          <w:kern w:val="0"/>
          <w:sz w:val="24"/>
        </w:rPr>
      </w:pPr>
      <w:r>
        <w:rPr>
          <w:rFonts w:ascii="宋体" w:hAnsi="宋体" w:cs="宋体" w:hint="eastAsia"/>
          <w:b/>
          <w:bCs/>
          <w:kern w:val="0"/>
          <w:sz w:val="24"/>
        </w:rPr>
        <w:t>十、评标办法</w:t>
      </w:r>
    </w:p>
    <w:p w:rsidR="00DA4AD0" w:rsidRPr="00F306BE" w:rsidRDefault="00DA4AD0" w:rsidP="0045384C">
      <w:pPr>
        <w:tabs>
          <w:tab w:val="left" w:pos="0"/>
          <w:tab w:val="left" w:pos="1134"/>
        </w:tabs>
        <w:adjustRightInd w:val="0"/>
        <w:snapToGrid w:val="0"/>
        <w:spacing w:line="360" w:lineRule="auto"/>
        <w:ind w:firstLine="480"/>
        <w:rPr>
          <w:rFonts w:ascii="宋体" w:cs="宋体"/>
          <w:kern w:val="0"/>
          <w:sz w:val="24"/>
        </w:rPr>
      </w:pPr>
      <w:r w:rsidRPr="0045384C">
        <w:rPr>
          <w:rFonts w:ascii="宋体" w:hAnsi="宋体" w:cs="宋体" w:hint="eastAsia"/>
          <w:kern w:val="0"/>
          <w:sz w:val="24"/>
        </w:rPr>
        <w:t>评标委员会将本着公平、公正、公开原则，对投标人的报价、技术、资质、业绩、服务等方面因素进行综合评分。若投标不足三家或有效响应不足三家，淮阴工学院有权</w:t>
      </w:r>
      <w:r w:rsidRPr="00F306BE">
        <w:rPr>
          <w:rFonts w:ascii="宋体" w:hAnsi="宋体" w:cs="宋体" w:hint="eastAsia"/>
          <w:kern w:val="0"/>
          <w:sz w:val="24"/>
        </w:rPr>
        <w:t>采用竞争性磋商等其他方式确定供货商。</w:t>
      </w:r>
    </w:p>
    <w:p w:rsidR="00DA4AD0" w:rsidRDefault="00DA4AD0" w:rsidP="0045384C">
      <w:pPr>
        <w:tabs>
          <w:tab w:val="left" w:pos="0"/>
          <w:tab w:val="left" w:pos="1134"/>
        </w:tabs>
        <w:adjustRightInd w:val="0"/>
        <w:snapToGrid w:val="0"/>
        <w:spacing w:line="360" w:lineRule="auto"/>
        <w:ind w:firstLine="480"/>
        <w:rPr>
          <w:rFonts w:ascii="宋体" w:cs="宋体"/>
          <w:kern w:val="0"/>
          <w:sz w:val="24"/>
        </w:rPr>
      </w:pPr>
      <w:r w:rsidRPr="00F306BE">
        <w:rPr>
          <w:rFonts w:ascii="宋体" w:hAnsi="宋体" w:cs="宋体" w:hint="eastAsia"/>
          <w:kern w:val="0"/>
          <w:sz w:val="24"/>
        </w:rPr>
        <w:t>评标方法采用综合评分法。评标小组仅对确定为实质上响应招标文件要求的投标文件进行评价和比较。评标小组将依据评分标准进行评标，本评分标准的总分为</w:t>
      </w:r>
      <w:r w:rsidRPr="00F306BE">
        <w:rPr>
          <w:rFonts w:ascii="宋体" w:hAnsi="宋体" w:cs="宋体"/>
          <w:kern w:val="0"/>
          <w:sz w:val="24"/>
        </w:rPr>
        <w:t>100</w:t>
      </w:r>
      <w:r w:rsidRPr="00F306BE">
        <w:rPr>
          <w:rFonts w:ascii="宋体" w:hAnsi="宋体" w:cs="宋体" w:hint="eastAsia"/>
          <w:kern w:val="0"/>
          <w:sz w:val="24"/>
        </w:rPr>
        <w:t>分。按评审后得分由高到低顺序排列，得分相同的，按投标报价由低到高顺序排列；得分且投标报价相同的，按技术指标优劣顺序排列。得分最高的为第一中标候选人。</w:t>
      </w:r>
    </w:p>
    <w:p w:rsidR="00DA4AD0" w:rsidRPr="0045384C" w:rsidRDefault="00DA4AD0" w:rsidP="0045384C">
      <w:pPr>
        <w:tabs>
          <w:tab w:val="left" w:pos="0"/>
          <w:tab w:val="left" w:pos="1134"/>
        </w:tabs>
        <w:adjustRightInd w:val="0"/>
        <w:snapToGrid w:val="0"/>
        <w:spacing w:line="360" w:lineRule="auto"/>
        <w:ind w:firstLine="480"/>
        <w:rPr>
          <w:rFonts w:ascii="宋体" w:cs="宋体"/>
          <w:kern w:val="0"/>
          <w:sz w:val="24"/>
        </w:rPr>
      </w:pPr>
      <w:r>
        <w:rPr>
          <w:rFonts w:ascii="宋体" w:hAnsi="宋体" w:cs="宋体" w:hint="eastAsia"/>
          <w:kern w:val="0"/>
          <w:sz w:val="24"/>
        </w:rPr>
        <w:t>评分标准如下：</w:t>
      </w:r>
    </w:p>
    <w:tbl>
      <w:tblPr>
        <w:tblW w:w="85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bottom w:w="15" w:type="dxa"/>
        </w:tblCellMar>
        <w:tblLook w:val="00A0"/>
      </w:tblPr>
      <w:tblGrid>
        <w:gridCol w:w="1452"/>
        <w:gridCol w:w="7133"/>
      </w:tblGrid>
      <w:tr w:rsidR="00DA4AD0" w:rsidRPr="00280A08">
        <w:trPr>
          <w:trHeight w:val="460"/>
        </w:trPr>
        <w:tc>
          <w:tcPr>
            <w:tcW w:w="1452" w:type="dxa"/>
            <w:vAlign w:val="center"/>
          </w:tcPr>
          <w:p w:rsidR="00DA4AD0" w:rsidRPr="00280A08" w:rsidRDefault="00DA4AD0">
            <w:pPr>
              <w:jc w:val="center"/>
              <w:rPr>
                <w:rFonts w:ascii="宋体"/>
                <w:b/>
                <w:szCs w:val="21"/>
                <w:lang w:val="zh-CN"/>
              </w:rPr>
            </w:pPr>
            <w:r w:rsidRPr="00280A08">
              <w:rPr>
                <w:rFonts w:ascii="宋体" w:hAnsi="宋体" w:hint="eastAsia"/>
                <w:b/>
                <w:szCs w:val="21"/>
                <w:lang w:val="zh-CN"/>
              </w:rPr>
              <w:t>评分因素</w:t>
            </w:r>
          </w:p>
        </w:tc>
        <w:tc>
          <w:tcPr>
            <w:tcW w:w="7133" w:type="dxa"/>
            <w:vAlign w:val="center"/>
          </w:tcPr>
          <w:p w:rsidR="00DA4AD0" w:rsidRPr="00280A08" w:rsidRDefault="00DA4AD0">
            <w:pPr>
              <w:jc w:val="center"/>
              <w:rPr>
                <w:rFonts w:ascii="宋体"/>
                <w:b/>
                <w:szCs w:val="21"/>
                <w:lang w:val="zh-CN"/>
              </w:rPr>
            </w:pPr>
            <w:r w:rsidRPr="00280A08">
              <w:rPr>
                <w:rFonts w:ascii="宋体" w:hAnsi="宋体" w:hint="eastAsia"/>
                <w:b/>
                <w:szCs w:val="21"/>
                <w:lang w:val="zh-CN"/>
              </w:rPr>
              <w:t>评分标准</w:t>
            </w:r>
          </w:p>
        </w:tc>
      </w:tr>
      <w:tr w:rsidR="00DA4AD0" w:rsidRPr="00280A08">
        <w:trPr>
          <w:trHeight w:val="900"/>
        </w:trPr>
        <w:tc>
          <w:tcPr>
            <w:tcW w:w="1452" w:type="dxa"/>
            <w:vAlign w:val="center"/>
          </w:tcPr>
          <w:p w:rsidR="00DA4AD0" w:rsidRPr="00280A08" w:rsidRDefault="00DA4AD0" w:rsidP="00E611E2">
            <w:pPr>
              <w:tabs>
                <w:tab w:val="left" w:pos="1050"/>
              </w:tabs>
              <w:spacing w:line="440" w:lineRule="exact"/>
              <w:outlineLvl w:val="0"/>
              <w:rPr>
                <w:rFonts w:ascii="宋体"/>
                <w:color w:val="000000"/>
                <w:szCs w:val="21"/>
                <w:lang w:val="zh-CN"/>
              </w:rPr>
            </w:pPr>
            <w:r w:rsidRPr="00280A08">
              <w:rPr>
                <w:rFonts w:ascii="宋体" w:hAnsi="宋体" w:hint="eastAsia"/>
                <w:color w:val="000000"/>
                <w:szCs w:val="21"/>
                <w:lang w:val="zh-CN"/>
              </w:rPr>
              <w:t>价格</w:t>
            </w:r>
            <w:r w:rsidRPr="00280A08">
              <w:rPr>
                <w:rFonts w:ascii="宋体" w:hAnsi="宋体"/>
                <w:color w:val="000000"/>
                <w:szCs w:val="21"/>
                <w:lang w:val="zh-CN"/>
              </w:rPr>
              <w:t>:</w:t>
            </w:r>
            <w:r w:rsidRPr="00280A08">
              <w:rPr>
                <w:rFonts w:ascii="宋体" w:hAnsi="宋体"/>
                <w:color w:val="000000"/>
                <w:szCs w:val="21"/>
              </w:rPr>
              <w:t>45</w:t>
            </w:r>
            <w:r w:rsidRPr="00280A08">
              <w:rPr>
                <w:rFonts w:ascii="宋体" w:hAnsi="宋体" w:hint="eastAsia"/>
                <w:color w:val="000000"/>
                <w:szCs w:val="21"/>
                <w:lang w:val="zh-CN"/>
              </w:rPr>
              <w:t>分</w:t>
            </w:r>
          </w:p>
        </w:tc>
        <w:tc>
          <w:tcPr>
            <w:tcW w:w="7133" w:type="dxa"/>
            <w:vAlign w:val="center"/>
          </w:tcPr>
          <w:p w:rsidR="00DA4AD0" w:rsidRPr="00280A08" w:rsidRDefault="00DA4AD0">
            <w:pPr>
              <w:tabs>
                <w:tab w:val="left" w:pos="1050"/>
              </w:tabs>
              <w:spacing w:line="440" w:lineRule="exact"/>
              <w:outlineLvl w:val="0"/>
              <w:rPr>
                <w:rFonts w:ascii="宋体"/>
                <w:color w:val="000000"/>
                <w:szCs w:val="21"/>
              </w:rPr>
            </w:pPr>
            <w:r w:rsidRPr="00280A08">
              <w:rPr>
                <w:rFonts w:ascii="宋体" w:hAnsi="宋体" w:hint="eastAsia"/>
                <w:color w:val="000000"/>
                <w:szCs w:val="21"/>
              </w:rPr>
              <w:t>价格分采用低价优先法计算，即满足招标文件要求且价格最低的投标报价为评标基准价，其价格分为满分。其他投标人的价格分按照下列公式计算：</w:t>
            </w:r>
          </w:p>
          <w:p w:rsidR="00DA4AD0" w:rsidRPr="00280A08" w:rsidRDefault="00DA4AD0">
            <w:pPr>
              <w:tabs>
                <w:tab w:val="left" w:pos="1050"/>
              </w:tabs>
              <w:spacing w:line="440" w:lineRule="exact"/>
              <w:outlineLvl w:val="0"/>
              <w:rPr>
                <w:rFonts w:ascii="宋体" w:hAnsi="宋体"/>
                <w:color w:val="000000"/>
                <w:szCs w:val="21"/>
              </w:rPr>
            </w:pPr>
            <w:r w:rsidRPr="00280A08">
              <w:rPr>
                <w:rFonts w:ascii="宋体" w:hAnsi="宋体" w:hint="eastAsia"/>
                <w:color w:val="000000"/>
                <w:szCs w:val="21"/>
              </w:rPr>
              <w:t>投标报价得分＝（评标基准价</w:t>
            </w:r>
            <w:r w:rsidRPr="00280A08">
              <w:rPr>
                <w:rFonts w:ascii="宋体" w:hAnsi="宋体"/>
                <w:color w:val="000000"/>
                <w:szCs w:val="21"/>
              </w:rPr>
              <w:t>/</w:t>
            </w:r>
            <w:r w:rsidRPr="00280A08">
              <w:rPr>
                <w:rFonts w:ascii="宋体" w:hAnsi="宋体" w:hint="eastAsia"/>
                <w:color w:val="000000"/>
                <w:szCs w:val="21"/>
              </w:rPr>
              <w:t>投标报价）×</w:t>
            </w:r>
            <w:r w:rsidRPr="00280A08">
              <w:rPr>
                <w:rFonts w:ascii="宋体" w:hAnsi="宋体"/>
                <w:color w:val="000000"/>
                <w:szCs w:val="21"/>
              </w:rPr>
              <w:t xml:space="preserve">40        </w:t>
            </w:r>
          </w:p>
          <w:p w:rsidR="00DA4AD0" w:rsidRPr="00280A08" w:rsidRDefault="00DA4AD0">
            <w:pPr>
              <w:tabs>
                <w:tab w:val="left" w:pos="1050"/>
              </w:tabs>
              <w:spacing w:line="440" w:lineRule="exact"/>
              <w:outlineLvl w:val="0"/>
              <w:rPr>
                <w:rFonts w:ascii="宋体"/>
                <w:color w:val="000000"/>
                <w:szCs w:val="21"/>
              </w:rPr>
            </w:pPr>
            <w:r w:rsidRPr="00280A08">
              <w:rPr>
                <w:rFonts w:ascii="宋体" w:hAnsi="宋体" w:hint="eastAsia"/>
                <w:color w:val="000000"/>
                <w:szCs w:val="21"/>
              </w:rPr>
              <w:t xml:space="preserve">注：报价得分精确到小数点后两位。　</w:t>
            </w:r>
          </w:p>
        </w:tc>
      </w:tr>
      <w:tr w:rsidR="00DA4AD0" w:rsidRPr="00280A08">
        <w:trPr>
          <w:trHeight w:val="2061"/>
        </w:trPr>
        <w:tc>
          <w:tcPr>
            <w:tcW w:w="1452" w:type="dxa"/>
            <w:vAlign w:val="center"/>
          </w:tcPr>
          <w:p w:rsidR="00DA4AD0" w:rsidRPr="00280A08" w:rsidRDefault="00DA4AD0">
            <w:pPr>
              <w:rPr>
                <w:rFonts w:ascii="宋体"/>
                <w:szCs w:val="21"/>
                <w:lang w:val="zh-CN"/>
              </w:rPr>
            </w:pPr>
            <w:r w:rsidRPr="00280A08">
              <w:rPr>
                <w:rFonts w:ascii="宋体" w:hAnsi="宋体" w:hint="eastAsia"/>
                <w:szCs w:val="21"/>
                <w:lang w:val="zh-CN"/>
              </w:rPr>
              <w:t>技术要求：</w:t>
            </w:r>
          </w:p>
          <w:p w:rsidR="00DA4AD0" w:rsidRPr="00280A08" w:rsidRDefault="00DA4AD0" w:rsidP="00E611E2">
            <w:pPr>
              <w:rPr>
                <w:rFonts w:ascii="宋体"/>
                <w:szCs w:val="21"/>
                <w:lang w:val="zh-CN"/>
              </w:rPr>
            </w:pPr>
            <w:r w:rsidRPr="00280A08">
              <w:rPr>
                <w:rFonts w:ascii="宋体" w:hAnsi="宋体"/>
                <w:szCs w:val="21"/>
              </w:rPr>
              <w:t>23</w:t>
            </w:r>
            <w:r w:rsidRPr="00280A08">
              <w:rPr>
                <w:rFonts w:ascii="宋体" w:hAnsi="宋体" w:hint="eastAsia"/>
                <w:szCs w:val="21"/>
              </w:rPr>
              <w:t>分</w:t>
            </w:r>
          </w:p>
        </w:tc>
        <w:tc>
          <w:tcPr>
            <w:tcW w:w="7133" w:type="dxa"/>
            <w:vAlign w:val="center"/>
          </w:tcPr>
          <w:p w:rsidR="00DA4AD0" w:rsidRDefault="00DA4AD0" w:rsidP="00E611E2">
            <w:pPr>
              <w:tabs>
                <w:tab w:val="left" w:pos="1050"/>
              </w:tabs>
              <w:spacing w:line="440" w:lineRule="exact"/>
              <w:outlineLvl w:val="0"/>
              <w:rPr>
                <w:rFonts w:ascii="宋体" w:cs="宋体"/>
                <w:color w:val="000000"/>
                <w:kern w:val="0"/>
                <w:szCs w:val="21"/>
              </w:rPr>
            </w:pPr>
            <w:r w:rsidRPr="00280A08">
              <w:rPr>
                <w:rFonts w:ascii="宋体" w:hAnsi="宋体" w:hint="eastAsia"/>
                <w:color w:val="000000"/>
                <w:szCs w:val="21"/>
              </w:rPr>
              <w:t>设备产品中带</w:t>
            </w:r>
            <w:r>
              <w:rPr>
                <w:rFonts w:ascii="宋体" w:hAnsi="宋体" w:cs="宋体" w:hint="eastAsia"/>
                <w:color w:val="000000"/>
                <w:kern w:val="0"/>
                <w:szCs w:val="21"/>
              </w:rPr>
              <w:t>★的必须满足，否则作无效标。</w:t>
            </w:r>
          </w:p>
          <w:p w:rsidR="00DA4AD0" w:rsidRDefault="00DA4AD0" w:rsidP="00E611E2">
            <w:pPr>
              <w:tabs>
                <w:tab w:val="left" w:pos="1050"/>
              </w:tabs>
              <w:spacing w:line="440" w:lineRule="exact"/>
              <w:outlineLvl w:val="0"/>
              <w:rPr>
                <w:rFonts w:ascii="宋体"/>
                <w:color w:val="000000"/>
                <w:szCs w:val="21"/>
              </w:rPr>
            </w:pPr>
            <w:r w:rsidRPr="00280A08">
              <w:rPr>
                <w:rFonts w:ascii="宋体" w:hAnsi="宋体" w:hint="eastAsia"/>
                <w:color w:val="000000"/>
                <w:szCs w:val="21"/>
              </w:rPr>
              <w:t>投标人所投产品技术参数完全满足招标文件“设备性能技术指标要求”的得</w:t>
            </w:r>
            <w:r w:rsidRPr="00280A08">
              <w:rPr>
                <w:rFonts w:ascii="宋体" w:hAnsi="宋体"/>
                <w:color w:val="000000"/>
                <w:szCs w:val="21"/>
              </w:rPr>
              <w:t>20</w:t>
            </w:r>
            <w:r w:rsidRPr="00280A08">
              <w:rPr>
                <w:rFonts w:ascii="宋体" w:hAnsi="宋体" w:hint="eastAsia"/>
                <w:color w:val="000000"/>
                <w:szCs w:val="21"/>
              </w:rPr>
              <w:t>分。</w:t>
            </w:r>
          </w:p>
          <w:p w:rsidR="00DA4AD0" w:rsidRPr="00280A08" w:rsidRDefault="00DA4AD0" w:rsidP="00E611E2">
            <w:pPr>
              <w:tabs>
                <w:tab w:val="left" w:pos="1050"/>
              </w:tabs>
              <w:spacing w:line="440" w:lineRule="exact"/>
              <w:outlineLvl w:val="0"/>
              <w:rPr>
                <w:rFonts w:ascii="宋体"/>
                <w:color w:val="000000"/>
                <w:szCs w:val="21"/>
              </w:rPr>
            </w:pPr>
            <w:r w:rsidRPr="00280A08">
              <w:rPr>
                <w:rFonts w:ascii="宋体" w:hAnsi="宋体" w:hint="eastAsia"/>
                <w:color w:val="000000"/>
                <w:szCs w:val="21"/>
              </w:rPr>
              <w:t>每有一项正偏离</w:t>
            </w:r>
            <w:r w:rsidRPr="00F306BE">
              <w:rPr>
                <w:rFonts w:ascii="宋体" w:hAnsi="宋体" w:hint="eastAsia"/>
                <w:color w:val="000000"/>
                <w:szCs w:val="21"/>
              </w:rPr>
              <w:t>（须提供证明材料，并经</w:t>
            </w:r>
            <w:r w:rsidRPr="00F306BE">
              <w:rPr>
                <w:rFonts w:ascii="宋体" w:hAnsi="宋体"/>
                <w:color w:val="000000"/>
                <w:szCs w:val="21"/>
              </w:rPr>
              <w:t>2/3</w:t>
            </w:r>
            <w:r w:rsidRPr="00F306BE">
              <w:rPr>
                <w:rFonts w:ascii="宋体" w:hAnsi="宋体" w:hint="eastAsia"/>
                <w:color w:val="000000"/>
                <w:szCs w:val="21"/>
              </w:rPr>
              <w:t>以上评委认可）加</w:t>
            </w:r>
            <w:r w:rsidRPr="00F306BE">
              <w:rPr>
                <w:rFonts w:ascii="宋体" w:hAnsi="宋体"/>
                <w:color w:val="000000"/>
                <w:szCs w:val="21"/>
              </w:rPr>
              <w:t>0.5</w:t>
            </w:r>
            <w:r w:rsidRPr="00F306BE">
              <w:rPr>
                <w:rFonts w:ascii="宋体" w:hAnsi="宋体" w:hint="eastAsia"/>
                <w:color w:val="000000"/>
                <w:szCs w:val="21"/>
              </w:rPr>
              <w:t>分，最多加</w:t>
            </w:r>
            <w:r w:rsidRPr="00F306BE">
              <w:rPr>
                <w:rFonts w:ascii="宋体" w:hAnsi="宋体"/>
                <w:color w:val="000000"/>
                <w:szCs w:val="21"/>
              </w:rPr>
              <w:t>3</w:t>
            </w:r>
            <w:r w:rsidRPr="00F306BE">
              <w:rPr>
                <w:rFonts w:ascii="宋体" w:hAnsi="宋体" w:hint="eastAsia"/>
                <w:color w:val="000000"/>
                <w:szCs w:val="21"/>
              </w:rPr>
              <w:t>分；以</w:t>
            </w:r>
            <w:r w:rsidRPr="00F306BE">
              <w:rPr>
                <w:rFonts w:ascii="宋体" w:hAnsi="宋体"/>
                <w:color w:val="000000"/>
                <w:szCs w:val="21"/>
              </w:rPr>
              <w:t>20</w:t>
            </w:r>
            <w:r w:rsidRPr="00F306BE">
              <w:rPr>
                <w:rFonts w:ascii="宋体" w:hAnsi="宋体" w:hint="eastAsia"/>
                <w:color w:val="000000"/>
                <w:szCs w:val="21"/>
              </w:rPr>
              <w:t>分为基数，每有一项负偏离扣</w:t>
            </w:r>
            <w:r w:rsidRPr="00F306BE">
              <w:rPr>
                <w:rFonts w:ascii="宋体" w:hAnsi="宋体"/>
                <w:color w:val="000000"/>
                <w:szCs w:val="21"/>
              </w:rPr>
              <w:t>1</w:t>
            </w:r>
            <w:r w:rsidRPr="00F306BE">
              <w:rPr>
                <w:rFonts w:ascii="宋体" w:hAnsi="宋体" w:hint="eastAsia"/>
                <w:color w:val="000000"/>
                <w:szCs w:val="21"/>
              </w:rPr>
              <w:t>分</w:t>
            </w:r>
            <w:r w:rsidRPr="00280A08">
              <w:rPr>
                <w:rFonts w:ascii="宋体" w:hAnsi="宋体" w:hint="eastAsia"/>
                <w:color w:val="000000"/>
                <w:szCs w:val="21"/>
              </w:rPr>
              <w:t>，超过</w:t>
            </w:r>
            <w:r w:rsidRPr="00280A08">
              <w:rPr>
                <w:rFonts w:ascii="宋体" w:hAnsi="宋体"/>
                <w:color w:val="000000"/>
                <w:szCs w:val="21"/>
              </w:rPr>
              <w:t>10</w:t>
            </w:r>
            <w:r w:rsidRPr="00280A08">
              <w:rPr>
                <w:rFonts w:ascii="宋体" w:hAnsi="宋体" w:hint="eastAsia"/>
                <w:color w:val="000000"/>
                <w:szCs w:val="21"/>
              </w:rPr>
              <w:t>项得</w:t>
            </w:r>
            <w:r w:rsidRPr="00280A08">
              <w:rPr>
                <w:rFonts w:ascii="宋体"/>
                <w:color w:val="000000"/>
                <w:szCs w:val="21"/>
              </w:rPr>
              <w:t>0</w:t>
            </w:r>
            <w:r w:rsidRPr="00280A08">
              <w:rPr>
                <w:rFonts w:ascii="宋体" w:hAnsi="宋体" w:hint="eastAsia"/>
                <w:color w:val="000000"/>
                <w:szCs w:val="21"/>
              </w:rPr>
              <w:t>分。</w:t>
            </w:r>
          </w:p>
        </w:tc>
      </w:tr>
      <w:tr w:rsidR="00DA4AD0" w:rsidRPr="00280A08" w:rsidTr="003546C4">
        <w:trPr>
          <w:trHeight w:val="962"/>
        </w:trPr>
        <w:tc>
          <w:tcPr>
            <w:tcW w:w="1452" w:type="dxa"/>
            <w:vAlign w:val="center"/>
          </w:tcPr>
          <w:p w:rsidR="00DA4AD0" w:rsidRPr="00280A08" w:rsidRDefault="00DA4AD0" w:rsidP="00E611E2">
            <w:pPr>
              <w:rPr>
                <w:rFonts w:ascii="宋体"/>
                <w:szCs w:val="21"/>
                <w:lang w:val="zh-CN"/>
              </w:rPr>
            </w:pPr>
            <w:r w:rsidRPr="00280A08">
              <w:rPr>
                <w:rFonts w:ascii="宋体" w:hAnsi="宋体" w:hint="eastAsia"/>
                <w:szCs w:val="21"/>
                <w:lang w:val="zh-CN"/>
              </w:rPr>
              <w:t>方案：</w:t>
            </w:r>
            <w:r w:rsidRPr="00280A08">
              <w:rPr>
                <w:rFonts w:ascii="宋体" w:hAnsi="宋体"/>
                <w:szCs w:val="21"/>
              </w:rPr>
              <w:t>12</w:t>
            </w:r>
            <w:r w:rsidRPr="00280A08">
              <w:rPr>
                <w:rFonts w:ascii="宋体" w:hAnsi="宋体" w:hint="eastAsia"/>
                <w:szCs w:val="21"/>
              </w:rPr>
              <w:t>分</w:t>
            </w:r>
          </w:p>
        </w:tc>
        <w:tc>
          <w:tcPr>
            <w:tcW w:w="7133" w:type="dxa"/>
          </w:tcPr>
          <w:p w:rsidR="00DA4AD0" w:rsidRPr="00A01591" w:rsidRDefault="00DA4AD0">
            <w:pPr>
              <w:tabs>
                <w:tab w:val="left" w:pos="1050"/>
              </w:tabs>
              <w:spacing w:line="440" w:lineRule="exact"/>
              <w:outlineLvl w:val="0"/>
              <w:rPr>
                <w:rFonts w:ascii="宋体"/>
                <w:color w:val="000000"/>
                <w:szCs w:val="21"/>
              </w:rPr>
            </w:pPr>
            <w:r w:rsidRPr="00A01591">
              <w:rPr>
                <w:rFonts w:ascii="宋体" w:hAnsi="宋体" w:hint="eastAsia"/>
                <w:color w:val="000000"/>
                <w:szCs w:val="21"/>
              </w:rPr>
              <w:t>核心设备（定焦广角摄像机、音频解码器、</w:t>
            </w:r>
            <w:r w:rsidRPr="00A01591">
              <w:rPr>
                <w:rFonts w:ascii="宋体" w:hAnsi="宋体"/>
                <w:color w:val="000000"/>
                <w:szCs w:val="21"/>
              </w:rPr>
              <w:t>NVR</w:t>
            </w:r>
            <w:r w:rsidRPr="00A01591">
              <w:rPr>
                <w:rFonts w:ascii="宋体" w:hAnsi="宋体" w:hint="eastAsia"/>
                <w:color w:val="000000"/>
                <w:szCs w:val="21"/>
              </w:rPr>
              <w:t>存储器、屏蔽仪、网络时钟终端等）为江苏省教育考试院入围品牌产品，否则为无效投标。投标产品的其他主要设备（教师摄像机、</w:t>
            </w:r>
            <w:r w:rsidRPr="00A01591">
              <w:rPr>
                <w:rFonts w:ascii="宋体" w:hAnsi="宋体"/>
                <w:color w:val="000000"/>
                <w:szCs w:val="21"/>
              </w:rPr>
              <w:t>CVR</w:t>
            </w:r>
            <w:r w:rsidRPr="00A01591">
              <w:rPr>
                <w:rFonts w:ascii="宋体" w:hAnsi="宋体" w:hint="eastAsia"/>
                <w:color w:val="000000"/>
                <w:szCs w:val="21"/>
              </w:rPr>
              <w:t>存储器、服务器）全部为推荐品牌的得</w:t>
            </w:r>
            <w:r w:rsidRPr="00A01591">
              <w:rPr>
                <w:rFonts w:ascii="宋体" w:hAnsi="宋体"/>
                <w:color w:val="000000"/>
                <w:szCs w:val="21"/>
              </w:rPr>
              <w:t>3</w:t>
            </w:r>
            <w:r w:rsidRPr="00A01591">
              <w:rPr>
                <w:rFonts w:ascii="宋体" w:hAnsi="宋体" w:hint="eastAsia"/>
                <w:color w:val="000000"/>
                <w:szCs w:val="21"/>
              </w:rPr>
              <w:t>分，其他酌情打分。</w:t>
            </w:r>
          </w:p>
          <w:p w:rsidR="00DA4AD0" w:rsidRPr="00280A08" w:rsidRDefault="00DA4AD0" w:rsidP="00947E0E">
            <w:pPr>
              <w:tabs>
                <w:tab w:val="left" w:pos="1050"/>
              </w:tabs>
              <w:spacing w:line="440" w:lineRule="exact"/>
              <w:outlineLvl w:val="0"/>
              <w:rPr>
                <w:rFonts w:ascii="宋体"/>
                <w:color w:val="000000"/>
                <w:szCs w:val="21"/>
              </w:rPr>
            </w:pPr>
            <w:r w:rsidRPr="00A01591">
              <w:rPr>
                <w:rFonts w:ascii="宋体" w:hAnsi="宋体" w:hint="eastAsia"/>
                <w:color w:val="000000"/>
                <w:szCs w:val="21"/>
              </w:rPr>
              <w:t>投标文件能够充分理解项目的需求与应用，进行充分设计和响应</w:t>
            </w:r>
            <w:r w:rsidRPr="00A01591">
              <w:rPr>
                <w:rFonts w:ascii="宋体"/>
                <w:color w:val="000000"/>
                <w:szCs w:val="21"/>
              </w:rPr>
              <w:t>,</w:t>
            </w:r>
            <w:r w:rsidRPr="00A01591">
              <w:rPr>
                <w:rFonts w:ascii="宋体" w:hAnsi="宋体" w:hint="eastAsia"/>
                <w:color w:val="000000"/>
                <w:szCs w:val="21"/>
              </w:rPr>
              <w:t>技术和实施方案切实可行、内容具体详实。提供完善的与我校现有标准化考场巡查系统平台对接方案，根据提供关键技术和集成施工工艺的、实施难点及解决方案及佐证材料和验收方案等，按其优良排序，优秀</w:t>
            </w:r>
            <w:r w:rsidRPr="00A01591">
              <w:rPr>
                <w:rFonts w:ascii="宋体" w:hAnsi="宋体"/>
                <w:color w:val="000000"/>
                <w:szCs w:val="21"/>
              </w:rPr>
              <w:t xml:space="preserve"> 9-8</w:t>
            </w:r>
            <w:r w:rsidRPr="00A01591">
              <w:rPr>
                <w:rFonts w:ascii="宋体" w:hAnsi="宋体" w:hint="eastAsia"/>
                <w:color w:val="000000"/>
                <w:szCs w:val="21"/>
              </w:rPr>
              <w:t>分，良好</w:t>
            </w:r>
            <w:r w:rsidRPr="00A01591">
              <w:rPr>
                <w:rFonts w:ascii="宋体" w:hAnsi="宋体"/>
                <w:color w:val="000000"/>
                <w:szCs w:val="21"/>
              </w:rPr>
              <w:t>7-6</w:t>
            </w:r>
            <w:r w:rsidRPr="00A01591">
              <w:rPr>
                <w:rFonts w:ascii="宋体" w:hAnsi="宋体" w:hint="eastAsia"/>
                <w:color w:val="000000"/>
                <w:szCs w:val="21"/>
              </w:rPr>
              <w:t>，一般</w:t>
            </w:r>
            <w:r w:rsidRPr="00A01591">
              <w:rPr>
                <w:rFonts w:ascii="宋体" w:hAnsi="宋体"/>
                <w:color w:val="000000"/>
                <w:szCs w:val="21"/>
              </w:rPr>
              <w:t xml:space="preserve"> 5-4</w:t>
            </w:r>
            <w:r w:rsidRPr="00A01591">
              <w:rPr>
                <w:rFonts w:ascii="宋体" w:hAnsi="宋体" w:hint="eastAsia"/>
                <w:color w:val="000000"/>
                <w:szCs w:val="21"/>
              </w:rPr>
              <w:t>分，</w:t>
            </w:r>
            <w:r w:rsidRPr="00A01591">
              <w:rPr>
                <w:rFonts w:ascii="宋体" w:hAnsi="宋体"/>
                <w:color w:val="000000"/>
                <w:szCs w:val="21"/>
              </w:rPr>
              <w:t>2/3</w:t>
            </w:r>
            <w:r w:rsidRPr="00A01591">
              <w:rPr>
                <w:rFonts w:ascii="宋体" w:hAnsi="宋体" w:hint="eastAsia"/>
                <w:color w:val="000000"/>
                <w:szCs w:val="21"/>
              </w:rPr>
              <w:t>以上评委认为方案有重大偏离不得分。</w:t>
            </w:r>
          </w:p>
        </w:tc>
      </w:tr>
      <w:tr w:rsidR="00DA4AD0" w:rsidRPr="00280A08">
        <w:trPr>
          <w:trHeight w:val="1344"/>
        </w:trPr>
        <w:tc>
          <w:tcPr>
            <w:tcW w:w="1452" w:type="dxa"/>
            <w:vAlign w:val="center"/>
          </w:tcPr>
          <w:p w:rsidR="00DA4AD0" w:rsidRPr="00280A08" w:rsidRDefault="00DA4AD0" w:rsidP="00937F05">
            <w:pPr>
              <w:rPr>
                <w:rFonts w:ascii="宋体"/>
                <w:szCs w:val="21"/>
                <w:lang w:val="zh-CN"/>
              </w:rPr>
            </w:pPr>
            <w:r w:rsidRPr="00280A08">
              <w:rPr>
                <w:rFonts w:ascii="宋体" w:hAnsi="宋体" w:hint="eastAsia"/>
                <w:szCs w:val="21"/>
                <w:lang w:val="zh-CN"/>
              </w:rPr>
              <w:t>企业资质与业绩：</w:t>
            </w:r>
            <w:r w:rsidRPr="00280A08">
              <w:rPr>
                <w:rFonts w:ascii="宋体" w:hAnsi="宋体"/>
                <w:szCs w:val="21"/>
                <w:lang w:val="zh-CN"/>
              </w:rPr>
              <w:t>8</w:t>
            </w:r>
            <w:r w:rsidRPr="00280A08">
              <w:rPr>
                <w:rFonts w:ascii="宋体" w:hAnsi="宋体" w:hint="eastAsia"/>
                <w:szCs w:val="21"/>
                <w:lang w:val="zh-CN"/>
              </w:rPr>
              <w:t>分</w:t>
            </w:r>
          </w:p>
        </w:tc>
        <w:tc>
          <w:tcPr>
            <w:tcW w:w="7133" w:type="dxa"/>
            <w:vAlign w:val="center"/>
          </w:tcPr>
          <w:p w:rsidR="00DA4AD0" w:rsidRPr="00280A08" w:rsidRDefault="00DA4AD0">
            <w:pPr>
              <w:tabs>
                <w:tab w:val="left" w:pos="1050"/>
              </w:tabs>
              <w:spacing w:line="440" w:lineRule="exact"/>
              <w:outlineLvl w:val="0"/>
              <w:rPr>
                <w:rFonts w:ascii="宋体"/>
                <w:color w:val="000000"/>
                <w:szCs w:val="21"/>
              </w:rPr>
            </w:pPr>
            <w:r w:rsidRPr="00280A08">
              <w:rPr>
                <w:rFonts w:ascii="宋体" w:hAnsi="宋体" w:hint="eastAsia"/>
                <w:color w:val="000000"/>
                <w:szCs w:val="21"/>
              </w:rPr>
              <w:t>投标人提供信用评级机构出具的信用评级报告，</w:t>
            </w:r>
            <w:r w:rsidRPr="00280A08">
              <w:rPr>
                <w:rFonts w:ascii="宋体" w:hAnsi="宋体"/>
                <w:color w:val="000000"/>
                <w:szCs w:val="21"/>
              </w:rPr>
              <w:t>AAA</w:t>
            </w:r>
            <w:r w:rsidRPr="00280A08">
              <w:rPr>
                <w:rFonts w:ascii="宋体" w:hAnsi="宋体" w:hint="eastAsia"/>
                <w:color w:val="000000"/>
                <w:szCs w:val="21"/>
              </w:rPr>
              <w:t>级的得</w:t>
            </w:r>
            <w:r w:rsidRPr="00280A08">
              <w:rPr>
                <w:rFonts w:ascii="宋体" w:hAnsi="宋体"/>
                <w:color w:val="000000"/>
                <w:szCs w:val="21"/>
              </w:rPr>
              <w:t>2</w:t>
            </w:r>
            <w:r w:rsidRPr="00280A08">
              <w:rPr>
                <w:rFonts w:ascii="宋体" w:hAnsi="宋体" w:hint="eastAsia"/>
                <w:color w:val="000000"/>
                <w:szCs w:val="21"/>
              </w:rPr>
              <w:t>分，</w:t>
            </w:r>
            <w:r w:rsidRPr="00280A08">
              <w:rPr>
                <w:rFonts w:ascii="宋体" w:hAnsi="宋体"/>
                <w:color w:val="000000"/>
                <w:szCs w:val="21"/>
              </w:rPr>
              <w:t>AA</w:t>
            </w:r>
            <w:r w:rsidRPr="00280A08">
              <w:rPr>
                <w:rFonts w:ascii="宋体" w:hAnsi="宋体" w:hint="eastAsia"/>
                <w:color w:val="000000"/>
                <w:szCs w:val="21"/>
              </w:rPr>
              <w:t>级的得</w:t>
            </w:r>
            <w:r w:rsidRPr="00280A08">
              <w:rPr>
                <w:rFonts w:ascii="宋体" w:hAnsi="宋体"/>
                <w:color w:val="000000"/>
                <w:szCs w:val="21"/>
              </w:rPr>
              <w:t>1</w:t>
            </w:r>
            <w:r w:rsidRPr="00280A08">
              <w:rPr>
                <w:rFonts w:ascii="宋体" w:hAnsi="宋体" w:hint="eastAsia"/>
                <w:color w:val="000000"/>
                <w:szCs w:val="21"/>
              </w:rPr>
              <w:t>分，提供证书复印件原件备查，不提供不得分；</w:t>
            </w:r>
          </w:p>
          <w:p w:rsidR="00DA4AD0" w:rsidRPr="00280A08" w:rsidRDefault="00DA4AD0" w:rsidP="00937F05">
            <w:pPr>
              <w:widowControl/>
              <w:adjustRightInd w:val="0"/>
              <w:snapToGrid w:val="0"/>
              <w:spacing w:line="360" w:lineRule="exact"/>
              <w:jc w:val="left"/>
              <w:rPr>
                <w:rFonts w:ascii="宋体" w:cs="宋体"/>
                <w:color w:val="000000"/>
                <w:kern w:val="0"/>
                <w:szCs w:val="21"/>
              </w:rPr>
            </w:pPr>
            <w:r w:rsidRPr="00280A08">
              <w:rPr>
                <w:rFonts w:ascii="宋体" w:hAnsi="宋体" w:cs="宋体" w:hint="eastAsia"/>
                <w:color w:val="000000"/>
                <w:kern w:val="0"/>
                <w:szCs w:val="21"/>
              </w:rPr>
              <w:t>投标人具备</w:t>
            </w:r>
            <w:r w:rsidRPr="00280A08">
              <w:rPr>
                <w:rFonts w:ascii="宋体" w:hAnsi="宋体" w:cs="宋体"/>
                <w:color w:val="000000"/>
                <w:kern w:val="0"/>
                <w:szCs w:val="21"/>
              </w:rPr>
              <w:t>ISO9001</w:t>
            </w:r>
            <w:r w:rsidRPr="00280A08">
              <w:rPr>
                <w:rFonts w:ascii="宋体" w:hAnsi="宋体" w:cs="宋体" w:hint="eastAsia"/>
                <w:color w:val="000000"/>
                <w:kern w:val="0"/>
                <w:szCs w:val="21"/>
              </w:rPr>
              <w:t>质量管理体系认证证书得</w:t>
            </w:r>
            <w:r w:rsidRPr="00280A08">
              <w:rPr>
                <w:rFonts w:ascii="宋体" w:hAnsi="宋体" w:cs="宋体"/>
                <w:color w:val="000000"/>
                <w:kern w:val="0"/>
                <w:szCs w:val="21"/>
              </w:rPr>
              <w:t>1</w:t>
            </w:r>
            <w:r w:rsidRPr="00280A08">
              <w:rPr>
                <w:rFonts w:ascii="宋体" w:hAnsi="宋体" w:cs="宋体" w:hint="eastAsia"/>
                <w:color w:val="000000"/>
                <w:kern w:val="0"/>
                <w:szCs w:val="21"/>
              </w:rPr>
              <w:t>分；</w:t>
            </w:r>
          </w:p>
          <w:p w:rsidR="00DA4AD0" w:rsidRPr="00280A08" w:rsidRDefault="00DA4AD0" w:rsidP="00937F05">
            <w:pPr>
              <w:widowControl/>
              <w:adjustRightInd w:val="0"/>
              <w:snapToGrid w:val="0"/>
              <w:spacing w:line="360" w:lineRule="exact"/>
              <w:jc w:val="left"/>
              <w:rPr>
                <w:rFonts w:ascii="宋体"/>
                <w:color w:val="000000"/>
                <w:szCs w:val="21"/>
              </w:rPr>
            </w:pPr>
            <w:r w:rsidRPr="00280A08">
              <w:rPr>
                <w:rFonts w:ascii="宋体" w:hAnsi="宋体" w:cs="宋体" w:hint="eastAsia"/>
                <w:color w:val="000000"/>
                <w:kern w:val="0"/>
                <w:szCs w:val="21"/>
              </w:rPr>
              <w:t>投标人具备信息安全管理体系认证证书</w:t>
            </w:r>
            <w:r w:rsidRPr="00280A08">
              <w:rPr>
                <w:rFonts w:ascii="宋体" w:hAnsi="宋体" w:cs="宋体"/>
                <w:color w:val="000000"/>
                <w:kern w:val="0"/>
                <w:szCs w:val="21"/>
              </w:rPr>
              <w:t>(ISO27001)</w:t>
            </w:r>
            <w:r w:rsidRPr="00280A08">
              <w:rPr>
                <w:rFonts w:ascii="宋体" w:hAnsi="宋体" w:cs="宋体" w:hint="eastAsia"/>
                <w:color w:val="000000"/>
                <w:kern w:val="0"/>
                <w:szCs w:val="21"/>
              </w:rPr>
              <w:t>得</w:t>
            </w:r>
            <w:r w:rsidRPr="00280A08">
              <w:rPr>
                <w:rFonts w:ascii="宋体" w:hAnsi="宋体" w:cs="宋体"/>
                <w:color w:val="000000"/>
                <w:kern w:val="0"/>
                <w:szCs w:val="21"/>
              </w:rPr>
              <w:t>1</w:t>
            </w:r>
            <w:r w:rsidRPr="00280A08">
              <w:rPr>
                <w:rFonts w:ascii="宋体" w:hAnsi="宋体" w:cs="宋体" w:hint="eastAsia"/>
                <w:color w:val="000000"/>
                <w:kern w:val="0"/>
                <w:szCs w:val="21"/>
              </w:rPr>
              <w:t>分；</w:t>
            </w:r>
          </w:p>
          <w:p w:rsidR="00DA4AD0" w:rsidRPr="00280A08" w:rsidRDefault="00DA4AD0" w:rsidP="00F30C2F">
            <w:pPr>
              <w:tabs>
                <w:tab w:val="left" w:pos="1050"/>
              </w:tabs>
              <w:spacing w:line="440" w:lineRule="exact"/>
              <w:outlineLvl w:val="0"/>
              <w:rPr>
                <w:rFonts w:ascii="宋体"/>
                <w:color w:val="000000"/>
                <w:szCs w:val="21"/>
              </w:rPr>
            </w:pPr>
            <w:r w:rsidRPr="00280A08">
              <w:rPr>
                <w:rFonts w:ascii="宋体" w:hAnsi="宋体"/>
                <w:color w:val="000000"/>
                <w:szCs w:val="21"/>
              </w:rPr>
              <w:t>2015</w:t>
            </w:r>
            <w:r w:rsidRPr="00280A08">
              <w:rPr>
                <w:rFonts w:ascii="宋体" w:hAnsi="宋体" w:hint="eastAsia"/>
                <w:color w:val="000000"/>
                <w:szCs w:val="21"/>
              </w:rPr>
              <w:t>年</w:t>
            </w:r>
            <w:r w:rsidRPr="00280A08">
              <w:rPr>
                <w:rFonts w:ascii="宋体" w:hAnsi="宋体"/>
                <w:color w:val="000000"/>
                <w:szCs w:val="21"/>
              </w:rPr>
              <w:t>1</w:t>
            </w:r>
            <w:r w:rsidRPr="00280A08">
              <w:rPr>
                <w:rFonts w:ascii="宋体" w:hAnsi="宋体" w:hint="eastAsia"/>
                <w:color w:val="000000"/>
                <w:szCs w:val="21"/>
              </w:rPr>
              <w:t>月以后，</w:t>
            </w:r>
            <w:r w:rsidRPr="00280A08">
              <w:rPr>
                <w:rFonts w:ascii="宋体" w:hAnsi="宋体" w:cs="宋体" w:hint="eastAsia"/>
                <w:color w:val="000000"/>
                <w:kern w:val="0"/>
                <w:szCs w:val="21"/>
              </w:rPr>
              <w:t>具有考试标准化考场类项目成功案例的，每个得</w:t>
            </w:r>
            <w:r w:rsidRPr="00280A08">
              <w:rPr>
                <w:rFonts w:ascii="宋体" w:hAnsi="宋体" w:cs="宋体"/>
                <w:color w:val="000000"/>
                <w:kern w:val="0"/>
                <w:szCs w:val="21"/>
              </w:rPr>
              <w:t>1</w:t>
            </w:r>
            <w:r w:rsidRPr="00280A08">
              <w:rPr>
                <w:rFonts w:ascii="宋体" w:hAnsi="宋体" w:cs="宋体" w:hint="eastAsia"/>
                <w:color w:val="000000"/>
                <w:kern w:val="0"/>
                <w:szCs w:val="21"/>
              </w:rPr>
              <w:t>分，最高得</w:t>
            </w:r>
            <w:r w:rsidRPr="00280A08">
              <w:rPr>
                <w:rFonts w:ascii="宋体" w:hAnsi="宋体" w:cs="宋体"/>
                <w:color w:val="000000"/>
                <w:kern w:val="0"/>
                <w:szCs w:val="21"/>
              </w:rPr>
              <w:t>4</w:t>
            </w:r>
            <w:r w:rsidRPr="00280A08">
              <w:rPr>
                <w:rFonts w:ascii="宋体" w:hAnsi="宋体" w:cs="宋体" w:hint="eastAsia"/>
                <w:color w:val="000000"/>
                <w:kern w:val="0"/>
                <w:szCs w:val="21"/>
              </w:rPr>
              <w:t>分</w:t>
            </w:r>
            <w:r w:rsidRPr="00280A08">
              <w:rPr>
                <w:rFonts w:ascii="宋体" w:hAnsi="宋体" w:hint="eastAsia"/>
                <w:color w:val="000000"/>
                <w:szCs w:val="21"/>
              </w:rPr>
              <w:t>（提供合同及验收报告复印件，原件带至现场备查）。</w:t>
            </w:r>
          </w:p>
        </w:tc>
      </w:tr>
      <w:tr w:rsidR="00DA4AD0" w:rsidRPr="00280A08">
        <w:trPr>
          <w:trHeight w:val="2117"/>
        </w:trPr>
        <w:tc>
          <w:tcPr>
            <w:tcW w:w="1452" w:type="dxa"/>
            <w:vAlign w:val="center"/>
          </w:tcPr>
          <w:p w:rsidR="00DA4AD0" w:rsidRPr="00280A08" w:rsidRDefault="00DA4AD0">
            <w:pPr>
              <w:rPr>
                <w:rFonts w:ascii="宋体"/>
                <w:szCs w:val="21"/>
                <w:lang w:val="zh-CN"/>
              </w:rPr>
            </w:pPr>
            <w:r w:rsidRPr="00280A08">
              <w:rPr>
                <w:rFonts w:ascii="宋体" w:hAnsi="宋体" w:hint="eastAsia"/>
                <w:szCs w:val="21"/>
                <w:lang w:val="zh-CN"/>
              </w:rPr>
              <w:t>售后服务：</w:t>
            </w:r>
          </w:p>
          <w:p w:rsidR="00DA4AD0" w:rsidRPr="00280A08" w:rsidRDefault="00DA4AD0">
            <w:pPr>
              <w:rPr>
                <w:rFonts w:ascii="宋体"/>
                <w:szCs w:val="21"/>
                <w:lang w:val="zh-CN"/>
              </w:rPr>
            </w:pPr>
            <w:r w:rsidRPr="00280A08">
              <w:rPr>
                <w:rFonts w:ascii="宋体" w:hAnsi="宋体"/>
                <w:szCs w:val="21"/>
              </w:rPr>
              <w:t>10</w:t>
            </w:r>
            <w:r w:rsidRPr="00280A08">
              <w:rPr>
                <w:rFonts w:ascii="宋体" w:hAnsi="宋体" w:hint="eastAsia"/>
                <w:szCs w:val="21"/>
              </w:rPr>
              <w:t>分</w:t>
            </w:r>
          </w:p>
        </w:tc>
        <w:tc>
          <w:tcPr>
            <w:tcW w:w="7133" w:type="dxa"/>
            <w:vAlign w:val="center"/>
          </w:tcPr>
          <w:p w:rsidR="00DA4AD0" w:rsidRPr="00280A08" w:rsidRDefault="00DA4AD0">
            <w:pPr>
              <w:tabs>
                <w:tab w:val="left" w:pos="1050"/>
              </w:tabs>
              <w:spacing w:line="440" w:lineRule="exact"/>
              <w:outlineLvl w:val="0"/>
              <w:rPr>
                <w:rFonts w:ascii="宋体"/>
                <w:color w:val="000000"/>
                <w:szCs w:val="21"/>
              </w:rPr>
            </w:pPr>
            <w:r w:rsidRPr="00280A08">
              <w:rPr>
                <w:rFonts w:ascii="宋体" w:hAnsi="宋体" w:hint="eastAsia"/>
                <w:color w:val="000000"/>
                <w:szCs w:val="21"/>
              </w:rPr>
              <w:t>本项目免费质保和服务期</w:t>
            </w:r>
            <w:r w:rsidRPr="00280A08">
              <w:rPr>
                <w:rFonts w:ascii="宋体" w:hAnsi="宋体"/>
                <w:color w:val="000000"/>
                <w:szCs w:val="21"/>
              </w:rPr>
              <w:t>5</w:t>
            </w:r>
            <w:r w:rsidRPr="00280A08">
              <w:rPr>
                <w:rFonts w:ascii="宋体" w:hAnsi="宋体" w:hint="eastAsia"/>
                <w:color w:val="000000"/>
                <w:szCs w:val="21"/>
              </w:rPr>
              <w:t>年，在承诺此基础上每增加</w:t>
            </w:r>
            <w:r w:rsidRPr="00280A08">
              <w:rPr>
                <w:rFonts w:ascii="宋体" w:hAnsi="宋体"/>
                <w:color w:val="000000"/>
                <w:szCs w:val="21"/>
              </w:rPr>
              <w:t>1</w:t>
            </w:r>
            <w:r w:rsidRPr="00280A08">
              <w:rPr>
                <w:rFonts w:ascii="宋体" w:hAnsi="宋体" w:hint="eastAsia"/>
                <w:color w:val="000000"/>
                <w:szCs w:val="21"/>
              </w:rPr>
              <w:t>年，得</w:t>
            </w:r>
            <w:r w:rsidRPr="00280A08">
              <w:rPr>
                <w:rFonts w:ascii="宋体" w:hAnsi="宋体"/>
                <w:color w:val="000000"/>
                <w:szCs w:val="21"/>
              </w:rPr>
              <w:t>1</w:t>
            </w:r>
            <w:r w:rsidRPr="00280A08">
              <w:rPr>
                <w:rFonts w:ascii="宋体" w:hAnsi="宋体" w:hint="eastAsia"/>
                <w:color w:val="000000"/>
                <w:szCs w:val="21"/>
              </w:rPr>
              <w:t>分，最多得</w:t>
            </w:r>
            <w:r w:rsidRPr="00280A08">
              <w:rPr>
                <w:rFonts w:ascii="宋体" w:hAnsi="宋体"/>
                <w:color w:val="000000"/>
                <w:szCs w:val="21"/>
              </w:rPr>
              <w:t>2</w:t>
            </w:r>
            <w:r w:rsidRPr="00280A08">
              <w:rPr>
                <w:rFonts w:ascii="宋体" w:hAnsi="宋体" w:hint="eastAsia"/>
                <w:color w:val="000000"/>
                <w:szCs w:val="21"/>
              </w:rPr>
              <w:t>分；</w:t>
            </w:r>
          </w:p>
          <w:p w:rsidR="00DA4AD0" w:rsidRPr="00280A08" w:rsidRDefault="00DA4AD0">
            <w:pPr>
              <w:tabs>
                <w:tab w:val="left" w:pos="1050"/>
              </w:tabs>
              <w:spacing w:line="440" w:lineRule="exact"/>
              <w:outlineLvl w:val="0"/>
              <w:rPr>
                <w:rFonts w:ascii="宋体"/>
                <w:color w:val="000000"/>
                <w:szCs w:val="21"/>
              </w:rPr>
            </w:pPr>
            <w:r w:rsidRPr="00280A08">
              <w:rPr>
                <w:rFonts w:ascii="宋体" w:hAnsi="宋体" w:cs="宋体" w:hint="eastAsia"/>
                <w:color w:val="000000"/>
                <w:kern w:val="0"/>
                <w:szCs w:val="21"/>
              </w:rPr>
              <w:t>满足本项目质量保证期要求、提供现场服务及支持方案、对本项目的售后服务体系、服务内容、服务方式、响应能力、响应时间有切实可行方案，</w:t>
            </w:r>
            <w:r w:rsidRPr="00280A08">
              <w:rPr>
                <w:rFonts w:ascii="宋体" w:hAnsi="宋体" w:hint="eastAsia"/>
                <w:color w:val="000000"/>
                <w:szCs w:val="21"/>
              </w:rPr>
              <w:t>重大考试来人现场保障承诺及日常维保服务响应时间等提供承诺和具体方案、计划。优秀</w:t>
            </w:r>
            <w:r w:rsidRPr="00280A08">
              <w:rPr>
                <w:rFonts w:ascii="宋体" w:hAnsi="宋体"/>
                <w:color w:val="000000"/>
                <w:szCs w:val="21"/>
              </w:rPr>
              <w:t>6-5</w:t>
            </w:r>
            <w:r w:rsidRPr="00280A08">
              <w:rPr>
                <w:rFonts w:ascii="宋体" w:hAnsi="宋体" w:hint="eastAsia"/>
                <w:color w:val="000000"/>
                <w:szCs w:val="21"/>
              </w:rPr>
              <w:t>分、良好</w:t>
            </w:r>
            <w:r w:rsidRPr="00280A08">
              <w:rPr>
                <w:rFonts w:ascii="宋体" w:hAnsi="宋体"/>
                <w:color w:val="000000"/>
                <w:szCs w:val="21"/>
              </w:rPr>
              <w:t>4-3</w:t>
            </w:r>
            <w:r w:rsidRPr="00280A08">
              <w:rPr>
                <w:rFonts w:ascii="宋体" w:hAnsi="宋体" w:hint="eastAsia"/>
                <w:color w:val="000000"/>
                <w:szCs w:val="21"/>
              </w:rPr>
              <w:t>分、一般</w:t>
            </w:r>
            <w:r w:rsidRPr="00280A08">
              <w:rPr>
                <w:rFonts w:ascii="宋体" w:hAnsi="宋体"/>
                <w:color w:val="000000"/>
                <w:szCs w:val="21"/>
              </w:rPr>
              <w:t>2-0</w:t>
            </w:r>
            <w:r w:rsidRPr="00280A08">
              <w:rPr>
                <w:rFonts w:ascii="宋体" w:hAnsi="宋体" w:hint="eastAsia"/>
                <w:color w:val="000000"/>
                <w:szCs w:val="21"/>
              </w:rPr>
              <w:t>分。</w:t>
            </w:r>
          </w:p>
          <w:p w:rsidR="00DA4AD0" w:rsidRPr="00280A08" w:rsidRDefault="00DA4AD0">
            <w:pPr>
              <w:tabs>
                <w:tab w:val="left" w:pos="1050"/>
              </w:tabs>
              <w:spacing w:line="440" w:lineRule="exact"/>
              <w:outlineLvl w:val="0"/>
              <w:rPr>
                <w:rFonts w:ascii="宋体"/>
                <w:color w:val="000000"/>
                <w:szCs w:val="21"/>
              </w:rPr>
            </w:pPr>
            <w:r w:rsidRPr="00280A08">
              <w:rPr>
                <w:rFonts w:ascii="宋体" w:hAnsi="宋体" w:hint="eastAsia"/>
                <w:color w:val="000000"/>
                <w:szCs w:val="21"/>
              </w:rPr>
              <w:t>售后服务便利，在江苏省内有公司或分公司的加</w:t>
            </w:r>
            <w:r w:rsidRPr="00280A08">
              <w:rPr>
                <w:rFonts w:ascii="宋体" w:hAnsi="宋体"/>
                <w:color w:val="000000"/>
                <w:szCs w:val="21"/>
              </w:rPr>
              <w:t>1</w:t>
            </w:r>
            <w:r w:rsidRPr="00280A08">
              <w:rPr>
                <w:rFonts w:ascii="宋体" w:hAnsi="宋体" w:hint="eastAsia"/>
                <w:color w:val="000000"/>
                <w:szCs w:val="21"/>
              </w:rPr>
              <w:t>分，在淮安有公司或分公司或淮安本地化服务证明（本地办事处成立时间不少于半年）的加</w:t>
            </w:r>
            <w:r w:rsidRPr="00280A08">
              <w:rPr>
                <w:rFonts w:ascii="宋体" w:hAnsi="宋体"/>
                <w:color w:val="000000"/>
                <w:szCs w:val="21"/>
              </w:rPr>
              <w:t>2</w:t>
            </w:r>
            <w:r w:rsidRPr="00280A08">
              <w:rPr>
                <w:rFonts w:ascii="宋体" w:hAnsi="宋体" w:hint="eastAsia"/>
                <w:color w:val="000000"/>
                <w:szCs w:val="21"/>
              </w:rPr>
              <w:t>分（不累计加分，提供营业执照复印件、办事处证明或委托合同等材料，原件备查）。</w:t>
            </w:r>
          </w:p>
        </w:tc>
      </w:tr>
      <w:tr w:rsidR="00DA4AD0" w:rsidRPr="00280A08">
        <w:trPr>
          <w:trHeight w:val="865"/>
        </w:trPr>
        <w:tc>
          <w:tcPr>
            <w:tcW w:w="1452" w:type="dxa"/>
            <w:vAlign w:val="center"/>
          </w:tcPr>
          <w:p w:rsidR="00DA4AD0" w:rsidRPr="00280A08" w:rsidRDefault="00DA4AD0">
            <w:pPr>
              <w:rPr>
                <w:rFonts w:ascii="宋体"/>
                <w:szCs w:val="21"/>
                <w:lang w:val="zh-CN"/>
              </w:rPr>
            </w:pPr>
            <w:r w:rsidRPr="00280A08">
              <w:rPr>
                <w:rFonts w:ascii="宋体" w:hAnsi="宋体" w:hint="eastAsia"/>
                <w:szCs w:val="21"/>
                <w:lang w:val="zh-CN"/>
              </w:rPr>
              <w:t>综合评价：</w:t>
            </w:r>
          </w:p>
          <w:p w:rsidR="00DA4AD0" w:rsidRPr="00280A08" w:rsidRDefault="00DA4AD0">
            <w:pPr>
              <w:rPr>
                <w:rFonts w:ascii="宋体"/>
                <w:szCs w:val="21"/>
                <w:lang w:val="zh-CN"/>
              </w:rPr>
            </w:pPr>
            <w:r w:rsidRPr="00280A08">
              <w:rPr>
                <w:rFonts w:ascii="宋体" w:hAnsi="宋体"/>
                <w:szCs w:val="21"/>
                <w:lang w:val="zh-CN"/>
              </w:rPr>
              <w:t>2</w:t>
            </w:r>
            <w:r w:rsidRPr="00280A08">
              <w:rPr>
                <w:rFonts w:ascii="宋体" w:hAnsi="宋体" w:hint="eastAsia"/>
                <w:szCs w:val="21"/>
                <w:lang w:val="zh-CN"/>
              </w:rPr>
              <w:t>分</w:t>
            </w:r>
          </w:p>
        </w:tc>
        <w:tc>
          <w:tcPr>
            <w:tcW w:w="7133" w:type="dxa"/>
            <w:vAlign w:val="center"/>
          </w:tcPr>
          <w:p w:rsidR="00DA4AD0" w:rsidRPr="00280A08" w:rsidRDefault="00DA4AD0">
            <w:pPr>
              <w:tabs>
                <w:tab w:val="left" w:pos="1050"/>
              </w:tabs>
              <w:spacing w:line="440" w:lineRule="exact"/>
              <w:outlineLvl w:val="0"/>
              <w:rPr>
                <w:rFonts w:ascii="宋体"/>
                <w:color w:val="000000"/>
                <w:szCs w:val="21"/>
              </w:rPr>
            </w:pPr>
            <w:r w:rsidRPr="00280A08">
              <w:rPr>
                <w:rFonts w:ascii="宋体" w:hAnsi="宋体" w:hint="eastAsia"/>
                <w:color w:val="000000"/>
                <w:szCs w:val="21"/>
              </w:rPr>
              <w:t>根据投标文件响应情况、规范性等方面进行评价，最多得</w:t>
            </w:r>
            <w:r w:rsidRPr="00280A08">
              <w:rPr>
                <w:rFonts w:ascii="宋体" w:hAnsi="宋体"/>
                <w:color w:val="000000"/>
                <w:szCs w:val="21"/>
              </w:rPr>
              <w:t>2</w:t>
            </w:r>
            <w:r w:rsidRPr="00280A08">
              <w:rPr>
                <w:rFonts w:ascii="宋体" w:hAnsi="宋体" w:hint="eastAsia"/>
                <w:color w:val="000000"/>
                <w:szCs w:val="21"/>
              </w:rPr>
              <w:t>分。</w:t>
            </w:r>
          </w:p>
        </w:tc>
      </w:tr>
    </w:tbl>
    <w:p w:rsidR="00DA4AD0" w:rsidRDefault="00DA4AD0">
      <w:pPr>
        <w:tabs>
          <w:tab w:val="left" w:pos="0"/>
          <w:tab w:val="left" w:pos="1134"/>
        </w:tabs>
        <w:adjustRightInd w:val="0"/>
        <w:snapToGrid w:val="0"/>
        <w:spacing w:line="440" w:lineRule="exact"/>
        <w:ind w:firstLine="480"/>
        <w:rPr>
          <w:rFonts w:ascii="宋体" w:cs="宋体"/>
          <w:kern w:val="0"/>
        </w:rPr>
      </w:pPr>
    </w:p>
    <w:p w:rsidR="00DA4AD0" w:rsidRDefault="00DA4AD0">
      <w:pPr>
        <w:spacing w:line="360" w:lineRule="auto"/>
        <w:ind w:firstLine="480"/>
        <w:rPr>
          <w:rFonts w:ascii="宋体" w:cs="宋体"/>
          <w:b/>
          <w:bCs/>
          <w:sz w:val="24"/>
        </w:rPr>
      </w:pPr>
      <w:r>
        <w:rPr>
          <w:rFonts w:ascii="宋体" w:hAnsi="宋体" w:cs="宋体" w:hint="eastAsia"/>
          <w:b/>
          <w:bCs/>
          <w:sz w:val="24"/>
        </w:rPr>
        <w:t>十一、无效投标与废标</w:t>
      </w:r>
    </w:p>
    <w:p w:rsidR="00DA4AD0" w:rsidRPr="00374D06" w:rsidRDefault="00DA4AD0" w:rsidP="00374D06">
      <w:pPr>
        <w:spacing w:line="360" w:lineRule="auto"/>
        <w:ind w:firstLine="480"/>
        <w:rPr>
          <w:rFonts w:ascii="宋体" w:cs="宋体"/>
          <w:bCs/>
          <w:sz w:val="24"/>
        </w:rPr>
      </w:pPr>
      <w:r w:rsidRPr="00374D06">
        <w:rPr>
          <w:rFonts w:ascii="宋体" w:hAnsi="宋体" w:cs="宋体"/>
          <w:bCs/>
          <w:sz w:val="24"/>
        </w:rPr>
        <w:t>1.</w:t>
      </w:r>
      <w:r w:rsidRPr="00374D06">
        <w:rPr>
          <w:rFonts w:ascii="宋体" w:hAnsi="宋体" w:cs="宋体" w:hint="eastAsia"/>
          <w:bCs/>
          <w:sz w:val="24"/>
        </w:rPr>
        <w:t>无效投标</w:t>
      </w:r>
    </w:p>
    <w:p w:rsidR="00DA4AD0" w:rsidRPr="00374D06" w:rsidRDefault="00DA4AD0" w:rsidP="00374D06">
      <w:pPr>
        <w:spacing w:line="360" w:lineRule="auto"/>
        <w:ind w:firstLine="480"/>
        <w:rPr>
          <w:rFonts w:ascii="宋体" w:cs="宋体"/>
          <w:bCs/>
          <w:sz w:val="24"/>
        </w:rPr>
      </w:pPr>
      <w:r w:rsidRPr="00374D06">
        <w:rPr>
          <w:rFonts w:ascii="宋体" w:hAnsi="宋体" w:cs="宋体" w:hint="eastAsia"/>
          <w:bCs/>
          <w:sz w:val="24"/>
        </w:rPr>
        <w:t>有下列情形之一者，招标人均可宣布其为无效投标：</w:t>
      </w:r>
    </w:p>
    <w:p w:rsidR="00DA4AD0" w:rsidRPr="00F306BE" w:rsidRDefault="00DA4AD0" w:rsidP="00374D06">
      <w:pPr>
        <w:spacing w:line="360" w:lineRule="auto"/>
        <w:ind w:firstLine="480"/>
        <w:rPr>
          <w:rFonts w:ascii="宋体" w:cs="宋体"/>
          <w:bCs/>
          <w:sz w:val="24"/>
        </w:rPr>
      </w:pPr>
      <w:r w:rsidRPr="00F306BE">
        <w:rPr>
          <w:rFonts w:ascii="宋体" w:hAnsi="宋体" w:cs="宋体" w:hint="eastAsia"/>
          <w:bCs/>
          <w:sz w:val="24"/>
        </w:rPr>
        <w:t>（</w:t>
      </w:r>
      <w:r w:rsidRPr="00F306BE">
        <w:rPr>
          <w:rFonts w:ascii="宋体" w:hAnsi="宋体" w:cs="宋体"/>
          <w:bCs/>
          <w:sz w:val="24"/>
        </w:rPr>
        <w:t>1</w:t>
      </w:r>
      <w:r w:rsidRPr="00F306BE">
        <w:rPr>
          <w:rFonts w:ascii="宋体" w:hAnsi="宋体" w:cs="宋体" w:hint="eastAsia"/>
          <w:bCs/>
          <w:sz w:val="24"/>
        </w:rPr>
        <w:t>）未按招标文件要求交纳投标保证金的；</w:t>
      </w:r>
    </w:p>
    <w:p w:rsidR="00DA4AD0" w:rsidRPr="00F306BE" w:rsidRDefault="00DA4AD0" w:rsidP="00374D06">
      <w:pPr>
        <w:spacing w:line="360" w:lineRule="auto"/>
        <w:ind w:firstLine="480"/>
        <w:rPr>
          <w:rFonts w:ascii="宋体" w:cs="宋体"/>
          <w:bCs/>
          <w:sz w:val="24"/>
        </w:rPr>
      </w:pPr>
      <w:r w:rsidRPr="00F306BE">
        <w:rPr>
          <w:rFonts w:ascii="宋体" w:hAnsi="宋体" w:cs="宋体" w:hint="eastAsia"/>
          <w:bCs/>
          <w:sz w:val="24"/>
        </w:rPr>
        <w:t>（</w:t>
      </w:r>
      <w:r w:rsidRPr="00F306BE">
        <w:rPr>
          <w:rFonts w:ascii="宋体" w:hAnsi="宋体" w:cs="宋体"/>
          <w:bCs/>
          <w:sz w:val="24"/>
        </w:rPr>
        <w:t>2</w:t>
      </w:r>
      <w:r w:rsidRPr="00F306BE">
        <w:rPr>
          <w:rFonts w:ascii="宋体" w:hAnsi="宋体" w:cs="宋体" w:hint="eastAsia"/>
          <w:bCs/>
          <w:sz w:val="24"/>
        </w:rPr>
        <w:t>）未按照要求密封、盖章的；</w:t>
      </w:r>
    </w:p>
    <w:p w:rsidR="00DA4AD0" w:rsidRPr="00F306BE" w:rsidRDefault="00DA4AD0" w:rsidP="00374D06">
      <w:pPr>
        <w:spacing w:line="360" w:lineRule="auto"/>
        <w:ind w:firstLine="480"/>
        <w:rPr>
          <w:rFonts w:ascii="宋体" w:cs="宋体"/>
          <w:bCs/>
          <w:sz w:val="24"/>
        </w:rPr>
      </w:pPr>
      <w:r w:rsidRPr="00F306BE">
        <w:rPr>
          <w:rFonts w:ascii="宋体" w:hAnsi="宋体" w:cs="宋体" w:hint="eastAsia"/>
          <w:bCs/>
          <w:sz w:val="24"/>
        </w:rPr>
        <w:t>（</w:t>
      </w:r>
      <w:r w:rsidRPr="00F306BE">
        <w:rPr>
          <w:rFonts w:ascii="宋体" w:hAnsi="宋体" w:cs="宋体"/>
          <w:bCs/>
          <w:sz w:val="24"/>
        </w:rPr>
        <w:t>3</w:t>
      </w:r>
      <w:r w:rsidRPr="00F306BE">
        <w:rPr>
          <w:rFonts w:ascii="宋体" w:hAnsi="宋体" w:cs="宋体" w:hint="eastAsia"/>
          <w:bCs/>
          <w:sz w:val="24"/>
        </w:rPr>
        <w:t>）不符合招标文件规定的资格要求的；</w:t>
      </w:r>
    </w:p>
    <w:p w:rsidR="00DA4AD0" w:rsidRPr="00F306BE" w:rsidRDefault="00DA4AD0" w:rsidP="00374D06">
      <w:pPr>
        <w:spacing w:line="360" w:lineRule="auto"/>
        <w:ind w:firstLine="480"/>
        <w:rPr>
          <w:rFonts w:ascii="宋体" w:cs="宋体"/>
          <w:bCs/>
          <w:sz w:val="24"/>
        </w:rPr>
      </w:pPr>
      <w:r w:rsidRPr="00F306BE">
        <w:rPr>
          <w:rFonts w:ascii="宋体" w:hAnsi="宋体" w:cs="宋体" w:hint="eastAsia"/>
          <w:bCs/>
          <w:sz w:val="24"/>
        </w:rPr>
        <w:t>（</w:t>
      </w:r>
      <w:r w:rsidRPr="00F306BE">
        <w:rPr>
          <w:rFonts w:ascii="宋体" w:hAnsi="宋体" w:cs="宋体"/>
          <w:bCs/>
          <w:sz w:val="24"/>
        </w:rPr>
        <w:t>4</w:t>
      </w:r>
      <w:r w:rsidRPr="00F306BE">
        <w:rPr>
          <w:rFonts w:ascii="宋体" w:hAnsi="宋体" w:cs="宋体" w:hint="eastAsia"/>
          <w:bCs/>
          <w:sz w:val="24"/>
        </w:rPr>
        <w:t>）投标报价高于招标文件规定的最高限价，或显著高于市场价格的；</w:t>
      </w:r>
    </w:p>
    <w:p w:rsidR="00DA4AD0" w:rsidRPr="00F306BE" w:rsidRDefault="00DA4AD0" w:rsidP="00374D06">
      <w:pPr>
        <w:spacing w:line="360" w:lineRule="auto"/>
        <w:ind w:firstLine="480"/>
        <w:rPr>
          <w:rFonts w:ascii="宋体" w:cs="宋体"/>
          <w:bCs/>
          <w:sz w:val="24"/>
        </w:rPr>
      </w:pPr>
      <w:r w:rsidRPr="00F306BE">
        <w:rPr>
          <w:rFonts w:ascii="宋体" w:hAnsi="宋体" w:cs="宋体" w:hint="eastAsia"/>
          <w:bCs/>
          <w:sz w:val="24"/>
        </w:rPr>
        <w:t>（</w:t>
      </w:r>
      <w:r w:rsidRPr="00F306BE">
        <w:rPr>
          <w:rFonts w:ascii="宋体" w:hAnsi="宋体" w:cs="宋体"/>
          <w:bCs/>
          <w:sz w:val="24"/>
        </w:rPr>
        <w:t>5</w:t>
      </w:r>
      <w:r w:rsidRPr="00F306BE">
        <w:rPr>
          <w:rFonts w:ascii="宋体" w:hAnsi="宋体" w:cs="宋体" w:hint="eastAsia"/>
          <w:bCs/>
          <w:sz w:val="24"/>
        </w:rPr>
        <w:t>）同一投标人递交两份或多份不同的投标文件，或在一份投标文件中对同一招标项目报有两个及以上报价，且未声明哪一个有效的，但按招标文件规定提交备选投标方案的除外；</w:t>
      </w:r>
    </w:p>
    <w:p w:rsidR="00DA4AD0" w:rsidRPr="00F306BE" w:rsidRDefault="00DA4AD0" w:rsidP="00374D06">
      <w:pPr>
        <w:spacing w:line="360" w:lineRule="auto"/>
        <w:ind w:firstLine="480"/>
        <w:rPr>
          <w:rFonts w:ascii="宋体" w:cs="宋体"/>
          <w:bCs/>
          <w:sz w:val="24"/>
        </w:rPr>
      </w:pPr>
      <w:r w:rsidRPr="00F306BE">
        <w:rPr>
          <w:rFonts w:ascii="宋体" w:hAnsi="宋体" w:cs="宋体" w:hint="eastAsia"/>
          <w:bCs/>
          <w:sz w:val="24"/>
        </w:rPr>
        <w:t>（</w:t>
      </w:r>
      <w:r w:rsidRPr="00F306BE">
        <w:rPr>
          <w:rFonts w:ascii="宋体" w:hAnsi="宋体" w:cs="宋体"/>
          <w:bCs/>
          <w:sz w:val="24"/>
        </w:rPr>
        <w:t>6</w:t>
      </w:r>
      <w:r w:rsidRPr="00F306BE">
        <w:rPr>
          <w:rFonts w:ascii="宋体" w:hAnsi="宋体" w:cs="宋体" w:hint="eastAsia"/>
          <w:bCs/>
          <w:sz w:val="24"/>
        </w:rPr>
        <w:t>）不同投标人的投标文件由同一单位或者个人编制；</w:t>
      </w:r>
    </w:p>
    <w:p w:rsidR="00DA4AD0" w:rsidRPr="00F306BE" w:rsidRDefault="00DA4AD0" w:rsidP="00374D06">
      <w:pPr>
        <w:spacing w:line="360" w:lineRule="auto"/>
        <w:ind w:firstLine="480"/>
        <w:rPr>
          <w:rFonts w:ascii="宋体" w:cs="宋体"/>
          <w:bCs/>
          <w:sz w:val="24"/>
        </w:rPr>
      </w:pPr>
      <w:r w:rsidRPr="00F306BE">
        <w:rPr>
          <w:rFonts w:ascii="宋体" w:hAnsi="宋体" w:cs="宋体" w:hint="eastAsia"/>
          <w:bCs/>
          <w:sz w:val="24"/>
        </w:rPr>
        <w:t>（</w:t>
      </w:r>
      <w:r w:rsidRPr="00F306BE">
        <w:rPr>
          <w:rFonts w:ascii="宋体" w:hAnsi="宋体" w:cs="宋体"/>
          <w:bCs/>
          <w:sz w:val="24"/>
        </w:rPr>
        <w:t>7</w:t>
      </w:r>
      <w:r w:rsidRPr="00F306BE">
        <w:rPr>
          <w:rFonts w:ascii="宋体" w:hAnsi="宋体" w:cs="宋体" w:hint="eastAsia"/>
          <w:bCs/>
          <w:sz w:val="24"/>
        </w:rPr>
        <w:t>）不同投标人委托同一单位或者个人办理投标事宜；</w:t>
      </w:r>
    </w:p>
    <w:p w:rsidR="00DA4AD0" w:rsidRPr="00F306BE" w:rsidRDefault="00DA4AD0" w:rsidP="00374D06">
      <w:pPr>
        <w:spacing w:line="360" w:lineRule="auto"/>
        <w:ind w:firstLine="480"/>
        <w:rPr>
          <w:rFonts w:ascii="宋体" w:cs="宋体"/>
          <w:bCs/>
          <w:sz w:val="24"/>
        </w:rPr>
      </w:pPr>
      <w:r w:rsidRPr="00F306BE">
        <w:rPr>
          <w:rFonts w:ascii="宋体" w:hAnsi="宋体" w:cs="宋体" w:hint="eastAsia"/>
          <w:bCs/>
          <w:sz w:val="24"/>
        </w:rPr>
        <w:t>（</w:t>
      </w:r>
      <w:r w:rsidRPr="00F306BE">
        <w:rPr>
          <w:rFonts w:ascii="宋体" w:hAnsi="宋体" w:cs="宋体"/>
          <w:bCs/>
          <w:sz w:val="24"/>
        </w:rPr>
        <w:t>8</w:t>
      </w:r>
      <w:r w:rsidRPr="00F306BE">
        <w:rPr>
          <w:rFonts w:ascii="宋体" w:hAnsi="宋体" w:cs="宋体" w:hint="eastAsia"/>
          <w:bCs/>
          <w:sz w:val="24"/>
        </w:rPr>
        <w:t>）不同投标人的投标文件载明的项目管理成员或者联系人员为同一人；</w:t>
      </w:r>
    </w:p>
    <w:p w:rsidR="00DA4AD0" w:rsidRPr="00F306BE" w:rsidRDefault="00DA4AD0" w:rsidP="00374D06">
      <w:pPr>
        <w:spacing w:line="360" w:lineRule="auto"/>
        <w:ind w:firstLine="480"/>
        <w:rPr>
          <w:rFonts w:ascii="宋体" w:cs="宋体"/>
          <w:bCs/>
          <w:sz w:val="24"/>
        </w:rPr>
      </w:pPr>
      <w:r w:rsidRPr="00F306BE">
        <w:rPr>
          <w:rFonts w:ascii="宋体" w:hAnsi="宋体" w:cs="宋体" w:hint="eastAsia"/>
          <w:bCs/>
          <w:sz w:val="24"/>
        </w:rPr>
        <w:t>（</w:t>
      </w:r>
      <w:r w:rsidRPr="00F306BE">
        <w:rPr>
          <w:rFonts w:ascii="宋体" w:hAnsi="宋体" w:cs="宋体"/>
          <w:bCs/>
          <w:sz w:val="24"/>
        </w:rPr>
        <w:t>9</w:t>
      </w:r>
      <w:r w:rsidRPr="00F306BE">
        <w:rPr>
          <w:rFonts w:ascii="宋体" w:hAnsi="宋体" w:cs="宋体" w:hint="eastAsia"/>
          <w:bCs/>
          <w:sz w:val="24"/>
        </w:rPr>
        <w:t>）不同投标人的投标文件异常一致或者投标报价呈规律性差异；</w:t>
      </w:r>
    </w:p>
    <w:p w:rsidR="00DA4AD0" w:rsidRPr="00F306BE" w:rsidRDefault="00DA4AD0" w:rsidP="00374D06">
      <w:pPr>
        <w:spacing w:line="360" w:lineRule="auto"/>
        <w:ind w:firstLine="480"/>
        <w:rPr>
          <w:rFonts w:ascii="宋体" w:cs="宋体"/>
          <w:bCs/>
          <w:sz w:val="24"/>
        </w:rPr>
      </w:pPr>
      <w:r w:rsidRPr="00F306BE">
        <w:rPr>
          <w:rFonts w:ascii="宋体" w:hAnsi="宋体" w:cs="宋体" w:hint="eastAsia"/>
          <w:bCs/>
          <w:sz w:val="24"/>
        </w:rPr>
        <w:t>（</w:t>
      </w:r>
      <w:r w:rsidRPr="00F306BE">
        <w:rPr>
          <w:rFonts w:ascii="宋体" w:hAnsi="宋体" w:cs="宋体"/>
          <w:bCs/>
          <w:sz w:val="24"/>
        </w:rPr>
        <w:t>10</w:t>
      </w:r>
      <w:r w:rsidRPr="00F306BE">
        <w:rPr>
          <w:rFonts w:ascii="宋体" w:hAnsi="宋体" w:cs="宋体" w:hint="eastAsia"/>
          <w:bCs/>
          <w:sz w:val="24"/>
        </w:rPr>
        <w:t>）不同投标人的投标文件相互混装；</w:t>
      </w:r>
    </w:p>
    <w:p w:rsidR="00DA4AD0" w:rsidRPr="00F306BE" w:rsidRDefault="00DA4AD0" w:rsidP="00374D06">
      <w:pPr>
        <w:spacing w:line="360" w:lineRule="auto"/>
        <w:ind w:firstLine="480"/>
        <w:rPr>
          <w:rFonts w:ascii="宋体" w:cs="宋体"/>
          <w:bCs/>
          <w:sz w:val="24"/>
        </w:rPr>
      </w:pPr>
      <w:r w:rsidRPr="00F306BE">
        <w:rPr>
          <w:rFonts w:ascii="宋体" w:hAnsi="宋体" w:cs="宋体" w:hint="eastAsia"/>
          <w:bCs/>
          <w:sz w:val="24"/>
        </w:rPr>
        <w:t>（</w:t>
      </w:r>
      <w:r w:rsidRPr="00F306BE">
        <w:rPr>
          <w:rFonts w:ascii="宋体" w:hAnsi="宋体" w:cs="宋体"/>
          <w:bCs/>
          <w:sz w:val="24"/>
        </w:rPr>
        <w:t>11</w:t>
      </w:r>
      <w:r w:rsidRPr="00F306BE">
        <w:rPr>
          <w:rFonts w:ascii="宋体" w:hAnsi="宋体" w:cs="宋体" w:hint="eastAsia"/>
          <w:bCs/>
          <w:sz w:val="24"/>
        </w:rPr>
        <w:t>）不同投标人的投标保证金从同一单位或者个人的账户转出；</w:t>
      </w:r>
    </w:p>
    <w:p w:rsidR="00DA4AD0" w:rsidRPr="00F306BE" w:rsidRDefault="00DA4AD0" w:rsidP="00374D06">
      <w:pPr>
        <w:spacing w:line="360" w:lineRule="auto"/>
        <w:ind w:firstLine="480"/>
        <w:rPr>
          <w:rFonts w:ascii="宋体" w:cs="宋体"/>
          <w:bCs/>
          <w:sz w:val="24"/>
        </w:rPr>
      </w:pPr>
      <w:r w:rsidRPr="00F306BE">
        <w:rPr>
          <w:rFonts w:ascii="宋体" w:hAnsi="宋体" w:cs="宋体" w:hint="eastAsia"/>
          <w:bCs/>
          <w:sz w:val="24"/>
        </w:rPr>
        <w:t>（</w:t>
      </w:r>
      <w:r w:rsidRPr="00F306BE">
        <w:rPr>
          <w:rFonts w:ascii="宋体" w:hAnsi="宋体" w:cs="宋体"/>
          <w:bCs/>
          <w:sz w:val="24"/>
        </w:rPr>
        <w:t>12</w:t>
      </w:r>
      <w:r w:rsidRPr="00F306BE">
        <w:rPr>
          <w:rFonts w:ascii="宋体" w:hAnsi="宋体" w:cs="宋体" w:hint="eastAsia"/>
          <w:bCs/>
          <w:sz w:val="24"/>
        </w:rPr>
        <w:t>）投标文件含有采购人不能接受的附加条件的，或有损害采购人利益的规定的；</w:t>
      </w:r>
    </w:p>
    <w:p w:rsidR="00DA4AD0" w:rsidRPr="00F306BE" w:rsidRDefault="00DA4AD0" w:rsidP="00374D06">
      <w:pPr>
        <w:spacing w:line="360" w:lineRule="auto"/>
        <w:ind w:firstLine="480"/>
        <w:rPr>
          <w:rFonts w:ascii="宋体" w:cs="宋体"/>
          <w:bCs/>
          <w:sz w:val="24"/>
        </w:rPr>
      </w:pPr>
      <w:r w:rsidRPr="00F306BE">
        <w:rPr>
          <w:rFonts w:ascii="宋体" w:hAnsi="宋体" w:cs="宋体" w:hint="eastAsia"/>
          <w:bCs/>
          <w:sz w:val="24"/>
        </w:rPr>
        <w:t>（</w:t>
      </w:r>
      <w:r w:rsidRPr="00F306BE">
        <w:rPr>
          <w:rFonts w:ascii="宋体" w:hAnsi="宋体" w:cs="宋体"/>
          <w:bCs/>
          <w:sz w:val="24"/>
        </w:rPr>
        <w:t>13</w:t>
      </w:r>
      <w:r w:rsidRPr="00F306BE">
        <w:rPr>
          <w:rFonts w:ascii="宋体" w:hAnsi="宋体" w:cs="宋体" w:hint="eastAsia"/>
          <w:bCs/>
          <w:sz w:val="24"/>
        </w:rPr>
        <w:t>）评标委员会认为投标人的报价明显低于其他通过符合性审查投标人的报价，有可能影响产品质量或者不能诚信履约的，未在评标现场合理的时间内提供书面说明或相关证明材料，不能证明其报价合理的；</w:t>
      </w:r>
    </w:p>
    <w:p w:rsidR="00DA4AD0" w:rsidRPr="00F306BE" w:rsidRDefault="00DA4AD0" w:rsidP="00374D06">
      <w:pPr>
        <w:spacing w:line="360" w:lineRule="auto"/>
        <w:ind w:firstLine="480"/>
        <w:rPr>
          <w:rFonts w:ascii="宋体" w:cs="宋体"/>
          <w:bCs/>
          <w:sz w:val="24"/>
        </w:rPr>
      </w:pPr>
      <w:r w:rsidRPr="00F306BE">
        <w:rPr>
          <w:rFonts w:ascii="宋体" w:hAnsi="宋体" w:cs="宋体" w:hint="eastAsia"/>
          <w:bCs/>
          <w:sz w:val="24"/>
        </w:rPr>
        <w:t>（</w:t>
      </w:r>
      <w:r w:rsidRPr="00F306BE">
        <w:rPr>
          <w:rFonts w:ascii="宋体" w:hAnsi="宋体" w:cs="宋体"/>
          <w:bCs/>
          <w:sz w:val="24"/>
        </w:rPr>
        <w:t>14</w:t>
      </w:r>
      <w:r w:rsidRPr="00F306BE">
        <w:rPr>
          <w:rFonts w:ascii="宋体" w:hAnsi="宋体" w:cs="宋体" w:hint="eastAsia"/>
          <w:bCs/>
          <w:sz w:val="24"/>
        </w:rPr>
        <w:t>）以他人的名义投标、串通投标、以行贿手段谋取中标或者以其他弄虚作假方式投标的，故意哄抬价格或压价等其它恶意串通投标的；</w:t>
      </w:r>
    </w:p>
    <w:p w:rsidR="00DA4AD0" w:rsidRPr="00F306BE" w:rsidRDefault="00DA4AD0" w:rsidP="00374D06">
      <w:pPr>
        <w:spacing w:line="360" w:lineRule="auto"/>
        <w:ind w:firstLine="480"/>
        <w:rPr>
          <w:rFonts w:ascii="宋体" w:cs="宋体"/>
          <w:bCs/>
          <w:sz w:val="24"/>
        </w:rPr>
      </w:pPr>
      <w:r w:rsidRPr="00F306BE">
        <w:rPr>
          <w:rFonts w:ascii="宋体" w:hAnsi="宋体" w:cs="宋体" w:hint="eastAsia"/>
          <w:bCs/>
          <w:sz w:val="24"/>
        </w:rPr>
        <w:t>（</w:t>
      </w:r>
      <w:r w:rsidRPr="00F306BE">
        <w:rPr>
          <w:rFonts w:ascii="宋体" w:hAnsi="宋体" w:cs="宋体"/>
          <w:bCs/>
          <w:sz w:val="24"/>
        </w:rPr>
        <w:t>15</w:t>
      </w:r>
      <w:r w:rsidRPr="00F306BE">
        <w:rPr>
          <w:rFonts w:ascii="宋体" w:hAnsi="宋体" w:cs="宋体" w:hint="eastAsia"/>
          <w:bCs/>
          <w:sz w:val="24"/>
        </w:rPr>
        <w:t>）重要内容或关键字迹模糊不清无法辨认的；</w:t>
      </w:r>
    </w:p>
    <w:p w:rsidR="00DA4AD0" w:rsidRPr="00F306BE" w:rsidRDefault="00DA4AD0" w:rsidP="00374D06">
      <w:pPr>
        <w:spacing w:line="360" w:lineRule="auto"/>
        <w:ind w:firstLine="480"/>
        <w:rPr>
          <w:rFonts w:ascii="宋体" w:cs="宋体"/>
          <w:bCs/>
          <w:sz w:val="24"/>
        </w:rPr>
      </w:pPr>
      <w:r w:rsidRPr="00F306BE">
        <w:rPr>
          <w:rFonts w:ascii="宋体" w:hAnsi="宋体" w:cs="宋体" w:hint="eastAsia"/>
          <w:bCs/>
          <w:sz w:val="24"/>
        </w:rPr>
        <w:t>（</w:t>
      </w:r>
      <w:r w:rsidRPr="00F306BE">
        <w:rPr>
          <w:rFonts w:ascii="宋体" w:hAnsi="宋体" w:cs="宋体"/>
          <w:bCs/>
          <w:sz w:val="24"/>
        </w:rPr>
        <w:t>16</w:t>
      </w:r>
      <w:r w:rsidRPr="00F306BE">
        <w:rPr>
          <w:rFonts w:ascii="宋体" w:hAnsi="宋体" w:cs="宋体" w:hint="eastAsia"/>
          <w:bCs/>
          <w:sz w:val="24"/>
        </w:rPr>
        <w:t>）投标有效期不足的；</w:t>
      </w:r>
    </w:p>
    <w:p w:rsidR="00DA4AD0" w:rsidRPr="00F306BE" w:rsidRDefault="00DA4AD0" w:rsidP="00374D06">
      <w:pPr>
        <w:spacing w:line="360" w:lineRule="auto"/>
        <w:ind w:firstLine="480"/>
        <w:rPr>
          <w:rFonts w:ascii="宋体" w:cs="宋体"/>
          <w:bCs/>
          <w:sz w:val="24"/>
        </w:rPr>
      </w:pPr>
      <w:r w:rsidRPr="00F306BE">
        <w:rPr>
          <w:rFonts w:ascii="宋体" w:hAnsi="宋体" w:cs="宋体" w:hint="eastAsia"/>
          <w:bCs/>
          <w:sz w:val="24"/>
        </w:rPr>
        <w:t>（</w:t>
      </w:r>
      <w:r w:rsidRPr="00F306BE">
        <w:rPr>
          <w:rFonts w:ascii="宋体" w:hAnsi="宋体" w:cs="宋体"/>
          <w:bCs/>
          <w:sz w:val="24"/>
        </w:rPr>
        <w:t>17</w:t>
      </w:r>
      <w:r w:rsidRPr="00F306BE">
        <w:rPr>
          <w:rFonts w:ascii="宋体" w:hAnsi="宋体" w:cs="宋体" w:hint="eastAsia"/>
          <w:bCs/>
          <w:sz w:val="24"/>
        </w:rPr>
        <w:t>）供应商所投核心设备（网络音视频解码器、</w:t>
      </w:r>
      <w:r w:rsidRPr="00F306BE">
        <w:rPr>
          <w:rFonts w:ascii="宋体" w:hAnsi="宋体" w:cs="宋体"/>
          <w:bCs/>
          <w:sz w:val="24"/>
        </w:rPr>
        <w:t>NVR</w:t>
      </w:r>
      <w:r w:rsidRPr="00F306BE">
        <w:rPr>
          <w:rFonts w:ascii="宋体" w:hAnsi="宋体" w:cs="宋体" w:hint="eastAsia"/>
          <w:bCs/>
          <w:sz w:val="24"/>
        </w:rPr>
        <w:t>存储、高清摄像机、网络时钟终端、全频段阻断作弊防控设备）未在江苏省国家教育考试标准化考点升级建设入围产品目录内的；</w:t>
      </w:r>
    </w:p>
    <w:p w:rsidR="00DA4AD0" w:rsidRPr="00F306BE" w:rsidRDefault="00DA4AD0" w:rsidP="00374D06">
      <w:pPr>
        <w:spacing w:line="360" w:lineRule="auto"/>
        <w:ind w:firstLine="480"/>
        <w:rPr>
          <w:rFonts w:ascii="宋体" w:cs="宋体"/>
          <w:bCs/>
          <w:sz w:val="24"/>
        </w:rPr>
      </w:pPr>
      <w:r w:rsidRPr="00F306BE">
        <w:rPr>
          <w:rFonts w:ascii="宋体" w:hAnsi="宋体" w:cs="宋体" w:hint="eastAsia"/>
          <w:bCs/>
          <w:sz w:val="24"/>
        </w:rPr>
        <w:t>（</w:t>
      </w:r>
      <w:r w:rsidRPr="00F306BE">
        <w:rPr>
          <w:rFonts w:ascii="宋体" w:hAnsi="宋体" w:cs="宋体"/>
          <w:bCs/>
          <w:sz w:val="24"/>
        </w:rPr>
        <w:t>18</w:t>
      </w:r>
      <w:r w:rsidRPr="00F306BE">
        <w:rPr>
          <w:rFonts w:ascii="宋体" w:hAnsi="宋体" w:cs="宋体" w:hint="eastAsia"/>
          <w:bCs/>
          <w:sz w:val="24"/>
        </w:rPr>
        <w:t>）加“★”的技术指标为负偏离的；</w:t>
      </w:r>
    </w:p>
    <w:p w:rsidR="00DA4AD0" w:rsidRPr="00F306BE" w:rsidRDefault="00DA4AD0" w:rsidP="00374D06">
      <w:pPr>
        <w:spacing w:line="360" w:lineRule="auto"/>
        <w:ind w:firstLine="480"/>
        <w:rPr>
          <w:rFonts w:ascii="宋体" w:cs="宋体"/>
          <w:bCs/>
          <w:sz w:val="24"/>
        </w:rPr>
      </w:pPr>
      <w:r w:rsidRPr="00F306BE">
        <w:rPr>
          <w:rFonts w:ascii="宋体" w:hAnsi="宋体" w:cs="宋体" w:hint="eastAsia"/>
          <w:bCs/>
          <w:sz w:val="24"/>
        </w:rPr>
        <w:t>（</w:t>
      </w:r>
      <w:r w:rsidRPr="00F306BE">
        <w:rPr>
          <w:rFonts w:ascii="宋体" w:hAnsi="宋体" w:cs="宋体"/>
          <w:bCs/>
          <w:sz w:val="24"/>
        </w:rPr>
        <w:t>19</w:t>
      </w:r>
      <w:r w:rsidRPr="00F306BE">
        <w:rPr>
          <w:rFonts w:ascii="宋体" w:hAnsi="宋体" w:cs="宋体" w:hint="eastAsia"/>
          <w:bCs/>
          <w:sz w:val="24"/>
        </w:rPr>
        <w:t>）不符合招标文件中规定的其他实质性要求和条件的；</w:t>
      </w:r>
    </w:p>
    <w:p w:rsidR="00DA4AD0" w:rsidRPr="00374D06" w:rsidRDefault="00DA4AD0" w:rsidP="00374D06">
      <w:pPr>
        <w:spacing w:line="360" w:lineRule="auto"/>
        <w:ind w:firstLine="480"/>
        <w:rPr>
          <w:rFonts w:ascii="宋体" w:cs="宋体"/>
          <w:bCs/>
          <w:sz w:val="24"/>
        </w:rPr>
      </w:pPr>
      <w:r w:rsidRPr="00F306BE">
        <w:rPr>
          <w:rFonts w:ascii="宋体" w:hAnsi="宋体" w:cs="宋体" w:hint="eastAsia"/>
          <w:bCs/>
          <w:sz w:val="24"/>
        </w:rPr>
        <w:t>（</w:t>
      </w:r>
      <w:r w:rsidRPr="00F306BE">
        <w:rPr>
          <w:rFonts w:ascii="宋体" w:hAnsi="宋体" w:cs="宋体"/>
          <w:bCs/>
          <w:sz w:val="24"/>
        </w:rPr>
        <w:t>20</w:t>
      </w:r>
      <w:r w:rsidRPr="00F306BE">
        <w:rPr>
          <w:rFonts w:ascii="宋体" w:hAnsi="宋体" w:cs="宋体" w:hint="eastAsia"/>
          <w:bCs/>
          <w:sz w:val="24"/>
        </w:rPr>
        <w:t>）不符合法律、法规和招标文件规定的其他无效情形。</w:t>
      </w:r>
    </w:p>
    <w:p w:rsidR="00DA4AD0" w:rsidRPr="00374D06" w:rsidRDefault="00DA4AD0" w:rsidP="00374D06">
      <w:pPr>
        <w:spacing w:line="360" w:lineRule="auto"/>
        <w:ind w:firstLine="480"/>
        <w:rPr>
          <w:rFonts w:ascii="宋体" w:cs="宋体"/>
          <w:b/>
          <w:bCs/>
          <w:sz w:val="24"/>
        </w:rPr>
      </w:pPr>
      <w:r w:rsidRPr="00374D06">
        <w:rPr>
          <w:rFonts w:ascii="宋体" w:hAnsi="宋体" w:cs="宋体"/>
          <w:b/>
          <w:bCs/>
          <w:sz w:val="24"/>
        </w:rPr>
        <w:t>2.</w:t>
      </w:r>
      <w:r w:rsidRPr="00374D06">
        <w:rPr>
          <w:rFonts w:ascii="宋体" w:hAnsi="宋体" w:cs="宋体" w:hint="eastAsia"/>
          <w:b/>
          <w:bCs/>
          <w:sz w:val="24"/>
        </w:rPr>
        <w:t>废标</w:t>
      </w:r>
    </w:p>
    <w:p w:rsidR="00DA4AD0" w:rsidRPr="00374D06" w:rsidRDefault="00DA4AD0" w:rsidP="00374D06">
      <w:pPr>
        <w:spacing w:line="360" w:lineRule="auto"/>
        <w:ind w:firstLine="480"/>
        <w:rPr>
          <w:rFonts w:ascii="宋体" w:cs="宋体"/>
          <w:bCs/>
          <w:sz w:val="24"/>
        </w:rPr>
      </w:pPr>
      <w:r w:rsidRPr="00374D06">
        <w:rPr>
          <w:rFonts w:ascii="宋体" w:hAnsi="宋体" w:cs="宋体" w:hint="eastAsia"/>
          <w:bCs/>
          <w:sz w:val="24"/>
        </w:rPr>
        <w:t>有下列情形之一者，招标人均可宣布项目废标：</w:t>
      </w:r>
    </w:p>
    <w:p w:rsidR="00DA4AD0" w:rsidRPr="00374D06" w:rsidRDefault="00DA4AD0" w:rsidP="00374D06">
      <w:pPr>
        <w:spacing w:line="360" w:lineRule="auto"/>
        <w:ind w:firstLine="480"/>
        <w:rPr>
          <w:rFonts w:ascii="宋体" w:cs="宋体"/>
          <w:bCs/>
          <w:sz w:val="24"/>
        </w:rPr>
      </w:pPr>
      <w:r w:rsidRPr="00374D06">
        <w:rPr>
          <w:rFonts w:ascii="宋体" w:hAnsi="宋体" w:cs="宋体" w:hint="eastAsia"/>
          <w:bCs/>
          <w:sz w:val="24"/>
        </w:rPr>
        <w:t>（</w:t>
      </w:r>
      <w:r w:rsidRPr="00374D06">
        <w:rPr>
          <w:rFonts w:ascii="宋体" w:hAnsi="宋体" w:cs="宋体"/>
          <w:bCs/>
          <w:sz w:val="24"/>
        </w:rPr>
        <w:t>1</w:t>
      </w:r>
      <w:r w:rsidRPr="00374D06">
        <w:rPr>
          <w:rFonts w:ascii="宋体" w:hAnsi="宋体" w:cs="宋体" w:hint="eastAsia"/>
          <w:bCs/>
          <w:sz w:val="24"/>
        </w:rPr>
        <w:t>）符合专业条件的供应商或者对招标文件作实质响应的供应商不足三家的；</w:t>
      </w:r>
    </w:p>
    <w:p w:rsidR="00DA4AD0" w:rsidRPr="00374D06" w:rsidRDefault="00DA4AD0" w:rsidP="00374D06">
      <w:pPr>
        <w:spacing w:line="360" w:lineRule="auto"/>
        <w:ind w:firstLine="480"/>
        <w:rPr>
          <w:rFonts w:ascii="宋体" w:cs="宋体"/>
          <w:bCs/>
          <w:sz w:val="24"/>
        </w:rPr>
      </w:pPr>
      <w:r w:rsidRPr="00374D06">
        <w:rPr>
          <w:rFonts w:ascii="宋体" w:hAnsi="宋体" w:cs="宋体" w:hint="eastAsia"/>
          <w:bCs/>
          <w:sz w:val="24"/>
        </w:rPr>
        <w:t>（</w:t>
      </w:r>
      <w:r w:rsidRPr="00374D06">
        <w:rPr>
          <w:rFonts w:ascii="宋体" w:hAnsi="宋体" w:cs="宋体"/>
          <w:bCs/>
          <w:sz w:val="24"/>
        </w:rPr>
        <w:t>2</w:t>
      </w:r>
      <w:r w:rsidRPr="00374D06">
        <w:rPr>
          <w:rFonts w:ascii="宋体" w:hAnsi="宋体" w:cs="宋体" w:hint="eastAsia"/>
          <w:bCs/>
          <w:sz w:val="24"/>
        </w:rPr>
        <w:t>）出现影响采购公正的违法、违规行为的；</w:t>
      </w:r>
    </w:p>
    <w:p w:rsidR="00DA4AD0" w:rsidRPr="00374D06" w:rsidRDefault="00DA4AD0" w:rsidP="00374D06">
      <w:pPr>
        <w:spacing w:line="360" w:lineRule="auto"/>
        <w:ind w:firstLine="480"/>
        <w:rPr>
          <w:rFonts w:ascii="宋体" w:cs="宋体"/>
          <w:bCs/>
          <w:sz w:val="24"/>
        </w:rPr>
      </w:pPr>
      <w:r w:rsidRPr="00374D06">
        <w:rPr>
          <w:rFonts w:ascii="宋体" w:hAnsi="宋体" w:cs="宋体" w:hint="eastAsia"/>
          <w:bCs/>
          <w:sz w:val="24"/>
        </w:rPr>
        <w:t>（</w:t>
      </w:r>
      <w:r w:rsidRPr="00374D06">
        <w:rPr>
          <w:rFonts w:ascii="宋体" w:hAnsi="宋体" w:cs="宋体"/>
          <w:bCs/>
          <w:sz w:val="24"/>
        </w:rPr>
        <w:t>3</w:t>
      </w:r>
      <w:r w:rsidRPr="00374D06">
        <w:rPr>
          <w:rFonts w:ascii="宋体" w:hAnsi="宋体" w:cs="宋体" w:hint="eastAsia"/>
          <w:bCs/>
          <w:sz w:val="24"/>
        </w:rPr>
        <w:t>）投标人的报价均超过了采购预算，学校不能支付的；</w:t>
      </w:r>
    </w:p>
    <w:p w:rsidR="00DA4AD0" w:rsidRPr="00374D06" w:rsidRDefault="00DA4AD0" w:rsidP="00374D06">
      <w:pPr>
        <w:spacing w:line="360" w:lineRule="auto"/>
        <w:ind w:firstLine="480"/>
        <w:rPr>
          <w:rFonts w:ascii="宋体" w:cs="宋体"/>
          <w:bCs/>
          <w:sz w:val="24"/>
        </w:rPr>
      </w:pPr>
      <w:r w:rsidRPr="00374D06">
        <w:rPr>
          <w:rFonts w:ascii="宋体" w:hAnsi="宋体" w:cs="宋体" w:hint="eastAsia"/>
          <w:bCs/>
          <w:sz w:val="24"/>
        </w:rPr>
        <w:t>（</w:t>
      </w:r>
      <w:r w:rsidRPr="00374D06">
        <w:rPr>
          <w:rFonts w:ascii="宋体" w:hAnsi="宋体" w:cs="宋体"/>
          <w:bCs/>
          <w:sz w:val="24"/>
        </w:rPr>
        <w:t>4</w:t>
      </w:r>
      <w:r w:rsidRPr="00374D06">
        <w:rPr>
          <w:rFonts w:ascii="宋体" w:hAnsi="宋体" w:cs="宋体" w:hint="eastAsia"/>
          <w:bCs/>
          <w:sz w:val="24"/>
        </w:rPr>
        <w:t>）因重要变故，采购任务取消的；</w:t>
      </w:r>
    </w:p>
    <w:p w:rsidR="00DA4AD0" w:rsidRPr="00374D06" w:rsidRDefault="00DA4AD0" w:rsidP="00374D06">
      <w:pPr>
        <w:spacing w:line="360" w:lineRule="auto"/>
        <w:ind w:firstLine="480"/>
        <w:rPr>
          <w:rFonts w:ascii="宋体" w:cs="宋体"/>
          <w:bCs/>
          <w:sz w:val="24"/>
        </w:rPr>
      </w:pPr>
      <w:r w:rsidRPr="00374D06">
        <w:rPr>
          <w:rFonts w:ascii="宋体" w:hAnsi="宋体" w:cs="宋体" w:hint="eastAsia"/>
          <w:bCs/>
          <w:sz w:val="24"/>
        </w:rPr>
        <w:t>（</w:t>
      </w:r>
      <w:r w:rsidRPr="00374D06">
        <w:rPr>
          <w:rFonts w:ascii="宋体" w:hAnsi="宋体" w:cs="宋体"/>
          <w:bCs/>
          <w:sz w:val="24"/>
        </w:rPr>
        <w:t>5</w:t>
      </w:r>
      <w:r w:rsidRPr="00374D06">
        <w:rPr>
          <w:rFonts w:ascii="宋体" w:hAnsi="宋体" w:cs="宋体" w:hint="eastAsia"/>
          <w:bCs/>
          <w:sz w:val="24"/>
        </w:rPr>
        <w:t>）其他法律、法规、学校规章制度规定可以为废标的。</w:t>
      </w:r>
    </w:p>
    <w:p w:rsidR="00DA4AD0" w:rsidRDefault="00DA4AD0">
      <w:pPr>
        <w:widowControl/>
        <w:spacing w:line="360" w:lineRule="auto"/>
        <w:ind w:firstLine="480"/>
        <w:jc w:val="left"/>
        <w:rPr>
          <w:rFonts w:ascii="宋体" w:cs="宋体"/>
          <w:b/>
          <w:bCs/>
          <w:kern w:val="0"/>
          <w:sz w:val="24"/>
        </w:rPr>
      </w:pPr>
      <w:r>
        <w:rPr>
          <w:rFonts w:ascii="宋体" w:hAnsi="宋体" w:cs="宋体" w:hint="eastAsia"/>
          <w:b/>
          <w:bCs/>
          <w:kern w:val="0"/>
          <w:sz w:val="24"/>
        </w:rPr>
        <w:t>十二、定标与签约</w:t>
      </w:r>
    </w:p>
    <w:p w:rsidR="00DA4AD0" w:rsidRPr="00F91930" w:rsidRDefault="00DA4AD0" w:rsidP="00F84D01">
      <w:pPr>
        <w:widowControl/>
        <w:spacing w:line="360" w:lineRule="auto"/>
        <w:ind w:firstLine="480"/>
        <w:jc w:val="left"/>
        <w:rPr>
          <w:rFonts w:ascii="宋体" w:cs="宋体"/>
          <w:bCs/>
          <w:kern w:val="0"/>
          <w:sz w:val="24"/>
        </w:rPr>
      </w:pPr>
      <w:r w:rsidRPr="00F91930">
        <w:rPr>
          <w:rFonts w:ascii="宋体" w:hAnsi="宋体" w:cs="宋体"/>
          <w:bCs/>
          <w:kern w:val="0"/>
          <w:sz w:val="24"/>
        </w:rPr>
        <w:t>1.</w:t>
      </w:r>
      <w:r w:rsidRPr="00F91930">
        <w:rPr>
          <w:rFonts w:ascii="宋体" w:hAnsi="宋体" w:cs="宋体" w:hint="eastAsia"/>
          <w:bCs/>
          <w:kern w:val="0"/>
          <w:sz w:val="24"/>
        </w:rPr>
        <w:t>招标项目评审结果确定后，淮阴工学院将在学校网站第一时间公示评审结果，公示时间为</w:t>
      </w:r>
      <w:r w:rsidRPr="00F91930">
        <w:rPr>
          <w:rFonts w:ascii="宋体" w:hAnsi="宋体" w:cs="宋体"/>
          <w:bCs/>
          <w:kern w:val="0"/>
          <w:sz w:val="24"/>
        </w:rPr>
        <w:t>1</w:t>
      </w:r>
      <w:r w:rsidRPr="00F91930">
        <w:rPr>
          <w:rFonts w:ascii="宋体" w:hAnsi="宋体" w:cs="宋体" w:hint="eastAsia"/>
          <w:bCs/>
          <w:kern w:val="0"/>
          <w:sz w:val="24"/>
        </w:rPr>
        <w:t>个工作日，请注意及时查询，对其它未中标单位将不单独通知，未中标的原因不进行解释。</w:t>
      </w:r>
    </w:p>
    <w:p w:rsidR="00DA4AD0" w:rsidRPr="00F91930" w:rsidRDefault="00DA4AD0" w:rsidP="00F84D01">
      <w:pPr>
        <w:widowControl/>
        <w:spacing w:line="360" w:lineRule="auto"/>
        <w:ind w:firstLine="480"/>
        <w:jc w:val="left"/>
        <w:rPr>
          <w:rFonts w:ascii="宋体" w:cs="宋体"/>
          <w:bCs/>
          <w:kern w:val="0"/>
          <w:sz w:val="24"/>
        </w:rPr>
      </w:pPr>
      <w:r w:rsidRPr="00F91930">
        <w:rPr>
          <w:rFonts w:ascii="宋体" w:hAnsi="宋体" w:cs="宋体"/>
          <w:bCs/>
          <w:kern w:val="0"/>
          <w:sz w:val="24"/>
        </w:rPr>
        <w:t>2.</w:t>
      </w:r>
      <w:r w:rsidRPr="00F91930">
        <w:rPr>
          <w:rFonts w:ascii="宋体" w:hAnsi="宋体" w:cs="宋体" w:hint="eastAsia"/>
          <w:bCs/>
          <w:kern w:val="0"/>
          <w:sz w:val="24"/>
        </w:rPr>
        <w:t>中标候选人出现下列情况之一的，一经查实，将被取消中标资格：</w:t>
      </w:r>
    </w:p>
    <w:p w:rsidR="00DA4AD0" w:rsidRPr="00F91930" w:rsidRDefault="00DA4AD0" w:rsidP="00F84D01">
      <w:pPr>
        <w:widowControl/>
        <w:spacing w:line="360" w:lineRule="auto"/>
        <w:ind w:firstLine="480"/>
        <w:jc w:val="left"/>
        <w:rPr>
          <w:rFonts w:ascii="宋体" w:cs="宋体"/>
          <w:bCs/>
          <w:kern w:val="0"/>
          <w:sz w:val="24"/>
        </w:rPr>
      </w:pPr>
      <w:r w:rsidRPr="00F91930">
        <w:rPr>
          <w:rFonts w:ascii="宋体" w:hAnsi="宋体" w:cs="宋体" w:hint="eastAsia"/>
          <w:bCs/>
          <w:kern w:val="0"/>
          <w:sz w:val="24"/>
        </w:rPr>
        <w:t>（</w:t>
      </w:r>
      <w:r w:rsidRPr="00F91930">
        <w:rPr>
          <w:rFonts w:ascii="宋体" w:hAnsi="宋体" w:cs="宋体"/>
          <w:bCs/>
          <w:kern w:val="0"/>
          <w:sz w:val="24"/>
        </w:rPr>
        <w:t>1</w:t>
      </w:r>
      <w:r w:rsidRPr="00F91930">
        <w:rPr>
          <w:rFonts w:ascii="宋体" w:hAnsi="宋体" w:cs="宋体" w:hint="eastAsia"/>
          <w:bCs/>
          <w:kern w:val="0"/>
          <w:sz w:val="24"/>
        </w:rPr>
        <w:t>）提供虚假材料谋取中标的；</w:t>
      </w:r>
    </w:p>
    <w:p w:rsidR="00DA4AD0" w:rsidRPr="00F91930" w:rsidRDefault="00DA4AD0" w:rsidP="00F84D01">
      <w:pPr>
        <w:widowControl/>
        <w:spacing w:line="360" w:lineRule="auto"/>
        <w:ind w:firstLine="480"/>
        <w:jc w:val="left"/>
        <w:rPr>
          <w:rFonts w:ascii="宋体" w:cs="宋体"/>
          <w:bCs/>
          <w:kern w:val="0"/>
          <w:sz w:val="24"/>
        </w:rPr>
      </w:pPr>
      <w:r w:rsidRPr="00F91930">
        <w:rPr>
          <w:rFonts w:ascii="宋体" w:hAnsi="宋体" w:cs="宋体" w:hint="eastAsia"/>
          <w:bCs/>
          <w:kern w:val="0"/>
          <w:sz w:val="24"/>
        </w:rPr>
        <w:t>（</w:t>
      </w:r>
      <w:r w:rsidRPr="00F91930">
        <w:rPr>
          <w:rFonts w:ascii="宋体" w:hAnsi="宋体" w:cs="宋体"/>
          <w:bCs/>
          <w:kern w:val="0"/>
          <w:sz w:val="24"/>
        </w:rPr>
        <w:t>2</w:t>
      </w:r>
      <w:r w:rsidRPr="00F91930">
        <w:rPr>
          <w:rFonts w:ascii="宋体" w:hAnsi="宋体" w:cs="宋体" w:hint="eastAsia"/>
          <w:bCs/>
          <w:kern w:val="0"/>
          <w:sz w:val="24"/>
        </w:rPr>
        <w:t>）与评审专家、采购人、其他供应商或者招投标办公室工作人员恶意串通的；</w:t>
      </w:r>
    </w:p>
    <w:p w:rsidR="00DA4AD0" w:rsidRPr="00F91930" w:rsidRDefault="00DA4AD0" w:rsidP="00F84D01">
      <w:pPr>
        <w:widowControl/>
        <w:spacing w:line="360" w:lineRule="auto"/>
        <w:ind w:firstLine="480"/>
        <w:jc w:val="left"/>
        <w:rPr>
          <w:rFonts w:ascii="宋体" w:cs="宋体"/>
          <w:bCs/>
          <w:kern w:val="0"/>
          <w:sz w:val="24"/>
        </w:rPr>
      </w:pPr>
      <w:r w:rsidRPr="00F91930">
        <w:rPr>
          <w:rFonts w:ascii="宋体" w:hAnsi="宋体" w:cs="宋体" w:hint="eastAsia"/>
          <w:bCs/>
          <w:kern w:val="0"/>
          <w:sz w:val="24"/>
        </w:rPr>
        <w:t>（</w:t>
      </w:r>
      <w:r w:rsidRPr="00F91930">
        <w:rPr>
          <w:rFonts w:ascii="宋体" w:hAnsi="宋体" w:cs="宋体"/>
          <w:bCs/>
          <w:kern w:val="0"/>
          <w:sz w:val="24"/>
        </w:rPr>
        <w:t>3</w:t>
      </w:r>
      <w:r w:rsidRPr="00F91930">
        <w:rPr>
          <w:rFonts w:ascii="宋体" w:hAnsi="宋体" w:cs="宋体" w:hint="eastAsia"/>
          <w:bCs/>
          <w:kern w:val="0"/>
          <w:sz w:val="24"/>
        </w:rPr>
        <w:t>）向评审专家、采购人或招投标办公室工作人员行贿或者提供其它不正当利益的；</w:t>
      </w:r>
    </w:p>
    <w:p w:rsidR="00DA4AD0" w:rsidRPr="00F91930" w:rsidRDefault="00DA4AD0" w:rsidP="00F84D01">
      <w:pPr>
        <w:widowControl/>
        <w:spacing w:line="360" w:lineRule="auto"/>
        <w:ind w:firstLine="480"/>
        <w:jc w:val="left"/>
        <w:rPr>
          <w:rFonts w:ascii="宋体" w:cs="宋体"/>
          <w:bCs/>
          <w:kern w:val="0"/>
          <w:sz w:val="24"/>
        </w:rPr>
      </w:pPr>
      <w:r w:rsidRPr="00F91930">
        <w:rPr>
          <w:rFonts w:ascii="宋体" w:hAnsi="宋体" w:cs="宋体" w:hint="eastAsia"/>
          <w:bCs/>
          <w:kern w:val="0"/>
          <w:sz w:val="24"/>
        </w:rPr>
        <w:t>（</w:t>
      </w:r>
      <w:r w:rsidRPr="00F91930">
        <w:rPr>
          <w:rFonts w:ascii="宋体" w:hAnsi="宋体" w:cs="宋体"/>
          <w:bCs/>
          <w:kern w:val="0"/>
          <w:sz w:val="24"/>
        </w:rPr>
        <w:t>4</w:t>
      </w:r>
      <w:r w:rsidRPr="00F91930">
        <w:rPr>
          <w:rFonts w:ascii="宋体" w:hAnsi="宋体" w:cs="宋体" w:hint="eastAsia"/>
          <w:bCs/>
          <w:kern w:val="0"/>
          <w:sz w:val="24"/>
        </w:rPr>
        <w:t>）恶意竞争，投标总报价明显低于其自身合理成本且又无法提供证明的；</w:t>
      </w:r>
    </w:p>
    <w:p w:rsidR="00DA4AD0" w:rsidRPr="00F91930" w:rsidRDefault="00DA4AD0" w:rsidP="00F84D01">
      <w:pPr>
        <w:widowControl/>
        <w:spacing w:line="360" w:lineRule="auto"/>
        <w:ind w:firstLine="480"/>
        <w:jc w:val="left"/>
        <w:rPr>
          <w:rFonts w:ascii="宋体" w:cs="宋体"/>
          <w:bCs/>
          <w:kern w:val="0"/>
          <w:sz w:val="24"/>
        </w:rPr>
      </w:pPr>
      <w:r w:rsidRPr="00F91930">
        <w:rPr>
          <w:rFonts w:ascii="宋体" w:hAnsi="宋体" w:cs="宋体" w:hint="eastAsia"/>
          <w:bCs/>
          <w:kern w:val="0"/>
          <w:sz w:val="24"/>
        </w:rPr>
        <w:t>（</w:t>
      </w:r>
      <w:r w:rsidRPr="00F91930">
        <w:rPr>
          <w:rFonts w:ascii="宋体" w:hAnsi="宋体" w:cs="宋体"/>
          <w:bCs/>
          <w:kern w:val="0"/>
          <w:sz w:val="24"/>
        </w:rPr>
        <w:t>5</w:t>
      </w:r>
      <w:r w:rsidRPr="00F91930">
        <w:rPr>
          <w:rFonts w:ascii="宋体" w:hAnsi="宋体" w:cs="宋体" w:hint="eastAsia"/>
          <w:bCs/>
          <w:kern w:val="0"/>
          <w:sz w:val="24"/>
        </w:rPr>
        <w:t>）不满足本招标文件规定的实质性要求，但在评标过程中又未被评委发现的；</w:t>
      </w:r>
    </w:p>
    <w:p w:rsidR="00DA4AD0" w:rsidRPr="00F91930" w:rsidRDefault="00DA4AD0" w:rsidP="00F84D01">
      <w:pPr>
        <w:widowControl/>
        <w:spacing w:line="360" w:lineRule="auto"/>
        <w:ind w:firstLine="480"/>
        <w:jc w:val="left"/>
        <w:rPr>
          <w:rFonts w:ascii="宋体" w:cs="宋体"/>
          <w:bCs/>
          <w:kern w:val="0"/>
          <w:sz w:val="24"/>
        </w:rPr>
      </w:pPr>
      <w:r w:rsidRPr="00F91930">
        <w:rPr>
          <w:rFonts w:ascii="宋体" w:hAnsi="宋体" w:cs="宋体" w:hint="eastAsia"/>
          <w:bCs/>
          <w:kern w:val="0"/>
          <w:sz w:val="24"/>
        </w:rPr>
        <w:t>（</w:t>
      </w:r>
      <w:r w:rsidRPr="00F91930">
        <w:rPr>
          <w:rFonts w:ascii="宋体" w:hAnsi="宋体" w:cs="宋体"/>
          <w:bCs/>
          <w:kern w:val="0"/>
          <w:sz w:val="24"/>
        </w:rPr>
        <w:t>6</w:t>
      </w:r>
      <w:r w:rsidRPr="00F91930">
        <w:rPr>
          <w:rFonts w:ascii="宋体" w:hAnsi="宋体" w:cs="宋体" w:hint="eastAsia"/>
          <w:bCs/>
          <w:kern w:val="0"/>
          <w:sz w:val="24"/>
        </w:rPr>
        <w:t>）不符合法律、法规的规定的其它情形。</w:t>
      </w:r>
    </w:p>
    <w:p w:rsidR="00DA4AD0" w:rsidRPr="00F91930" w:rsidRDefault="00DA4AD0" w:rsidP="00F84D01">
      <w:pPr>
        <w:widowControl/>
        <w:spacing w:line="360" w:lineRule="auto"/>
        <w:ind w:firstLine="480"/>
        <w:jc w:val="left"/>
        <w:rPr>
          <w:rFonts w:ascii="宋体" w:cs="宋体"/>
          <w:bCs/>
          <w:kern w:val="0"/>
          <w:sz w:val="24"/>
        </w:rPr>
      </w:pPr>
      <w:r w:rsidRPr="00F91930">
        <w:rPr>
          <w:rFonts w:ascii="宋体" w:hAnsi="宋体" w:cs="宋体" w:hint="eastAsia"/>
          <w:bCs/>
          <w:kern w:val="0"/>
          <w:sz w:val="24"/>
        </w:rPr>
        <w:t>在此情况下一经认定，报经淮阴工学院招标领导小组批准，淮阴工学院招投标办公室有权取消原中标候选人中标资格，有权重新组织采购或递补中标候选人。</w:t>
      </w:r>
    </w:p>
    <w:p w:rsidR="00DA4AD0" w:rsidRPr="00F91930" w:rsidRDefault="00DA4AD0" w:rsidP="00F84D01">
      <w:pPr>
        <w:widowControl/>
        <w:spacing w:line="360" w:lineRule="auto"/>
        <w:ind w:firstLine="480"/>
        <w:jc w:val="left"/>
        <w:rPr>
          <w:rFonts w:ascii="宋体" w:cs="宋体"/>
          <w:bCs/>
          <w:kern w:val="0"/>
          <w:sz w:val="24"/>
        </w:rPr>
      </w:pPr>
      <w:r w:rsidRPr="00F91930">
        <w:rPr>
          <w:rFonts w:ascii="宋体" w:hAnsi="宋体" w:cs="宋体"/>
          <w:bCs/>
          <w:kern w:val="0"/>
          <w:sz w:val="24"/>
        </w:rPr>
        <w:t>3.</w:t>
      </w:r>
      <w:r w:rsidRPr="00F91930">
        <w:rPr>
          <w:rFonts w:ascii="宋体" w:hAnsi="宋体" w:cs="宋体" w:hint="eastAsia"/>
          <w:bCs/>
          <w:kern w:val="0"/>
          <w:sz w:val="24"/>
        </w:rPr>
        <w:t>质疑处理</w:t>
      </w:r>
    </w:p>
    <w:p w:rsidR="00DA4AD0" w:rsidRPr="00F91930" w:rsidRDefault="00DA4AD0" w:rsidP="00F84D01">
      <w:pPr>
        <w:widowControl/>
        <w:spacing w:line="360" w:lineRule="auto"/>
        <w:ind w:firstLine="480"/>
        <w:jc w:val="left"/>
        <w:rPr>
          <w:rFonts w:ascii="宋体" w:cs="宋体"/>
          <w:bCs/>
          <w:kern w:val="0"/>
          <w:sz w:val="24"/>
        </w:rPr>
      </w:pPr>
      <w:r w:rsidRPr="00F91930">
        <w:rPr>
          <w:rFonts w:ascii="宋体" w:hAnsi="宋体" w:cs="宋体" w:hint="eastAsia"/>
          <w:bCs/>
          <w:kern w:val="0"/>
          <w:sz w:val="24"/>
        </w:rPr>
        <w:t>（</w:t>
      </w:r>
      <w:r w:rsidRPr="00F91930">
        <w:rPr>
          <w:rFonts w:ascii="宋体" w:hAnsi="宋体" w:cs="宋体"/>
          <w:bCs/>
          <w:kern w:val="0"/>
          <w:sz w:val="24"/>
        </w:rPr>
        <w:t>1</w:t>
      </w:r>
      <w:r w:rsidRPr="00F91930">
        <w:rPr>
          <w:rFonts w:ascii="宋体" w:hAnsi="宋体" w:cs="宋体" w:hint="eastAsia"/>
          <w:bCs/>
          <w:kern w:val="0"/>
          <w:sz w:val="24"/>
        </w:rPr>
        <w:t>）参加投标供应商认为采购过程和采购结果使自己的权益受到损害的，可以从采购结果公示之日起</w:t>
      </w:r>
      <w:r w:rsidRPr="00F91930">
        <w:rPr>
          <w:rFonts w:ascii="宋体" w:hAnsi="宋体" w:cs="宋体"/>
          <w:bCs/>
          <w:kern w:val="0"/>
          <w:sz w:val="24"/>
        </w:rPr>
        <w:t>7</w:t>
      </w:r>
      <w:r w:rsidRPr="00F91930">
        <w:rPr>
          <w:rFonts w:ascii="宋体" w:hAnsi="宋体" w:cs="宋体" w:hint="eastAsia"/>
          <w:bCs/>
          <w:kern w:val="0"/>
          <w:sz w:val="24"/>
        </w:rPr>
        <w:t>日内，以书面形式向采购人（招投标办公室）提出质疑。非书面形式、</w:t>
      </w:r>
      <w:r w:rsidRPr="00F91930">
        <w:rPr>
          <w:rFonts w:ascii="宋体" w:hAnsi="宋体" w:cs="宋体"/>
          <w:bCs/>
          <w:kern w:val="0"/>
          <w:sz w:val="24"/>
        </w:rPr>
        <w:t>7</w:t>
      </w:r>
      <w:r w:rsidRPr="00F91930">
        <w:rPr>
          <w:rFonts w:ascii="宋体" w:hAnsi="宋体" w:cs="宋体" w:hint="eastAsia"/>
          <w:bCs/>
          <w:kern w:val="0"/>
          <w:sz w:val="24"/>
        </w:rPr>
        <w:t>日之外提交以及匿名的质疑将不予受理。</w:t>
      </w:r>
    </w:p>
    <w:p w:rsidR="00DA4AD0" w:rsidRPr="00F91930" w:rsidRDefault="00DA4AD0" w:rsidP="00F84D01">
      <w:pPr>
        <w:widowControl/>
        <w:spacing w:line="360" w:lineRule="auto"/>
        <w:ind w:firstLine="480"/>
        <w:jc w:val="left"/>
        <w:rPr>
          <w:rFonts w:ascii="宋体" w:cs="宋体"/>
          <w:bCs/>
          <w:kern w:val="0"/>
          <w:sz w:val="24"/>
        </w:rPr>
      </w:pPr>
      <w:r w:rsidRPr="00F91930">
        <w:rPr>
          <w:rFonts w:ascii="宋体" w:hAnsi="宋体" w:cs="宋体" w:hint="eastAsia"/>
          <w:bCs/>
          <w:kern w:val="0"/>
          <w:sz w:val="24"/>
        </w:rPr>
        <w:t>（</w:t>
      </w:r>
      <w:r w:rsidRPr="00F91930">
        <w:rPr>
          <w:rFonts w:ascii="宋体" w:hAnsi="宋体" w:cs="宋体"/>
          <w:bCs/>
          <w:kern w:val="0"/>
          <w:sz w:val="24"/>
        </w:rPr>
        <w:t>2</w:t>
      </w:r>
      <w:r w:rsidRPr="00F91930">
        <w:rPr>
          <w:rFonts w:ascii="宋体" w:hAnsi="宋体" w:cs="宋体" w:hint="eastAsia"/>
          <w:bCs/>
          <w:kern w:val="0"/>
          <w:sz w:val="24"/>
        </w:rPr>
        <w:t>）质疑必须以参加投标供应商法人代表或授权代表（投标文件中所确定的）送达的方式提交，未按上述要求提交的质疑函（含传真、电子邮件等），采购人有权不予受理。</w:t>
      </w:r>
    </w:p>
    <w:p w:rsidR="00DA4AD0" w:rsidRPr="00F91930" w:rsidRDefault="00DA4AD0" w:rsidP="00F84D01">
      <w:pPr>
        <w:widowControl/>
        <w:spacing w:line="360" w:lineRule="auto"/>
        <w:ind w:firstLine="480"/>
        <w:jc w:val="left"/>
        <w:rPr>
          <w:rFonts w:ascii="宋体" w:cs="宋体"/>
          <w:bCs/>
          <w:kern w:val="0"/>
          <w:sz w:val="24"/>
        </w:rPr>
      </w:pPr>
      <w:r w:rsidRPr="00F91930">
        <w:rPr>
          <w:rFonts w:ascii="宋体" w:hAnsi="宋体" w:cs="宋体" w:hint="eastAsia"/>
          <w:bCs/>
          <w:kern w:val="0"/>
          <w:sz w:val="24"/>
        </w:rPr>
        <w:t>（</w:t>
      </w:r>
      <w:r w:rsidRPr="00F91930">
        <w:rPr>
          <w:rFonts w:ascii="宋体" w:hAnsi="宋体" w:cs="宋体"/>
          <w:bCs/>
          <w:kern w:val="0"/>
          <w:sz w:val="24"/>
        </w:rPr>
        <w:t>3</w:t>
      </w:r>
      <w:r w:rsidRPr="00F91930">
        <w:rPr>
          <w:rFonts w:ascii="宋体" w:hAnsi="宋体" w:cs="宋体" w:hint="eastAsia"/>
          <w:bCs/>
          <w:kern w:val="0"/>
          <w:sz w:val="24"/>
        </w:rPr>
        <w:t>）未参加投标的供应商或在投标活动中本身权益未受到损害或从投标活动中受益的供应商所提出的质疑也不予受理。</w:t>
      </w:r>
    </w:p>
    <w:p w:rsidR="00DA4AD0" w:rsidRPr="00F91930" w:rsidRDefault="00DA4AD0" w:rsidP="00F84D01">
      <w:pPr>
        <w:widowControl/>
        <w:spacing w:line="360" w:lineRule="auto"/>
        <w:ind w:firstLine="480"/>
        <w:jc w:val="left"/>
        <w:rPr>
          <w:rFonts w:ascii="宋体" w:cs="宋体"/>
          <w:bCs/>
          <w:kern w:val="0"/>
          <w:sz w:val="24"/>
        </w:rPr>
      </w:pPr>
      <w:r w:rsidRPr="00F91930">
        <w:rPr>
          <w:rFonts w:ascii="宋体" w:hAnsi="宋体" w:cs="宋体" w:hint="eastAsia"/>
          <w:bCs/>
          <w:kern w:val="0"/>
          <w:sz w:val="24"/>
        </w:rPr>
        <w:t>（</w:t>
      </w:r>
      <w:r w:rsidRPr="00F91930">
        <w:rPr>
          <w:rFonts w:ascii="宋体" w:hAnsi="宋体" w:cs="宋体"/>
          <w:bCs/>
          <w:kern w:val="0"/>
          <w:sz w:val="24"/>
        </w:rPr>
        <w:t>4</w:t>
      </w:r>
      <w:r w:rsidRPr="00F91930">
        <w:rPr>
          <w:rFonts w:ascii="宋体" w:hAnsi="宋体" w:cs="宋体" w:hint="eastAsia"/>
          <w:bCs/>
          <w:kern w:val="0"/>
          <w:sz w:val="24"/>
        </w:rPr>
        <w:t>）投标人提出书面质疑必须有理、有据，不得恶意质疑或提交虚假质疑。否则，采购人将不予受理。</w:t>
      </w:r>
    </w:p>
    <w:p w:rsidR="00DA4AD0" w:rsidRPr="00F91930" w:rsidRDefault="00DA4AD0" w:rsidP="00F84D01">
      <w:pPr>
        <w:widowControl/>
        <w:spacing w:line="360" w:lineRule="auto"/>
        <w:ind w:firstLine="480"/>
        <w:jc w:val="left"/>
        <w:rPr>
          <w:rFonts w:ascii="宋体" w:cs="宋体"/>
          <w:bCs/>
          <w:kern w:val="0"/>
          <w:sz w:val="24"/>
        </w:rPr>
      </w:pPr>
      <w:r w:rsidRPr="00F91930">
        <w:rPr>
          <w:rFonts w:ascii="宋体" w:hAnsi="宋体" w:cs="宋体" w:hint="eastAsia"/>
          <w:bCs/>
          <w:kern w:val="0"/>
          <w:sz w:val="24"/>
        </w:rPr>
        <w:t>（</w:t>
      </w:r>
      <w:r w:rsidRPr="00F91930">
        <w:rPr>
          <w:rFonts w:ascii="宋体" w:hAnsi="宋体" w:cs="宋体"/>
          <w:bCs/>
          <w:kern w:val="0"/>
          <w:sz w:val="24"/>
        </w:rPr>
        <w:t>5</w:t>
      </w:r>
      <w:r w:rsidRPr="00F91930">
        <w:rPr>
          <w:rFonts w:ascii="宋体" w:hAnsi="宋体" w:cs="宋体" w:hint="eastAsia"/>
          <w:bCs/>
          <w:kern w:val="0"/>
          <w:sz w:val="24"/>
        </w:rPr>
        <w:t>）采购人将在收到投标供应商的书面质疑后在规定时间内作出答复，但答复的内容不得涉及商业秘密。</w:t>
      </w:r>
    </w:p>
    <w:p w:rsidR="00DA4AD0" w:rsidRPr="00F91930" w:rsidRDefault="00DA4AD0" w:rsidP="00F84D01">
      <w:pPr>
        <w:widowControl/>
        <w:spacing w:line="360" w:lineRule="auto"/>
        <w:ind w:firstLine="480"/>
        <w:jc w:val="left"/>
        <w:rPr>
          <w:rFonts w:ascii="宋体" w:cs="宋体"/>
          <w:bCs/>
          <w:kern w:val="0"/>
          <w:sz w:val="24"/>
        </w:rPr>
      </w:pPr>
      <w:r w:rsidRPr="00F91930">
        <w:rPr>
          <w:rFonts w:ascii="宋体" w:hAnsi="宋体" w:cs="宋体"/>
          <w:bCs/>
          <w:kern w:val="0"/>
          <w:sz w:val="24"/>
        </w:rPr>
        <w:t>3.</w:t>
      </w:r>
      <w:r w:rsidRPr="00F91930">
        <w:rPr>
          <w:rFonts w:ascii="宋体" w:hAnsi="宋体" w:cs="宋体" w:hint="eastAsia"/>
          <w:bCs/>
          <w:kern w:val="0"/>
          <w:sz w:val="24"/>
        </w:rPr>
        <w:t>评审结果公示期满，中标单位在三日内来淮阴工学院领取中标通知书，并在一周</w:t>
      </w:r>
      <w:r w:rsidRPr="00F91930">
        <w:rPr>
          <w:rFonts w:ascii="宋体" w:hAnsi="宋体" w:cs="宋体"/>
          <w:bCs/>
          <w:kern w:val="0"/>
          <w:sz w:val="24"/>
        </w:rPr>
        <w:t xml:space="preserve"> </w:t>
      </w:r>
      <w:r w:rsidRPr="00F91930">
        <w:rPr>
          <w:rFonts w:ascii="宋体" w:hAnsi="宋体" w:cs="宋体" w:hint="eastAsia"/>
          <w:bCs/>
          <w:kern w:val="0"/>
          <w:sz w:val="24"/>
        </w:rPr>
        <w:t>内与淮阴工学院签订合同。若发生中标商未按规定时间签订合同，淮阴工学院将视该中标商放弃此次中标权，淮阴工学院有权不退还该中标商所交纳的投标保证金、取消一定时间内的投标资格，淮阴工学院有权决定排名第二的递补为中标单位或重新组织招标。</w:t>
      </w:r>
    </w:p>
    <w:p w:rsidR="00DA4AD0" w:rsidRPr="00F91930" w:rsidRDefault="00DA4AD0" w:rsidP="00F84D01">
      <w:pPr>
        <w:widowControl/>
        <w:spacing w:line="360" w:lineRule="auto"/>
        <w:ind w:firstLine="480"/>
        <w:jc w:val="left"/>
        <w:rPr>
          <w:rFonts w:ascii="宋体" w:cs="宋体"/>
          <w:bCs/>
          <w:kern w:val="0"/>
          <w:sz w:val="24"/>
        </w:rPr>
      </w:pPr>
      <w:r w:rsidRPr="00F91930">
        <w:rPr>
          <w:rFonts w:ascii="宋体" w:hAnsi="宋体" w:cs="宋体"/>
          <w:bCs/>
          <w:kern w:val="0"/>
          <w:sz w:val="24"/>
        </w:rPr>
        <w:t>4.</w:t>
      </w:r>
      <w:r w:rsidRPr="00F91930">
        <w:rPr>
          <w:rFonts w:ascii="宋体" w:hAnsi="宋体" w:cs="宋体" w:hint="eastAsia"/>
          <w:bCs/>
          <w:kern w:val="0"/>
          <w:sz w:val="24"/>
        </w:rPr>
        <w:t>本招标文件和中标人的投标文件包括中标人所作出的各种书面承诺将作为淮阴工学院与中标人双方签订合同的依据，并作为合同的附件与合同具有同等法律效力。签订合同后，中标人不得将货物及其它相关服务进行转包。未经淮阴工学院同意，中标人也不得采用分包的形式履行合同，否则淮阴工学院有权终止合同，中标人的履约保证金将不予退还。转包或分包造成采购人损失的，中标人应承担相应赔偿责任。</w:t>
      </w:r>
    </w:p>
    <w:p w:rsidR="00DA4AD0" w:rsidRPr="00F91930" w:rsidRDefault="00DA4AD0" w:rsidP="00F84D01">
      <w:pPr>
        <w:widowControl/>
        <w:spacing w:line="360" w:lineRule="auto"/>
        <w:ind w:firstLine="480"/>
        <w:jc w:val="left"/>
        <w:rPr>
          <w:rFonts w:ascii="宋体" w:cs="宋体"/>
          <w:bCs/>
          <w:kern w:val="0"/>
          <w:sz w:val="24"/>
        </w:rPr>
      </w:pPr>
      <w:r w:rsidRPr="00F91930">
        <w:rPr>
          <w:rFonts w:ascii="宋体" w:hAnsi="宋体" w:cs="宋体"/>
          <w:bCs/>
          <w:kern w:val="0"/>
          <w:sz w:val="24"/>
        </w:rPr>
        <w:t>5.</w:t>
      </w:r>
      <w:r w:rsidRPr="00F91930">
        <w:rPr>
          <w:rFonts w:ascii="宋体" w:hAnsi="宋体" w:cs="宋体" w:hint="eastAsia"/>
          <w:bCs/>
          <w:kern w:val="0"/>
          <w:sz w:val="24"/>
        </w:rPr>
        <w:t>投标人中标后，淮阴工学院发现其投标文件中有与招标文件相抵触之处、或投标文件中附有超出有关规定的条款，则仍以招标文件为准或以招标人解释为准。若投标人仍拒绝接受招标文件的规定或淮阴工学院的解释，淮阴工学院将解除对投标人做出的一切决定，由此造成的一切损失均由投标人承担。若发现弄虚作假或串标等违法违规行为取得中标资格，淮阴工学院将依法依规进行处理，并列入不诚信名单。</w:t>
      </w:r>
    </w:p>
    <w:p w:rsidR="00DA4AD0" w:rsidRPr="00F91930" w:rsidRDefault="00DA4AD0" w:rsidP="00F84D01">
      <w:pPr>
        <w:widowControl/>
        <w:spacing w:line="360" w:lineRule="auto"/>
        <w:ind w:firstLine="480"/>
        <w:jc w:val="left"/>
        <w:rPr>
          <w:rFonts w:ascii="宋体" w:cs="宋体"/>
          <w:bCs/>
          <w:kern w:val="0"/>
          <w:sz w:val="24"/>
        </w:rPr>
      </w:pPr>
      <w:r w:rsidRPr="00F91930">
        <w:rPr>
          <w:rFonts w:ascii="宋体" w:hAnsi="宋体" w:cs="宋体"/>
          <w:bCs/>
          <w:kern w:val="0"/>
          <w:sz w:val="24"/>
        </w:rPr>
        <w:t>6.</w:t>
      </w:r>
      <w:r w:rsidRPr="00F91930">
        <w:rPr>
          <w:rFonts w:ascii="宋体" w:hAnsi="宋体" w:cs="宋体" w:hint="eastAsia"/>
          <w:bCs/>
          <w:kern w:val="0"/>
          <w:sz w:val="24"/>
        </w:rPr>
        <w:t>货物和服务的追加和减少</w:t>
      </w:r>
    </w:p>
    <w:p w:rsidR="00DA4AD0" w:rsidRPr="00F91930" w:rsidRDefault="00DA4AD0" w:rsidP="00F84D01">
      <w:pPr>
        <w:widowControl/>
        <w:spacing w:line="360" w:lineRule="auto"/>
        <w:ind w:firstLine="480"/>
        <w:jc w:val="left"/>
        <w:rPr>
          <w:rFonts w:ascii="宋体" w:cs="宋体"/>
          <w:bCs/>
          <w:kern w:val="0"/>
          <w:sz w:val="24"/>
        </w:rPr>
      </w:pPr>
      <w:r w:rsidRPr="00F91930">
        <w:rPr>
          <w:rFonts w:ascii="宋体" w:hAnsi="宋体" w:cs="宋体" w:hint="eastAsia"/>
          <w:bCs/>
          <w:kern w:val="0"/>
          <w:sz w:val="24"/>
        </w:rPr>
        <w:t>（</w:t>
      </w:r>
      <w:r w:rsidRPr="00F91930">
        <w:rPr>
          <w:rFonts w:ascii="宋体" w:hAnsi="宋体" w:cs="宋体"/>
          <w:bCs/>
          <w:kern w:val="0"/>
          <w:sz w:val="24"/>
        </w:rPr>
        <w:t>1</w:t>
      </w:r>
      <w:r w:rsidRPr="00F91930">
        <w:rPr>
          <w:rFonts w:ascii="宋体" w:hAnsi="宋体" w:cs="宋体" w:hint="eastAsia"/>
          <w:bCs/>
          <w:kern w:val="0"/>
          <w:sz w:val="24"/>
        </w:rPr>
        <w:t>）采购合同履行中，需追加与合同标的相同的货物和服务的，在不改变价格水平、合同及其它条款的前提下，淮阴工学院可以与中标人协商签订补充合同，追加量不超过合同总额的</w:t>
      </w:r>
      <w:r w:rsidRPr="00F91930">
        <w:rPr>
          <w:rFonts w:ascii="宋体" w:hAnsi="宋体" w:cs="宋体"/>
          <w:bCs/>
          <w:kern w:val="0"/>
          <w:sz w:val="24"/>
        </w:rPr>
        <w:t>10%</w:t>
      </w:r>
      <w:r w:rsidRPr="00F91930">
        <w:rPr>
          <w:rFonts w:ascii="宋体" w:hAnsi="宋体" w:cs="宋体" w:hint="eastAsia"/>
          <w:bCs/>
          <w:kern w:val="0"/>
          <w:sz w:val="24"/>
        </w:rPr>
        <w:t>。</w:t>
      </w:r>
    </w:p>
    <w:p w:rsidR="00DA4AD0" w:rsidRPr="00F91930" w:rsidRDefault="00DA4AD0" w:rsidP="00F84D01">
      <w:pPr>
        <w:widowControl/>
        <w:spacing w:line="360" w:lineRule="auto"/>
        <w:ind w:firstLine="480"/>
        <w:jc w:val="left"/>
        <w:rPr>
          <w:rFonts w:ascii="宋体" w:cs="宋体"/>
          <w:bCs/>
          <w:kern w:val="0"/>
          <w:sz w:val="24"/>
        </w:rPr>
      </w:pPr>
      <w:r w:rsidRPr="00F91930">
        <w:rPr>
          <w:rFonts w:ascii="宋体" w:hAnsi="宋体" w:cs="宋体" w:hint="eastAsia"/>
          <w:bCs/>
          <w:kern w:val="0"/>
          <w:sz w:val="24"/>
        </w:rPr>
        <w:t>（</w:t>
      </w:r>
      <w:r w:rsidRPr="00F91930">
        <w:rPr>
          <w:rFonts w:ascii="宋体" w:hAnsi="宋体" w:cs="宋体"/>
          <w:bCs/>
          <w:kern w:val="0"/>
          <w:sz w:val="24"/>
        </w:rPr>
        <w:t>2</w:t>
      </w:r>
      <w:r w:rsidRPr="00F91930">
        <w:rPr>
          <w:rFonts w:ascii="宋体" w:hAnsi="宋体" w:cs="宋体" w:hint="eastAsia"/>
          <w:bCs/>
          <w:kern w:val="0"/>
          <w:sz w:val="24"/>
        </w:rPr>
        <w:t>）采购结束后，淮阴工学院若由于各种客观原因，必须对采购项目所牵涉的货物和服务进行适当的减少时，在双方协商一致的前提下，可以按照中标时价格水平做相应的调减，并据此签订补充合同。</w:t>
      </w:r>
    </w:p>
    <w:p w:rsidR="00DA4AD0" w:rsidRPr="00F91930" w:rsidRDefault="00DA4AD0" w:rsidP="00F84D01">
      <w:pPr>
        <w:widowControl/>
        <w:spacing w:line="360" w:lineRule="auto"/>
        <w:ind w:firstLine="480"/>
        <w:jc w:val="left"/>
        <w:rPr>
          <w:rFonts w:ascii="宋体" w:cs="宋体"/>
          <w:bCs/>
          <w:kern w:val="0"/>
          <w:sz w:val="24"/>
        </w:rPr>
      </w:pPr>
      <w:r w:rsidRPr="00F91930">
        <w:rPr>
          <w:rFonts w:ascii="宋体" w:hAnsi="宋体" w:cs="宋体"/>
          <w:bCs/>
          <w:kern w:val="0"/>
          <w:sz w:val="24"/>
        </w:rPr>
        <w:t>6.</w:t>
      </w:r>
      <w:r w:rsidRPr="00F91930">
        <w:rPr>
          <w:rFonts w:ascii="宋体" w:hAnsi="宋体" w:cs="宋体" w:hint="eastAsia"/>
          <w:bCs/>
          <w:kern w:val="0"/>
          <w:sz w:val="24"/>
        </w:rPr>
        <w:t>投标人须对其所提供资料的真实性和投标行为的合法性负责，如有作假或违纪，一经发现立即取消投标（中标）资格，没收投标（履约）保证金，并将其列入不良行为记录名单，同时在网上进行实名通报，</w:t>
      </w:r>
      <w:r w:rsidRPr="00F91930">
        <w:rPr>
          <w:rFonts w:ascii="宋体" w:hAnsi="宋体" w:cs="宋体"/>
          <w:bCs/>
          <w:kern w:val="0"/>
          <w:sz w:val="24"/>
        </w:rPr>
        <w:t>1-3</w:t>
      </w:r>
      <w:r w:rsidRPr="00F91930">
        <w:rPr>
          <w:rFonts w:ascii="宋体" w:hAnsi="宋体" w:cs="宋体" w:hint="eastAsia"/>
          <w:bCs/>
          <w:kern w:val="0"/>
          <w:sz w:val="24"/>
        </w:rPr>
        <w:t>年内禁止参加淮阴工学院的采购活动。</w:t>
      </w:r>
    </w:p>
    <w:p w:rsidR="00DA4AD0" w:rsidRPr="00F91930" w:rsidRDefault="00DA4AD0" w:rsidP="00F84D01">
      <w:pPr>
        <w:widowControl/>
        <w:spacing w:line="360" w:lineRule="auto"/>
        <w:ind w:firstLine="480"/>
        <w:jc w:val="left"/>
        <w:rPr>
          <w:rFonts w:ascii="宋体" w:cs="宋体"/>
          <w:bCs/>
          <w:kern w:val="0"/>
          <w:sz w:val="24"/>
        </w:rPr>
      </w:pPr>
      <w:r>
        <w:rPr>
          <w:rFonts w:ascii="宋体" w:hAnsi="宋体" w:cs="宋体" w:hint="eastAsia"/>
          <w:bCs/>
          <w:kern w:val="0"/>
          <w:sz w:val="24"/>
        </w:rPr>
        <w:t>十三</w:t>
      </w:r>
      <w:r w:rsidRPr="00F91930">
        <w:rPr>
          <w:rFonts w:ascii="宋体" w:hAnsi="宋体" w:cs="宋体" w:hint="eastAsia"/>
          <w:bCs/>
          <w:kern w:val="0"/>
          <w:sz w:val="24"/>
        </w:rPr>
        <w:t>、本次招标工作接受淮阴工学院监察处监督，各投标人如对淮阴工学院招标工作的公正性有异议，可向淮阴工学院监察处投诉，投诉电话：</w:t>
      </w:r>
      <w:r w:rsidRPr="00F91930">
        <w:rPr>
          <w:rFonts w:ascii="宋体" w:hAnsi="宋体" w:cs="宋体"/>
          <w:bCs/>
          <w:kern w:val="0"/>
          <w:sz w:val="24"/>
        </w:rPr>
        <w:t>0517-83559156</w:t>
      </w:r>
      <w:r w:rsidRPr="00F91930">
        <w:rPr>
          <w:rFonts w:ascii="宋体" w:hAnsi="宋体" w:cs="宋体" w:hint="eastAsia"/>
          <w:bCs/>
          <w:kern w:val="0"/>
          <w:sz w:val="24"/>
        </w:rPr>
        <w:t>、</w:t>
      </w:r>
      <w:r w:rsidRPr="00F91930">
        <w:rPr>
          <w:rFonts w:ascii="宋体" w:hAnsi="宋体" w:cs="宋体"/>
          <w:bCs/>
          <w:kern w:val="0"/>
          <w:sz w:val="24"/>
        </w:rPr>
        <w:t>83591013</w:t>
      </w:r>
      <w:r w:rsidRPr="00F91930">
        <w:rPr>
          <w:rFonts w:ascii="宋体" w:hAnsi="宋体" w:cs="宋体" w:hint="eastAsia"/>
          <w:bCs/>
          <w:kern w:val="0"/>
          <w:sz w:val="24"/>
        </w:rPr>
        <w:t>。</w:t>
      </w:r>
    </w:p>
    <w:p w:rsidR="00DA4AD0" w:rsidRPr="00F91930" w:rsidRDefault="00DA4AD0" w:rsidP="00F84D01">
      <w:pPr>
        <w:widowControl/>
        <w:spacing w:line="360" w:lineRule="auto"/>
        <w:ind w:firstLine="480"/>
        <w:jc w:val="left"/>
        <w:rPr>
          <w:rFonts w:ascii="宋体" w:cs="宋体"/>
          <w:bCs/>
          <w:kern w:val="0"/>
          <w:sz w:val="24"/>
        </w:rPr>
      </w:pPr>
      <w:r>
        <w:rPr>
          <w:rFonts w:ascii="宋体" w:hAnsi="宋体" w:cs="宋体" w:hint="eastAsia"/>
          <w:bCs/>
          <w:kern w:val="0"/>
          <w:sz w:val="24"/>
        </w:rPr>
        <w:t>十四</w:t>
      </w:r>
      <w:r w:rsidRPr="00F91930">
        <w:rPr>
          <w:rFonts w:ascii="宋体" w:hAnsi="宋体" w:cs="宋体" w:hint="eastAsia"/>
          <w:bCs/>
          <w:kern w:val="0"/>
          <w:sz w:val="24"/>
        </w:rPr>
        <w:t>、本招标文件解释权归淮阴工学院招标办。本招标文件可能会有改动，请在投标前仔细上网核查，恕不单独通知。</w:t>
      </w:r>
    </w:p>
    <w:p w:rsidR="00DA4AD0" w:rsidRDefault="00DA4AD0">
      <w:pPr>
        <w:spacing w:line="360" w:lineRule="auto"/>
        <w:ind w:firstLine="480"/>
        <w:rPr>
          <w:rFonts w:ascii="宋体" w:cs="宋体"/>
          <w:sz w:val="24"/>
        </w:rPr>
      </w:pPr>
      <w:r>
        <w:rPr>
          <w:rFonts w:ascii="宋体" w:hAnsi="宋体" w:cs="宋体" w:hint="eastAsia"/>
          <w:sz w:val="24"/>
        </w:rPr>
        <w:t>十五</w:t>
      </w:r>
      <w:r w:rsidRPr="00F91930">
        <w:rPr>
          <w:rFonts w:ascii="宋体" w:hAnsi="宋体" w:cs="宋体" w:hint="eastAsia"/>
          <w:sz w:val="24"/>
        </w:rPr>
        <w:t>、联系方式</w:t>
      </w:r>
    </w:p>
    <w:p w:rsidR="00DA4AD0" w:rsidRDefault="00DA4AD0">
      <w:pPr>
        <w:spacing w:line="360" w:lineRule="auto"/>
        <w:ind w:firstLine="480"/>
        <w:rPr>
          <w:rFonts w:ascii="宋体" w:cs="宋体"/>
          <w:sz w:val="24"/>
        </w:rPr>
      </w:pPr>
      <w:r>
        <w:rPr>
          <w:rFonts w:ascii="宋体" w:hAnsi="宋体" w:cs="宋体" w:hint="eastAsia"/>
          <w:sz w:val="24"/>
        </w:rPr>
        <w:t>技术咨询联系人：吴老师，联系电话：</w:t>
      </w:r>
      <w:r w:rsidRPr="00F91930">
        <w:rPr>
          <w:rFonts w:ascii="宋体" w:hAnsi="宋体" w:cs="宋体"/>
          <w:spacing w:val="15"/>
          <w:kern w:val="0"/>
          <w:sz w:val="24"/>
        </w:rPr>
        <w:t>13952381741</w:t>
      </w:r>
      <w:r>
        <w:rPr>
          <w:rFonts w:ascii="宋体" w:hAnsi="宋体" w:cs="宋体" w:hint="eastAsia"/>
          <w:sz w:val="24"/>
        </w:rPr>
        <w:t>；</w:t>
      </w:r>
    </w:p>
    <w:p w:rsidR="00DA4AD0" w:rsidRDefault="00DA4AD0">
      <w:pPr>
        <w:spacing w:line="360" w:lineRule="auto"/>
        <w:ind w:firstLine="480"/>
        <w:rPr>
          <w:rFonts w:ascii="宋体" w:cs="宋体"/>
          <w:sz w:val="24"/>
        </w:rPr>
      </w:pPr>
      <w:r>
        <w:rPr>
          <w:rFonts w:ascii="宋体" w:hAnsi="宋体" w:cs="宋体" w:hint="eastAsia"/>
          <w:sz w:val="24"/>
        </w:rPr>
        <w:t>招标办联系人：王老师、董老师，联系电话：</w:t>
      </w:r>
      <w:r>
        <w:rPr>
          <w:rFonts w:ascii="宋体" w:hAnsi="宋体" w:cs="宋体"/>
          <w:sz w:val="24"/>
        </w:rPr>
        <w:t>0517-83559069/83559815</w:t>
      </w:r>
      <w:r>
        <w:rPr>
          <w:rFonts w:ascii="宋体" w:hAnsi="宋体" w:cs="宋体" w:hint="eastAsia"/>
          <w:sz w:val="24"/>
        </w:rPr>
        <w:t>；</w:t>
      </w:r>
    </w:p>
    <w:p w:rsidR="00DA4AD0" w:rsidRPr="007C44A5" w:rsidRDefault="00DA4AD0" w:rsidP="007C44A5">
      <w:pPr>
        <w:spacing w:line="360" w:lineRule="auto"/>
        <w:ind w:firstLine="480"/>
        <w:rPr>
          <w:rFonts w:ascii="宋体" w:cs="宋体"/>
          <w:sz w:val="24"/>
        </w:rPr>
      </w:pPr>
      <w:r>
        <w:rPr>
          <w:rFonts w:ascii="宋体" w:hAnsi="宋体" w:cs="宋体" w:hint="eastAsia"/>
          <w:sz w:val="24"/>
        </w:rPr>
        <w:t>联系地址：淮安市枚乘东路</w:t>
      </w:r>
      <w:r>
        <w:rPr>
          <w:rFonts w:ascii="宋体" w:hAnsi="宋体" w:cs="宋体"/>
          <w:sz w:val="24"/>
        </w:rPr>
        <w:t>1</w:t>
      </w:r>
      <w:r>
        <w:rPr>
          <w:rFonts w:ascii="宋体" w:hAnsi="宋体" w:cs="宋体" w:hint="eastAsia"/>
          <w:sz w:val="24"/>
        </w:rPr>
        <w:t>号，淮阴工学院翔宇楼</w:t>
      </w:r>
      <w:r>
        <w:rPr>
          <w:rFonts w:ascii="宋体" w:hAnsi="宋体" w:cs="宋体"/>
          <w:sz w:val="24"/>
        </w:rPr>
        <w:t>203</w:t>
      </w:r>
      <w:r>
        <w:rPr>
          <w:rFonts w:ascii="宋体" w:hAnsi="宋体" w:cs="宋体" w:hint="eastAsia"/>
          <w:sz w:val="24"/>
        </w:rPr>
        <w:t>室。</w:t>
      </w:r>
    </w:p>
    <w:p w:rsidR="00DA4AD0" w:rsidRDefault="00DA4AD0">
      <w:pPr>
        <w:widowControl/>
        <w:spacing w:line="360" w:lineRule="auto"/>
        <w:ind w:firstLineChars="1700" w:firstLine="4590"/>
        <w:jc w:val="left"/>
        <w:rPr>
          <w:rFonts w:ascii="宋体" w:cs="宋体"/>
          <w:spacing w:val="15"/>
          <w:kern w:val="0"/>
          <w:sz w:val="24"/>
        </w:rPr>
      </w:pPr>
      <w:r>
        <w:rPr>
          <w:rFonts w:ascii="宋体" w:hAnsi="宋体" w:cs="宋体" w:hint="eastAsia"/>
          <w:spacing w:val="15"/>
          <w:kern w:val="0"/>
          <w:sz w:val="24"/>
        </w:rPr>
        <w:t>淮阴工学院招投标办公室</w:t>
      </w:r>
    </w:p>
    <w:p w:rsidR="00DA4AD0" w:rsidRDefault="00DA4AD0">
      <w:pPr>
        <w:widowControl/>
        <w:spacing w:line="360" w:lineRule="auto"/>
        <w:ind w:firstLineChars="1924" w:firstLine="5195"/>
        <w:jc w:val="left"/>
        <w:rPr>
          <w:rFonts w:ascii="宋体" w:cs="宋体"/>
          <w:spacing w:val="15"/>
          <w:kern w:val="0"/>
          <w:sz w:val="24"/>
        </w:rPr>
      </w:pPr>
      <w:r>
        <w:rPr>
          <w:rFonts w:ascii="宋体" w:hAnsi="宋体" w:cs="宋体"/>
          <w:spacing w:val="15"/>
          <w:kern w:val="0"/>
          <w:sz w:val="24"/>
        </w:rPr>
        <w:t>2018</w:t>
      </w:r>
      <w:r>
        <w:rPr>
          <w:rFonts w:ascii="宋体" w:hAnsi="宋体" w:cs="宋体" w:hint="eastAsia"/>
          <w:spacing w:val="15"/>
          <w:kern w:val="0"/>
          <w:sz w:val="24"/>
        </w:rPr>
        <w:t>年</w:t>
      </w:r>
      <w:r>
        <w:rPr>
          <w:rFonts w:ascii="宋体" w:hAnsi="宋体" w:cs="宋体"/>
          <w:spacing w:val="15"/>
          <w:kern w:val="0"/>
          <w:sz w:val="24"/>
        </w:rPr>
        <w:t>11</w:t>
      </w:r>
      <w:r>
        <w:rPr>
          <w:rFonts w:ascii="宋体" w:hAnsi="宋体" w:cs="宋体" w:hint="eastAsia"/>
          <w:spacing w:val="15"/>
          <w:kern w:val="0"/>
          <w:sz w:val="24"/>
        </w:rPr>
        <w:t>月</w:t>
      </w:r>
      <w:r>
        <w:rPr>
          <w:rFonts w:ascii="宋体" w:hAnsi="宋体" w:cs="宋体"/>
          <w:spacing w:val="15"/>
          <w:kern w:val="0"/>
          <w:sz w:val="24"/>
        </w:rPr>
        <w:t>14</w:t>
      </w:r>
      <w:r>
        <w:rPr>
          <w:rFonts w:ascii="宋体" w:hAnsi="宋体" w:cs="宋体" w:hint="eastAsia"/>
          <w:spacing w:val="15"/>
          <w:kern w:val="0"/>
          <w:sz w:val="24"/>
        </w:rPr>
        <w:t>日</w:t>
      </w:r>
    </w:p>
    <w:p w:rsidR="00DA4AD0" w:rsidRDefault="00DA4AD0">
      <w:pPr>
        <w:spacing w:line="360" w:lineRule="exact"/>
        <w:ind w:left="480" w:firstLine="480"/>
        <w:rPr>
          <w:rFonts w:ascii="宋体" w:cs="仿宋"/>
        </w:rPr>
        <w:sectPr w:rsidR="00DA4AD0">
          <w:footerReference w:type="default" r:id="rId9"/>
          <w:type w:val="continuous"/>
          <w:pgSz w:w="11907" w:h="16840"/>
          <w:pgMar w:top="1418" w:right="1758" w:bottom="1418" w:left="1758" w:header="567" w:footer="567" w:gutter="0"/>
          <w:pgNumType w:start="1"/>
          <w:cols w:space="720"/>
          <w:titlePg/>
          <w:docGrid w:type="linesAndChars" w:linePitch="326"/>
        </w:sectPr>
      </w:pPr>
    </w:p>
    <w:p w:rsidR="00DA4AD0" w:rsidRDefault="00DA4AD0">
      <w:pPr>
        <w:ind w:left="480" w:firstLine="640"/>
        <w:jc w:val="center"/>
        <w:rPr>
          <w:rFonts w:ascii="方正小标宋简体" w:eastAsia="方正小标宋简体"/>
          <w:b/>
          <w:bCs/>
          <w:sz w:val="32"/>
          <w:szCs w:val="32"/>
        </w:rPr>
      </w:pPr>
      <w:r>
        <w:rPr>
          <w:rFonts w:ascii="方正小标宋简体" w:eastAsia="方正小标宋简体" w:hint="eastAsia"/>
          <w:b/>
          <w:bCs/>
          <w:sz w:val="32"/>
          <w:szCs w:val="32"/>
        </w:rPr>
        <w:t>第二章</w:t>
      </w:r>
      <w:r>
        <w:rPr>
          <w:rFonts w:ascii="方正小标宋简体" w:eastAsia="方正小标宋简体"/>
          <w:b/>
          <w:bCs/>
          <w:sz w:val="32"/>
          <w:szCs w:val="32"/>
        </w:rPr>
        <w:t xml:space="preserve"> </w:t>
      </w:r>
      <w:r>
        <w:rPr>
          <w:rFonts w:ascii="方正小标宋简体" w:eastAsia="方正小标宋简体" w:hAnsi="宋体" w:hint="eastAsia"/>
          <w:b/>
          <w:bCs/>
          <w:sz w:val="32"/>
          <w:szCs w:val="32"/>
        </w:rPr>
        <w:t>采购需求及性能要求</w:t>
      </w:r>
    </w:p>
    <w:p w:rsidR="00DA4AD0" w:rsidRPr="007C44A5" w:rsidRDefault="00DA4AD0">
      <w:pPr>
        <w:spacing w:line="360" w:lineRule="auto"/>
        <w:ind w:firstLineChars="400" w:firstLine="964"/>
        <w:rPr>
          <w:rFonts w:ascii="宋体"/>
          <w:b/>
          <w:bCs/>
          <w:sz w:val="24"/>
        </w:rPr>
      </w:pPr>
      <w:bookmarkStart w:id="1" w:name="_Toc519779199"/>
      <w:bookmarkStart w:id="2" w:name="_Toc22501"/>
      <w:r w:rsidRPr="007C44A5">
        <w:rPr>
          <w:rFonts w:ascii="宋体" w:hAnsi="宋体" w:hint="eastAsia"/>
          <w:b/>
          <w:bCs/>
          <w:sz w:val="24"/>
        </w:rPr>
        <w:t>一、项目</w:t>
      </w:r>
      <w:bookmarkEnd w:id="1"/>
      <w:r w:rsidRPr="007C44A5">
        <w:rPr>
          <w:rFonts w:ascii="宋体" w:hAnsi="宋体" w:hint="eastAsia"/>
          <w:b/>
          <w:bCs/>
          <w:sz w:val="24"/>
        </w:rPr>
        <w:t>需求</w:t>
      </w:r>
    </w:p>
    <w:p w:rsidR="00DA4AD0" w:rsidRPr="007C44A5" w:rsidRDefault="00DA4AD0" w:rsidP="00F51734">
      <w:pPr>
        <w:spacing w:line="400" w:lineRule="exact"/>
        <w:ind w:firstLine="482"/>
        <w:rPr>
          <w:rFonts w:ascii="宋体"/>
          <w:sz w:val="24"/>
        </w:rPr>
      </w:pPr>
      <w:r w:rsidRPr="007C44A5">
        <w:rPr>
          <w:rFonts w:ascii="宋体" w:hAnsi="宋体" w:hint="eastAsia"/>
          <w:sz w:val="24"/>
        </w:rPr>
        <w:t>（一）建设目标和内容</w:t>
      </w:r>
    </w:p>
    <w:p w:rsidR="00DA4AD0" w:rsidRPr="007C44A5" w:rsidRDefault="00DA4AD0" w:rsidP="00F51734">
      <w:pPr>
        <w:spacing w:line="400" w:lineRule="exact"/>
        <w:ind w:firstLine="482"/>
        <w:rPr>
          <w:rFonts w:ascii="宋体"/>
          <w:sz w:val="24"/>
        </w:rPr>
      </w:pPr>
      <w:r w:rsidRPr="007C44A5">
        <w:rPr>
          <w:rFonts w:ascii="宋体" w:hAnsi="宋体" w:hint="eastAsia"/>
          <w:sz w:val="24"/>
        </w:rPr>
        <w:t>按照教育部、江苏省的有关要求，实现考场监控及网上巡查系统高清化、作弊防控全频段侦测、应用平台智能化为目标，实现所有考场、视频监控室的实时高清监控、实时录像、全省联网。按照有关要求和考点承载量，要实现以下目标：</w:t>
      </w:r>
    </w:p>
    <w:p w:rsidR="00DA4AD0" w:rsidRPr="007C44A5" w:rsidRDefault="00DA4AD0" w:rsidP="00F51734">
      <w:pPr>
        <w:spacing w:line="400" w:lineRule="exact"/>
        <w:ind w:firstLine="482"/>
        <w:rPr>
          <w:rFonts w:ascii="宋体"/>
          <w:sz w:val="24"/>
        </w:rPr>
      </w:pPr>
      <w:r w:rsidRPr="007C44A5">
        <w:rPr>
          <w:rFonts w:ascii="宋体" w:hAnsi="宋体"/>
          <w:sz w:val="24"/>
        </w:rPr>
        <w:t xml:space="preserve">1. </w:t>
      </w:r>
      <w:r w:rsidRPr="007C44A5">
        <w:rPr>
          <w:rFonts w:ascii="宋体" w:hAnsi="宋体" w:hint="eastAsia"/>
          <w:sz w:val="24"/>
        </w:rPr>
        <w:t>网上巡查系统高清化，要配备</w:t>
      </w:r>
      <w:r w:rsidRPr="007C44A5">
        <w:rPr>
          <w:rFonts w:ascii="宋体" w:hAnsi="宋体"/>
          <w:sz w:val="24"/>
        </w:rPr>
        <w:t>sip</w:t>
      </w:r>
      <w:r w:rsidRPr="007C44A5">
        <w:rPr>
          <w:rFonts w:ascii="宋体" w:hAnsi="宋体" w:hint="eastAsia"/>
          <w:sz w:val="24"/>
        </w:rPr>
        <w:t>服务器，配备</w:t>
      </w:r>
      <w:r w:rsidRPr="007C44A5">
        <w:rPr>
          <w:rFonts w:ascii="宋体" w:hAnsi="宋体"/>
          <w:sz w:val="24"/>
        </w:rPr>
        <w:t>NVR</w:t>
      </w:r>
      <w:r w:rsidRPr="007C44A5">
        <w:rPr>
          <w:rFonts w:ascii="宋体" w:hAnsi="宋体" w:hint="eastAsia"/>
          <w:sz w:val="24"/>
        </w:rPr>
        <w:t>存储或采用云存储。考场、监控室等均需配备高清摄像头。</w:t>
      </w:r>
    </w:p>
    <w:p w:rsidR="00DA4AD0" w:rsidRPr="007C44A5" w:rsidRDefault="00DA4AD0" w:rsidP="00F51734">
      <w:pPr>
        <w:spacing w:line="400" w:lineRule="exact"/>
        <w:ind w:firstLine="482"/>
        <w:rPr>
          <w:rFonts w:ascii="宋体"/>
          <w:sz w:val="24"/>
        </w:rPr>
      </w:pPr>
      <w:r w:rsidRPr="007C44A5">
        <w:rPr>
          <w:rFonts w:ascii="宋体" w:hAnsi="宋体"/>
          <w:sz w:val="24"/>
        </w:rPr>
        <w:t xml:space="preserve">2. </w:t>
      </w:r>
      <w:r w:rsidRPr="007C44A5">
        <w:rPr>
          <w:rFonts w:ascii="宋体" w:hAnsi="宋体" w:hint="eastAsia"/>
          <w:sz w:val="24"/>
        </w:rPr>
        <w:t>要建成与省、市及我校枚乘路可视化中心平台之间进行数据传输的专网，保证高清视频的网络传输。</w:t>
      </w:r>
    </w:p>
    <w:p w:rsidR="00DA4AD0" w:rsidRPr="007C44A5" w:rsidRDefault="00DA4AD0" w:rsidP="00F51734">
      <w:pPr>
        <w:spacing w:line="400" w:lineRule="exact"/>
        <w:ind w:firstLine="482"/>
        <w:rPr>
          <w:rFonts w:ascii="宋体"/>
          <w:sz w:val="24"/>
        </w:rPr>
      </w:pPr>
      <w:r w:rsidRPr="007C44A5">
        <w:rPr>
          <w:rFonts w:ascii="宋体" w:hAnsi="宋体"/>
          <w:sz w:val="24"/>
        </w:rPr>
        <w:t>3.</w:t>
      </w:r>
      <w:r w:rsidRPr="007C44A5">
        <w:rPr>
          <w:rFonts w:ascii="宋体" w:hAnsi="宋体" w:hint="eastAsia"/>
          <w:sz w:val="24"/>
        </w:rPr>
        <w:t>使用侦测引导阻断作弊防控设备。</w:t>
      </w:r>
    </w:p>
    <w:p w:rsidR="00DA4AD0" w:rsidRPr="007C44A5" w:rsidRDefault="00DA4AD0" w:rsidP="00F51734">
      <w:pPr>
        <w:spacing w:line="400" w:lineRule="exact"/>
        <w:ind w:firstLine="482"/>
        <w:rPr>
          <w:rFonts w:ascii="宋体"/>
          <w:sz w:val="24"/>
        </w:rPr>
      </w:pPr>
      <w:r w:rsidRPr="007C44A5">
        <w:rPr>
          <w:rFonts w:ascii="宋体" w:hAnsi="宋体"/>
          <w:sz w:val="24"/>
        </w:rPr>
        <w:t xml:space="preserve">4. </w:t>
      </w:r>
      <w:r w:rsidRPr="007C44A5">
        <w:rPr>
          <w:rFonts w:ascii="宋体" w:hAnsi="宋体" w:hint="eastAsia"/>
          <w:sz w:val="24"/>
        </w:rPr>
        <w:t>考场内统一使用网络时钟，接受北斗卫星授时。</w:t>
      </w:r>
    </w:p>
    <w:p w:rsidR="00DA4AD0" w:rsidRPr="007C44A5" w:rsidRDefault="00DA4AD0" w:rsidP="00C730BA">
      <w:pPr>
        <w:spacing w:line="400" w:lineRule="exact"/>
        <w:ind w:firstLine="482"/>
        <w:rPr>
          <w:rFonts w:ascii="宋体"/>
          <w:sz w:val="24"/>
        </w:rPr>
      </w:pPr>
      <w:r w:rsidRPr="007C44A5">
        <w:rPr>
          <w:rFonts w:ascii="宋体" w:hAnsi="宋体" w:hint="eastAsia"/>
          <w:sz w:val="24"/>
        </w:rPr>
        <w:t>根据有关建设标准和实际情况，萧湖双创基地需新建</w:t>
      </w:r>
      <w:r w:rsidRPr="007C44A5">
        <w:rPr>
          <w:rFonts w:ascii="宋体" w:hAnsi="宋体"/>
          <w:sz w:val="24"/>
        </w:rPr>
        <w:t>27</w:t>
      </w:r>
      <w:r w:rsidRPr="007C44A5">
        <w:rPr>
          <w:rFonts w:ascii="宋体" w:hAnsi="宋体" w:hint="eastAsia"/>
          <w:sz w:val="24"/>
        </w:rPr>
        <w:t>个标准化考场和</w:t>
      </w:r>
      <w:r w:rsidRPr="007C44A5">
        <w:rPr>
          <w:rFonts w:ascii="宋体" w:hAnsi="宋体"/>
          <w:sz w:val="24"/>
        </w:rPr>
        <w:t>1</w:t>
      </w:r>
      <w:r w:rsidRPr="007C44A5">
        <w:rPr>
          <w:rFonts w:ascii="宋体" w:hAnsi="宋体" w:hint="eastAsia"/>
          <w:sz w:val="24"/>
        </w:rPr>
        <w:t>个视频监控中心，与现有的我校枚乘路、北京路标准化考场系统实现互联互通，统一指挥调度。本项目为“交钥匙”项目，自验收合格之日起免费质保期为</w:t>
      </w:r>
      <w:r w:rsidRPr="007C44A5">
        <w:rPr>
          <w:rFonts w:ascii="宋体" w:hAnsi="宋体"/>
          <w:sz w:val="24"/>
        </w:rPr>
        <w:t>5</w:t>
      </w:r>
      <w:r w:rsidRPr="007C44A5">
        <w:rPr>
          <w:rFonts w:ascii="宋体" w:hAnsi="宋体" w:hint="eastAsia"/>
          <w:sz w:val="24"/>
        </w:rPr>
        <w:t>年。</w:t>
      </w:r>
    </w:p>
    <w:p w:rsidR="00DA4AD0" w:rsidRPr="007C44A5" w:rsidRDefault="00DA4AD0" w:rsidP="00F51734">
      <w:pPr>
        <w:spacing w:line="400" w:lineRule="exact"/>
        <w:ind w:firstLine="482"/>
        <w:rPr>
          <w:rFonts w:ascii="宋体"/>
          <w:sz w:val="24"/>
        </w:rPr>
      </w:pPr>
      <w:r w:rsidRPr="007C44A5">
        <w:rPr>
          <w:rFonts w:ascii="宋体" w:hAnsi="宋体" w:hint="eastAsia"/>
          <w:sz w:val="24"/>
        </w:rPr>
        <w:t>项目需在</w:t>
      </w:r>
      <w:r w:rsidRPr="007C44A5">
        <w:rPr>
          <w:rFonts w:ascii="宋体" w:hAnsi="宋体"/>
          <w:sz w:val="24"/>
        </w:rPr>
        <w:t>12</w:t>
      </w:r>
      <w:r w:rsidRPr="007C44A5">
        <w:rPr>
          <w:rFonts w:ascii="宋体" w:hAnsi="宋体" w:hint="eastAsia"/>
          <w:sz w:val="24"/>
        </w:rPr>
        <w:t>月</w:t>
      </w:r>
      <w:r w:rsidRPr="007C44A5">
        <w:rPr>
          <w:rFonts w:ascii="宋体" w:hAnsi="宋体"/>
          <w:sz w:val="24"/>
        </w:rPr>
        <w:t>15</w:t>
      </w:r>
      <w:r w:rsidRPr="007C44A5">
        <w:rPr>
          <w:rFonts w:ascii="宋体" w:hAnsi="宋体" w:hint="eastAsia"/>
          <w:sz w:val="24"/>
        </w:rPr>
        <w:t>日之前建成投入使用，保证今年</w:t>
      </w:r>
      <w:r w:rsidRPr="007C44A5">
        <w:rPr>
          <w:rFonts w:ascii="宋体" w:hAnsi="宋体"/>
          <w:sz w:val="24"/>
        </w:rPr>
        <w:t>12</w:t>
      </w:r>
      <w:r w:rsidRPr="007C44A5">
        <w:rPr>
          <w:rFonts w:ascii="宋体" w:hAnsi="宋体" w:hint="eastAsia"/>
          <w:sz w:val="24"/>
        </w:rPr>
        <w:t>月份全国大学英语四、六级考试使用。</w:t>
      </w:r>
    </w:p>
    <w:p w:rsidR="00DA4AD0" w:rsidRPr="007C44A5" w:rsidRDefault="00DA4AD0" w:rsidP="00775EE8">
      <w:pPr>
        <w:spacing w:line="400" w:lineRule="exact"/>
        <w:ind w:firstLine="482"/>
        <w:rPr>
          <w:rFonts w:ascii="宋体"/>
          <w:sz w:val="24"/>
        </w:rPr>
      </w:pPr>
      <w:r w:rsidRPr="007C44A5">
        <w:rPr>
          <w:rFonts w:ascii="宋体" w:hAnsi="宋体" w:hint="eastAsia"/>
          <w:sz w:val="24"/>
        </w:rPr>
        <w:t>投标人须勘察现场并签到，切实了解本项目建设内容后，方可投标。如未到现场勘察，招标人不接受其投标文件或作无效标处理。</w:t>
      </w:r>
    </w:p>
    <w:p w:rsidR="00DA4AD0" w:rsidRPr="007C44A5" w:rsidRDefault="00DA4AD0" w:rsidP="00F51734">
      <w:pPr>
        <w:spacing w:line="400" w:lineRule="exact"/>
        <w:ind w:firstLine="482"/>
        <w:rPr>
          <w:rFonts w:ascii="宋体"/>
          <w:color w:val="000000"/>
          <w:sz w:val="24"/>
          <w:szCs w:val="22"/>
        </w:rPr>
      </w:pPr>
    </w:p>
    <w:p w:rsidR="00DA4AD0" w:rsidRPr="007C44A5" w:rsidRDefault="00DA4AD0" w:rsidP="00F51734">
      <w:pPr>
        <w:spacing w:line="400" w:lineRule="exact"/>
        <w:ind w:firstLine="482"/>
        <w:rPr>
          <w:rFonts w:ascii="宋体"/>
          <w:sz w:val="24"/>
        </w:rPr>
      </w:pPr>
    </w:p>
    <w:p w:rsidR="00DA4AD0" w:rsidRPr="007C44A5" w:rsidRDefault="00DA4AD0" w:rsidP="00F51734">
      <w:pPr>
        <w:rPr>
          <w:rFonts w:ascii="宋体"/>
        </w:rPr>
      </w:pPr>
      <w:r w:rsidRPr="007C44A5">
        <w:rPr>
          <w:rFonts w:ascii="宋体" w:hint="eastAsia"/>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i1025" type="#_x0000_t75" style="width:413.25pt;height:208.5pt;visibility:visible">
            <v:imagedata r:id="rId10" o:title=""/>
          </v:shape>
        </w:pict>
      </w:r>
    </w:p>
    <w:p w:rsidR="00DA4AD0" w:rsidRPr="007C44A5" w:rsidRDefault="00DA4AD0" w:rsidP="00F51734">
      <w:pPr>
        <w:widowControl/>
        <w:adjustRightInd w:val="0"/>
        <w:snapToGrid w:val="0"/>
        <w:ind w:left="920" w:firstLineChars="1000" w:firstLine="2200"/>
        <w:rPr>
          <w:rFonts w:ascii="宋体"/>
          <w:color w:val="000000"/>
          <w:sz w:val="22"/>
          <w:szCs w:val="22"/>
        </w:rPr>
      </w:pPr>
    </w:p>
    <w:p w:rsidR="00DA4AD0" w:rsidRPr="007C44A5" w:rsidRDefault="00DA4AD0" w:rsidP="00F51734">
      <w:pPr>
        <w:widowControl/>
        <w:adjustRightInd w:val="0"/>
        <w:snapToGrid w:val="0"/>
        <w:ind w:left="920" w:firstLineChars="1200" w:firstLine="2640"/>
        <w:rPr>
          <w:rFonts w:ascii="宋体"/>
          <w:color w:val="000000"/>
          <w:sz w:val="22"/>
          <w:szCs w:val="22"/>
        </w:rPr>
      </w:pPr>
      <w:r w:rsidRPr="007C44A5">
        <w:rPr>
          <w:rFonts w:ascii="宋体" w:hAnsi="宋体" w:hint="eastAsia"/>
          <w:color w:val="000000"/>
          <w:sz w:val="22"/>
          <w:szCs w:val="22"/>
        </w:rPr>
        <w:t>网络拓扑图</w:t>
      </w:r>
    </w:p>
    <w:p w:rsidR="00DA4AD0" w:rsidRPr="007C44A5" w:rsidRDefault="00DA4AD0" w:rsidP="00F51734">
      <w:pPr>
        <w:widowControl/>
        <w:adjustRightInd w:val="0"/>
        <w:snapToGrid w:val="0"/>
        <w:ind w:left="920" w:firstLineChars="1000" w:firstLine="2200"/>
        <w:rPr>
          <w:rFonts w:ascii="宋体"/>
          <w:color w:val="000000"/>
          <w:sz w:val="22"/>
          <w:szCs w:val="22"/>
        </w:rPr>
      </w:pPr>
    </w:p>
    <w:p w:rsidR="00DA4AD0" w:rsidRPr="007C44A5" w:rsidRDefault="00DA4AD0" w:rsidP="006B767B">
      <w:pPr>
        <w:spacing w:line="400" w:lineRule="exact"/>
        <w:ind w:firstLine="482"/>
        <w:rPr>
          <w:rFonts w:ascii="宋体"/>
          <w:sz w:val="24"/>
        </w:rPr>
      </w:pPr>
      <w:r w:rsidRPr="007C44A5">
        <w:rPr>
          <w:rFonts w:ascii="宋体" w:hAnsi="宋体" w:hint="eastAsia"/>
          <w:sz w:val="24"/>
        </w:rPr>
        <w:t>（二）项目所需执行的相关标准及规范</w:t>
      </w:r>
    </w:p>
    <w:p w:rsidR="00DA4AD0" w:rsidRPr="007C44A5" w:rsidRDefault="00DA4AD0" w:rsidP="006B767B">
      <w:pPr>
        <w:spacing w:line="400" w:lineRule="exact"/>
        <w:ind w:firstLine="482"/>
        <w:rPr>
          <w:rFonts w:ascii="宋体"/>
          <w:sz w:val="24"/>
        </w:rPr>
      </w:pPr>
      <w:r w:rsidRPr="007C44A5">
        <w:rPr>
          <w:rFonts w:ascii="宋体" w:hAnsi="宋体"/>
          <w:sz w:val="24"/>
        </w:rPr>
        <w:t xml:space="preserve">1. </w:t>
      </w:r>
      <w:r w:rsidRPr="007C44A5">
        <w:rPr>
          <w:rFonts w:ascii="宋体" w:hAnsi="宋体" w:hint="eastAsia"/>
          <w:sz w:val="24"/>
        </w:rPr>
        <w:t>本项目执行国家、部委标准，执行国家考试院和省考试院有关标准和规定。投标人应参照教育部门的标准制定本项目的标准技术规范，构建本项目的标准体系。</w:t>
      </w:r>
    </w:p>
    <w:p w:rsidR="00DA4AD0" w:rsidRPr="007C44A5" w:rsidRDefault="00DA4AD0" w:rsidP="006B767B">
      <w:pPr>
        <w:spacing w:line="400" w:lineRule="exact"/>
        <w:ind w:firstLine="482"/>
        <w:rPr>
          <w:rFonts w:ascii="宋体"/>
          <w:sz w:val="24"/>
        </w:rPr>
      </w:pPr>
      <w:r w:rsidRPr="007C44A5">
        <w:rPr>
          <w:rFonts w:ascii="宋体" w:hAnsi="宋体" w:hint="eastAsia"/>
          <w:sz w:val="24"/>
        </w:rPr>
        <w:t>《国家教育考试网上巡查系统视频标准技术规范（</w:t>
      </w:r>
      <w:r w:rsidRPr="007C44A5">
        <w:rPr>
          <w:rFonts w:ascii="宋体" w:hAnsi="宋体"/>
          <w:sz w:val="24"/>
        </w:rPr>
        <w:t>2017</w:t>
      </w:r>
      <w:r w:rsidRPr="007C44A5">
        <w:rPr>
          <w:rFonts w:ascii="宋体" w:hAnsi="宋体" w:hint="eastAsia"/>
          <w:sz w:val="24"/>
        </w:rPr>
        <w:t>版）》</w:t>
      </w:r>
    </w:p>
    <w:p w:rsidR="00DA4AD0" w:rsidRPr="007C44A5" w:rsidRDefault="00DA4AD0" w:rsidP="006B767B">
      <w:pPr>
        <w:spacing w:line="400" w:lineRule="exact"/>
        <w:ind w:firstLine="482"/>
        <w:rPr>
          <w:rFonts w:ascii="宋体"/>
          <w:sz w:val="24"/>
        </w:rPr>
      </w:pPr>
      <w:r w:rsidRPr="007C44A5">
        <w:rPr>
          <w:rFonts w:ascii="宋体" w:hAnsi="宋体" w:hint="eastAsia"/>
          <w:sz w:val="24"/>
        </w:rPr>
        <w:t>《国家教育考试综合管理平台建设指南（</w:t>
      </w:r>
      <w:r w:rsidRPr="007C44A5">
        <w:rPr>
          <w:rFonts w:ascii="宋体" w:hAnsi="宋体"/>
          <w:sz w:val="24"/>
        </w:rPr>
        <w:t>2017</w:t>
      </w:r>
      <w:r w:rsidRPr="007C44A5">
        <w:rPr>
          <w:rFonts w:ascii="宋体" w:hAnsi="宋体" w:hint="eastAsia"/>
          <w:sz w:val="24"/>
        </w:rPr>
        <w:t>）》</w:t>
      </w:r>
    </w:p>
    <w:p w:rsidR="00DA4AD0" w:rsidRPr="007C44A5" w:rsidRDefault="00DA4AD0" w:rsidP="006B767B">
      <w:pPr>
        <w:spacing w:line="400" w:lineRule="exact"/>
        <w:ind w:firstLine="482"/>
        <w:rPr>
          <w:rFonts w:ascii="宋体" w:hAnsi="宋体"/>
          <w:sz w:val="24"/>
        </w:rPr>
      </w:pPr>
      <w:r w:rsidRPr="007C44A5">
        <w:rPr>
          <w:rFonts w:ascii="宋体" w:hAnsi="宋体" w:hint="eastAsia"/>
          <w:sz w:val="24"/>
        </w:rPr>
        <w:t>《中华人民共和国计算机信息系统安全保护条例》</w:t>
      </w:r>
      <w:r w:rsidRPr="007C44A5">
        <w:rPr>
          <w:rFonts w:ascii="宋体" w:hAnsi="宋体"/>
          <w:sz w:val="24"/>
        </w:rPr>
        <w:t>(</w:t>
      </w:r>
      <w:r w:rsidRPr="007C44A5">
        <w:rPr>
          <w:rFonts w:ascii="宋体" w:hAnsi="宋体" w:hint="eastAsia"/>
          <w:sz w:val="24"/>
        </w:rPr>
        <w:t>国务院第</w:t>
      </w:r>
      <w:r w:rsidRPr="007C44A5">
        <w:rPr>
          <w:rFonts w:ascii="宋体" w:hAnsi="宋体"/>
          <w:sz w:val="24"/>
        </w:rPr>
        <w:t xml:space="preserve"> 147 </w:t>
      </w:r>
      <w:r w:rsidRPr="007C44A5">
        <w:rPr>
          <w:rFonts w:ascii="宋体" w:hAnsi="宋体" w:hint="eastAsia"/>
          <w:sz w:val="24"/>
        </w:rPr>
        <w:t>号令</w:t>
      </w:r>
      <w:r w:rsidRPr="007C44A5">
        <w:rPr>
          <w:rFonts w:ascii="宋体" w:hAnsi="宋体"/>
          <w:sz w:val="24"/>
        </w:rPr>
        <w:t xml:space="preserve">) </w:t>
      </w:r>
    </w:p>
    <w:p w:rsidR="00DA4AD0" w:rsidRPr="007C44A5" w:rsidRDefault="00DA4AD0" w:rsidP="006B767B">
      <w:pPr>
        <w:spacing w:line="400" w:lineRule="exact"/>
        <w:ind w:firstLine="482"/>
        <w:rPr>
          <w:rFonts w:ascii="宋体" w:hAnsi="宋体"/>
          <w:sz w:val="24"/>
        </w:rPr>
      </w:pPr>
      <w:r w:rsidRPr="007C44A5">
        <w:rPr>
          <w:rFonts w:ascii="宋体" w:hAnsi="宋体" w:hint="eastAsia"/>
          <w:sz w:val="24"/>
        </w:rPr>
        <w:t>《信息系统安全等级保护定级指南》</w:t>
      </w:r>
      <w:r w:rsidRPr="007C44A5">
        <w:rPr>
          <w:rFonts w:ascii="宋体" w:hAnsi="宋体"/>
          <w:sz w:val="24"/>
        </w:rPr>
        <w:t xml:space="preserve">(GB/T 22240-2008) </w:t>
      </w:r>
    </w:p>
    <w:p w:rsidR="00DA4AD0" w:rsidRPr="007C44A5" w:rsidRDefault="00DA4AD0" w:rsidP="006B767B">
      <w:pPr>
        <w:spacing w:line="400" w:lineRule="exact"/>
        <w:ind w:firstLine="482"/>
        <w:rPr>
          <w:rFonts w:ascii="宋体" w:hAnsi="宋体"/>
          <w:sz w:val="24"/>
        </w:rPr>
      </w:pPr>
      <w:r w:rsidRPr="007C44A5">
        <w:rPr>
          <w:rFonts w:ascii="宋体" w:hAnsi="宋体" w:hint="eastAsia"/>
          <w:sz w:val="24"/>
        </w:rPr>
        <w:t>《信息系统安全等级保护实施指南》</w:t>
      </w:r>
      <w:r w:rsidRPr="007C44A5">
        <w:rPr>
          <w:rFonts w:ascii="宋体" w:hAnsi="宋体"/>
          <w:sz w:val="24"/>
        </w:rPr>
        <w:t xml:space="preserve">(GB/T 25058-2010) </w:t>
      </w:r>
    </w:p>
    <w:p w:rsidR="00DA4AD0" w:rsidRPr="007C44A5" w:rsidRDefault="00DA4AD0" w:rsidP="006B767B">
      <w:pPr>
        <w:spacing w:line="400" w:lineRule="exact"/>
        <w:ind w:firstLine="482"/>
        <w:rPr>
          <w:rFonts w:ascii="宋体" w:hAnsi="宋体"/>
          <w:sz w:val="24"/>
        </w:rPr>
      </w:pPr>
      <w:r w:rsidRPr="007C44A5">
        <w:rPr>
          <w:rFonts w:ascii="宋体" w:hAnsi="宋体" w:hint="eastAsia"/>
          <w:sz w:val="24"/>
        </w:rPr>
        <w:t>《关于开展全国重要信息系统安全等级保护定级工作的通知》</w:t>
      </w:r>
      <w:r w:rsidRPr="007C44A5">
        <w:rPr>
          <w:rFonts w:ascii="宋体" w:hAnsi="宋体"/>
          <w:sz w:val="24"/>
        </w:rPr>
        <w:t>(</w:t>
      </w:r>
      <w:r w:rsidRPr="007C44A5">
        <w:rPr>
          <w:rFonts w:ascii="宋体" w:hAnsi="宋体" w:hint="eastAsia"/>
          <w:sz w:val="24"/>
        </w:rPr>
        <w:t>公信安〔</w:t>
      </w:r>
      <w:r w:rsidRPr="007C44A5">
        <w:rPr>
          <w:rFonts w:ascii="宋体" w:hAnsi="宋体"/>
          <w:sz w:val="24"/>
        </w:rPr>
        <w:t>2007</w:t>
      </w:r>
      <w:r w:rsidRPr="007C44A5">
        <w:rPr>
          <w:rFonts w:ascii="宋体" w:hAnsi="宋体" w:hint="eastAsia"/>
          <w:sz w:val="24"/>
        </w:rPr>
        <w:t>〕</w:t>
      </w:r>
      <w:r w:rsidRPr="007C44A5">
        <w:rPr>
          <w:rFonts w:ascii="宋体" w:hAnsi="宋体"/>
          <w:sz w:val="24"/>
        </w:rPr>
        <w:t xml:space="preserve">861 </w:t>
      </w:r>
      <w:r w:rsidRPr="007C44A5">
        <w:rPr>
          <w:rFonts w:ascii="宋体" w:hAnsi="宋体" w:hint="eastAsia"/>
          <w:sz w:val="24"/>
        </w:rPr>
        <w:t>号</w:t>
      </w:r>
      <w:r w:rsidRPr="007C44A5">
        <w:rPr>
          <w:rFonts w:ascii="宋体" w:hAnsi="宋体"/>
          <w:sz w:val="24"/>
        </w:rPr>
        <w:t xml:space="preserve">) </w:t>
      </w:r>
    </w:p>
    <w:p w:rsidR="00DA4AD0" w:rsidRPr="007C44A5" w:rsidRDefault="00DA4AD0" w:rsidP="006B767B">
      <w:pPr>
        <w:spacing w:line="400" w:lineRule="exact"/>
        <w:ind w:firstLine="482"/>
        <w:rPr>
          <w:rFonts w:ascii="宋体" w:hAnsi="宋体"/>
          <w:sz w:val="24"/>
        </w:rPr>
      </w:pPr>
      <w:r w:rsidRPr="007C44A5">
        <w:rPr>
          <w:rFonts w:ascii="宋体" w:hAnsi="宋体" w:hint="eastAsia"/>
          <w:sz w:val="24"/>
        </w:rPr>
        <w:t>《信息安全等级保护管理办法》</w:t>
      </w:r>
      <w:r w:rsidRPr="007C44A5">
        <w:rPr>
          <w:rFonts w:ascii="宋体" w:hAnsi="宋体"/>
          <w:sz w:val="24"/>
        </w:rPr>
        <w:t>(</w:t>
      </w:r>
      <w:r w:rsidRPr="007C44A5">
        <w:rPr>
          <w:rFonts w:ascii="宋体" w:hAnsi="宋体" w:hint="eastAsia"/>
          <w:sz w:val="24"/>
        </w:rPr>
        <w:t>公通字〔</w:t>
      </w:r>
      <w:r w:rsidRPr="007C44A5">
        <w:rPr>
          <w:rFonts w:ascii="宋体" w:hAnsi="宋体"/>
          <w:sz w:val="24"/>
        </w:rPr>
        <w:t>2007</w:t>
      </w:r>
      <w:r w:rsidRPr="007C44A5">
        <w:rPr>
          <w:rFonts w:ascii="宋体" w:hAnsi="宋体" w:hint="eastAsia"/>
          <w:sz w:val="24"/>
        </w:rPr>
        <w:t>〕</w:t>
      </w:r>
      <w:r w:rsidRPr="007C44A5">
        <w:rPr>
          <w:rFonts w:ascii="宋体" w:hAnsi="宋体"/>
          <w:sz w:val="24"/>
        </w:rPr>
        <w:t xml:space="preserve">43 </w:t>
      </w:r>
      <w:r w:rsidRPr="007C44A5">
        <w:rPr>
          <w:rFonts w:ascii="宋体" w:hAnsi="宋体" w:hint="eastAsia"/>
          <w:sz w:val="24"/>
        </w:rPr>
        <w:t>号</w:t>
      </w:r>
      <w:r w:rsidRPr="007C44A5">
        <w:rPr>
          <w:rFonts w:ascii="宋体" w:hAnsi="宋体"/>
          <w:sz w:val="24"/>
        </w:rPr>
        <w:t xml:space="preserve">) </w:t>
      </w:r>
    </w:p>
    <w:p w:rsidR="00DA4AD0" w:rsidRPr="007C44A5" w:rsidRDefault="00DA4AD0" w:rsidP="006B767B">
      <w:pPr>
        <w:spacing w:line="400" w:lineRule="exact"/>
        <w:ind w:firstLine="482"/>
        <w:rPr>
          <w:rFonts w:ascii="宋体" w:hAnsi="宋体"/>
          <w:sz w:val="24"/>
        </w:rPr>
      </w:pPr>
      <w:r w:rsidRPr="007C44A5">
        <w:rPr>
          <w:rFonts w:ascii="宋体" w:hAnsi="宋体" w:hint="eastAsia"/>
          <w:sz w:val="24"/>
        </w:rPr>
        <w:t>《关于开展全国重要信息系统安全等级保护定级工作的通知》</w:t>
      </w:r>
      <w:r w:rsidRPr="007C44A5">
        <w:rPr>
          <w:rFonts w:ascii="宋体" w:hAnsi="宋体"/>
          <w:sz w:val="24"/>
        </w:rPr>
        <w:t>(</w:t>
      </w:r>
      <w:r w:rsidRPr="007C44A5">
        <w:rPr>
          <w:rFonts w:ascii="宋体" w:hAnsi="宋体" w:hint="eastAsia"/>
          <w:sz w:val="24"/>
        </w:rPr>
        <w:t>公信安〔</w:t>
      </w:r>
      <w:r w:rsidRPr="007C44A5">
        <w:rPr>
          <w:rFonts w:ascii="宋体" w:hAnsi="宋体"/>
          <w:sz w:val="24"/>
        </w:rPr>
        <w:t>2007</w:t>
      </w:r>
      <w:r w:rsidRPr="007C44A5">
        <w:rPr>
          <w:rFonts w:ascii="宋体" w:hAnsi="宋体" w:hint="eastAsia"/>
          <w:sz w:val="24"/>
        </w:rPr>
        <w:t>〕</w:t>
      </w:r>
      <w:r w:rsidRPr="007C44A5">
        <w:rPr>
          <w:rFonts w:ascii="宋体" w:hAnsi="宋体"/>
          <w:sz w:val="24"/>
        </w:rPr>
        <w:t xml:space="preserve">861 </w:t>
      </w:r>
      <w:r w:rsidRPr="007C44A5">
        <w:rPr>
          <w:rFonts w:ascii="宋体" w:hAnsi="宋体" w:hint="eastAsia"/>
          <w:sz w:val="24"/>
        </w:rPr>
        <w:t>号</w:t>
      </w:r>
      <w:r w:rsidRPr="007C44A5">
        <w:rPr>
          <w:rFonts w:ascii="宋体" w:hAnsi="宋体"/>
          <w:sz w:val="24"/>
        </w:rPr>
        <w:t xml:space="preserve">) </w:t>
      </w:r>
    </w:p>
    <w:p w:rsidR="00DA4AD0" w:rsidRPr="007C44A5" w:rsidRDefault="00DA4AD0" w:rsidP="006B767B">
      <w:pPr>
        <w:spacing w:line="400" w:lineRule="exact"/>
        <w:ind w:firstLine="482"/>
        <w:rPr>
          <w:rFonts w:ascii="宋体" w:hAnsi="宋体"/>
          <w:sz w:val="24"/>
        </w:rPr>
      </w:pPr>
      <w:r w:rsidRPr="007C44A5">
        <w:rPr>
          <w:rFonts w:ascii="宋体" w:hAnsi="宋体" w:hint="eastAsia"/>
          <w:sz w:val="24"/>
        </w:rPr>
        <w:t>《信息安全等级保护管理办法》</w:t>
      </w:r>
      <w:r w:rsidRPr="007C44A5">
        <w:rPr>
          <w:rFonts w:ascii="宋体" w:hAnsi="宋体"/>
          <w:sz w:val="24"/>
        </w:rPr>
        <w:t>(</w:t>
      </w:r>
      <w:r w:rsidRPr="007C44A5">
        <w:rPr>
          <w:rFonts w:ascii="宋体" w:hAnsi="宋体" w:hint="eastAsia"/>
          <w:sz w:val="24"/>
        </w:rPr>
        <w:t>公通字〔</w:t>
      </w:r>
      <w:r w:rsidRPr="007C44A5">
        <w:rPr>
          <w:rFonts w:ascii="宋体" w:hAnsi="宋体"/>
          <w:sz w:val="24"/>
        </w:rPr>
        <w:t>2007</w:t>
      </w:r>
      <w:r w:rsidRPr="007C44A5">
        <w:rPr>
          <w:rFonts w:ascii="宋体" w:hAnsi="宋体" w:hint="eastAsia"/>
          <w:sz w:val="24"/>
        </w:rPr>
        <w:t>〕</w:t>
      </w:r>
      <w:r w:rsidRPr="007C44A5">
        <w:rPr>
          <w:rFonts w:ascii="宋体" w:hAnsi="宋体"/>
          <w:sz w:val="24"/>
        </w:rPr>
        <w:t xml:space="preserve">43 </w:t>
      </w:r>
      <w:r w:rsidRPr="007C44A5">
        <w:rPr>
          <w:rFonts w:ascii="宋体" w:hAnsi="宋体" w:hint="eastAsia"/>
          <w:sz w:val="24"/>
        </w:rPr>
        <w:t>号</w:t>
      </w:r>
      <w:r w:rsidRPr="007C44A5">
        <w:rPr>
          <w:rFonts w:ascii="宋体" w:hAnsi="宋体"/>
          <w:sz w:val="24"/>
        </w:rPr>
        <w:t xml:space="preserve">) </w:t>
      </w:r>
    </w:p>
    <w:p w:rsidR="00DA4AD0" w:rsidRPr="007C44A5" w:rsidRDefault="00DA4AD0" w:rsidP="006B767B">
      <w:pPr>
        <w:spacing w:line="400" w:lineRule="exact"/>
        <w:ind w:firstLine="482"/>
        <w:rPr>
          <w:rFonts w:ascii="宋体" w:hAnsi="宋体"/>
          <w:sz w:val="24"/>
        </w:rPr>
      </w:pPr>
      <w:r w:rsidRPr="007C44A5">
        <w:rPr>
          <w:rFonts w:ascii="宋体" w:hAnsi="宋体" w:hint="eastAsia"/>
          <w:sz w:val="24"/>
        </w:rPr>
        <w:t>《公共安全视频监控联网系统信息传输、交换、控制技术要求》……………………………………………………………</w:t>
      </w:r>
      <w:r w:rsidRPr="007C44A5">
        <w:rPr>
          <w:rFonts w:ascii="宋体" w:hAnsi="宋体"/>
          <w:sz w:val="24"/>
        </w:rPr>
        <w:t>GB</w:t>
      </w:r>
      <w:r w:rsidRPr="007C44A5">
        <w:rPr>
          <w:rFonts w:ascii="宋体" w:hAnsi="宋体" w:hint="eastAsia"/>
          <w:sz w:val="24"/>
        </w:rPr>
        <w:t>∕</w:t>
      </w:r>
      <w:r w:rsidRPr="007C44A5">
        <w:rPr>
          <w:rFonts w:ascii="宋体" w:hAnsi="宋体"/>
          <w:sz w:val="24"/>
        </w:rPr>
        <w:t>T28181-2016</w:t>
      </w:r>
    </w:p>
    <w:p w:rsidR="00DA4AD0" w:rsidRPr="007C44A5" w:rsidRDefault="00DA4AD0" w:rsidP="006B767B">
      <w:pPr>
        <w:spacing w:line="400" w:lineRule="exact"/>
        <w:ind w:firstLine="482"/>
        <w:rPr>
          <w:rFonts w:ascii="宋体" w:hAnsi="宋体"/>
          <w:sz w:val="24"/>
        </w:rPr>
      </w:pPr>
      <w:r w:rsidRPr="007C44A5">
        <w:rPr>
          <w:rFonts w:ascii="宋体" w:hAnsi="宋体" w:hint="eastAsia"/>
          <w:sz w:val="24"/>
        </w:rPr>
        <w:t>《安全防范工程技术规范》…………………………</w:t>
      </w:r>
      <w:r w:rsidRPr="007C44A5">
        <w:rPr>
          <w:rFonts w:ascii="宋体" w:hAnsi="宋体"/>
          <w:sz w:val="24"/>
        </w:rPr>
        <w:t>GB50348-2014</w:t>
      </w:r>
    </w:p>
    <w:p w:rsidR="00DA4AD0" w:rsidRPr="007C44A5" w:rsidRDefault="00DA4AD0" w:rsidP="006B767B">
      <w:pPr>
        <w:spacing w:line="400" w:lineRule="exact"/>
        <w:ind w:firstLine="482"/>
        <w:rPr>
          <w:rFonts w:ascii="宋体" w:hAnsi="宋体"/>
          <w:sz w:val="24"/>
        </w:rPr>
      </w:pPr>
      <w:r w:rsidRPr="007C44A5">
        <w:rPr>
          <w:rFonts w:ascii="宋体" w:hAnsi="宋体" w:hint="eastAsia"/>
          <w:sz w:val="24"/>
        </w:rPr>
        <w:t>《视频安防监控系统工程设计规范》………………</w:t>
      </w:r>
      <w:r w:rsidRPr="007C44A5">
        <w:rPr>
          <w:rFonts w:ascii="宋体" w:hAnsi="宋体"/>
          <w:sz w:val="24"/>
        </w:rPr>
        <w:t>GB/50395-2007</w:t>
      </w:r>
    </w:p>
    <w:p w:rsidR="00DA4AD0" w:rsidRPr="007C44A5" w:rsidRDefault="00DA4AD0" w:rsidP="006B767B">
      <w:pPr>
        <w:spacing w:line="400" w:lineRule="exact"/>
        <w:ind w:firstLine="482"/>
        <w:rPr>
          <w:rFonts w:ascii="宋体" w:hAnsi="宋体"/>
          <w:sz w:val="24"/>
        </w:rPr>
      </w:pPr>
      <w:r w:rsidRPr="007C44A5">
        <w:rPr>
          <w:rFonts w:ascii="宋体" w:hAnsi="宋体" w:hint="eastAsia"/>
          <w:sz w:val="24"/>
        </w:rPr>
        <w:t>《入侵报警系统工程设计规范》……………………</w:t>
      </w:r>
      <w:r w:rsidRPr="007C44A5">
        <w:rPr>
          <w:rFonts w:ascii="宋体" w:hAnsi="宋体"/>
          <w:sz w:val="24"/>
        </w:rPr>
        <w:t>GB/50394-2007</w:t>
      </w:r>
    </w:p>
    <w:p w:rsidR="00DA4AD0" w:rsidRPr="007C44A5" w:rsidRDefault="00DA4AD0" w:rsidP="006B767B">
      <w:pPr>
        <w:spacing w:line="400" w:lineRule="exact"/>
        <w:ind w:firstLine="482"/>
        <w:rPr>
          <w:rFonts w:ascii="宋体" w:hAnsi="宋体"/>
          <w:sz w:val="24"/>
        </w:rPr>
      </w:pPr>
      <w:r w:rsidRPr="007C44A5">
        <w:rPr>
          <w:rFonts w:ascii="宋体" w:hAnsi="宋体" w:hint="eastAsia"/>
          <w:sz w:val="24"/>
        </w:rPr>
        <w:t>《安全防范系统验收规则》…………………………</w:t>
      </w:r>
      <w:r w:rsidRPr="007C44A5">
        <w:rPr>
          <w:rFonts w:ascii="宋体" w:hAnsi="宋体"/>
          <w:sz w:val="24"/>
        </w:rPr>
        <w:t>GA308-2001</w:t>
      </w:r>
    </w:p>
    <w:p w:rsidR="00DA4AD0" w:rsidRPr="007C44A5" w:rsidRDefault="00DA4AD0" w:rsidP="006B767B">
      <w:pPr>
        <w:spacing w:line="400" w:lineRule="exact"/>
        <w:ind w:firstLine="482"/>
        <w:rPr>
          <w:rFonts w:ascii="宋体" w:hAnsi="宋体"/>
          <w:sz w:val="24"/>
        </w:rPr>
      </w:pPr>
      <w:r w:rsidRPr="007C44A5">
        <w:rPr>
          <w:rFonts w:ascii="宋体" w:hAnsi="宋体" w:hint="eastAsia"/>
          <w:sz w:val="24"/>
        </w:rPr>
        <w:t>《智能建筑设计标准》………………………………</w:t>
      </w:r>
      <w:r w:rsidRPr="007C44A5">
        <w:rPr>
          <w:rFonts w:ascii="宋体" w:hAnsi="宋体"/>
          <w:sz w:val="24"/>
        </w:rPr>
        <w:t>GB50314-2006</w:t>
      </w:r>
    </w:p>
    <w:p w:rsidR="00DA4AD0" w:rsidRPr="007C44A5" w:rsidRDefault="00DA4AD0" w:rsidP="006B767B">
      <w:pPr>
        <w:spacing w:line="400" w:lineRule="exact"/>
        <w:ind w:firstLine="482"/>
        <w:rPr>
          <w:rFonts w:ascii="宋体" w:hAnsi="宋体"/>
          <w:sz w:val="24"/>
        </w:rPr>
      </w:pPr>
      <w:r w:rsidRPr="007C44A5">
        <w:rPr>
          <w:rFonts w:ascii="宋体" w:hAnsi="宋体" w:hint="eastAsia"/>
          <w:sz w:val="24"/>
        </w:rPr>
        <w:t>《综合布线系统工程设计规范》……………………</w:t>
      </w:r>
      <w:r w:rsidRPr="007C44A5">
        <w:rPr>
          <w:rFonts w:ascii="宋体" w:hAnsi="宋体"/>
          <w:sz w:val="24"/>
        </w:rPr>
        <w:t>GB50311-2007</w:t>
      </w:r>
    </w:p>
    <w:p w:rsidR="00DA4AD0" w:rsidRPr="007C44A5" w:rsidRDefault="00DA4AD0" w:rsidP="006B767B">
      <w:pPr>
        <w:spacing w:line="400" w:lineRule="exact"/>
        <w:ind w:firstLine="482"/>
        <w:rPr>
          <w:rFonts w:ascii="宋体" w:hAnsi="宋体"/>
          <w:sz w:val="24"/>
        </w:rPr>
      </w:pPr>
      <w:r w:rsidRPr="007C44A5">
        <w:rPr>
          <w:rFonts w:ascii="宋体" w:hAnsi="宋体" w:hint="eastAsia"/>
          <w:sz w:val="24"/>
        </w:rPr>
        <w:t>《建筑物防雷设计规范》……………………………</w:t>
      </w:r>
      <w:r w:rsidRPr="007C44A5">
        <w:rPr>
          <w:rFonts w:ascii="宋体" w:hAnsi="宋体"/>
          <w:sz w:val="24"/>
        </w:rPr>
        <w:t>GB50057-94-2000</w:t>
      </w:r>
    </w:p>
    <w:p w:rsidR="00DA4AD0" w:rsidRPr="007C44A5" w:rsidRDefault="00DA4AD0" w:rsidP="006B767B">
      <w:pPr>
        <w:spacing w:line="400" w:lineRule="exact"/>
        <w:ind w:firstLine="482"/>
        <w:rPr>
          <w:rFonts w:ascii="宋体" w:hAnsi="宋体"/>
          <w:sz w:val="24"/>
        </w:rPr>
      </w:pPr>
      <w:r w:rsidRPr="007C44A5">
        <w:rPr>
          <w:rFonts w:ascii="宋体" w:hAnsi="宋体" w:hint="eastAsia"/>
          <w:sz w:val="24"/>
        </w:rPr>
        <w:t>《厅堂扩声系统设计规范》…………………………</w:t>
      </w:r>
      <w:r w:rsidRPr="007C44A5">
        <w:rPr>
          <w:rFonts w:ascii="宋体" w:hAnsi="宋体"/>
          <w:sz w:val="24"/>
        </w:rPr>
        <w:t>GB50371-2006</w:t>
      </w:r>
    </w:p>
    <w:p w:rsidR="00DA4AD0" w:rsidRPr="007C44A5" w:rsidRDefault="00DA4AD0" w:rsidP="006B767B">
      <w:pPr>
        <w:spacing w:line="400" w:lineRule="exact"/>
        <w:ind w:firstLine="482"/>
        <w:rPr>
          <w:rFonts w:ascii="宋体" w:hAnsi="宋体"/>
          <w:sz w:val="24"/>
        </w:rPr>
      </w:pPr>
      <w:r w:rsidRPr="007C44A5">
        <w:rPr>
          <w:rFonts w:ascii="宋体" w:hAnsi="宋体" w:hint="eastAsia"/>
          <w:sz w:val="24"/>
        </w:rPr>
        <w:t>《建筑隔声评价标准》………………………………</w:t>
      </w:r>
      <w:r w:rsidRPr="007C44A5">
        <w:rPr>
          <w:rFonts w:ascii="宋体" w:hAnsi="宋体"/>
          <w:sz w:val="24"/>
        </w:rPr>
        <w:t xml:space="preserve">GB/T50121-2005  </w:t>
      </w:r>
    </w:p>
    <w:p w:rsidR="00DA4AD0" w:rsidRPr="007C44A5" w:rsidRDefault="00DA4AD0" w:rsidP="006B767B">
      <w:pPr>
        <w:spacing w:line="400" w:lineRule="exact"/>
        <w:ind w:firstLine="482"/>
        <w:rPr>
          <w:rFonts w:ascii="宋体" w:hAnsi="宋体"/>
          <w:sz w:val="24"/>
        </w:rPr>
      </w:pPr>
      <w:r w:rsidRPr="007C44A5">
        <w:rPr>
          <w:rFonts w:ascii="宋体" w:hAnsi="宋体" w:hint="eastAsia"/>
          <w:sz w:val="24"/>
        </w:rPr>
        <w:t>《会议系统及其音频性能要求》……………………</w:t>
      </w:r>
      <w:r w:rsidRPr="007C44A5">
        <w:rPr>
          <w:rFonts w:ascii="宋体" w:hAnsi="宋体"/>
          <w:sz w:val="24"/>
        </w:rPr>
        <w:t>GB/T15381-94</w:t>
      </w:r>
    </w:p>
    <w:p w:rsidR="00DA4AD0" w:rsidRPr="007C44A5" w:rsidRDefault="00DA4AD0" w:rsidP="006B767B">
      <w:pPr>
        <w:spacing w:line="400" w:lineRule="exact"/>
        <w:ind w:firstLine="482"/>
        <w:rPr>
          <w:rFonts w:ascii="宋体" w:hAnsi="宋体"/>
          <w:sz w:val="24"/>
        </w:rPr>
      </w:pPr>
      <w:r w:rsidRPr="007C44A5">
        <w:rPr>
          <w:rFonts w:ascii="宋体" w:hAnsi="宋体" w:hint="eastAsia"/>
          <w:sz w:val="24"/>
        </w:rPr>
        <w:t>《民用建筑电气设计规范》…………………………</w:t>
      </w:r>
      <w:r w:rsidRPr="007C44A5">
        <w:rPr>
          <w:rFonts w:ascii="宋体" w:hAnsi="宋体"/>
          <w:sz w:val="24"/>
        </w:rPr>
        <w:t>JGJ16-2008</w:t>
      </w:r>
    </w:p>
    <w:p w:rsidR="00DA4AD0" w:rsidRPr="007C44A5" w:rsidRDefault="00DA4AD0" w:rsidP="006B767B">
      <w:pPr>
        <w:spacing w:line="400" w:lineRule="exact"/>
        <w:ind w:firstLine="482"/>
        <w:rPr>
          <w:rFonts w:ascii="宋体" w:hAnsi="宋体"/>
          <w:sz w:val="24"/>
        </w:rPr>
      </w:pPr>
      <w:r w:rsidRPr="007C44A5">
        <w:rPr>
          <w:rFonts w:ascii="宋体" w:hAnsi="宋体" w:hint="eastAsia"/>
          <w:sz w:val="24"/>
        </w:rPr>
        <w:t>《会议电视系统工程设计规范》……………………</w:t>
      </w:r>
      <w:r w:rsidRPr="007C44A5">
        <w:rPr>
          <w:rFonts w:ascii="宋体" w:hAnsi="宋体"/>
          <w:sz w:val="24"/>
        </w:rPr>
        <w:t>YD5032-2005</w:t>
      </w:r>
    </w:p>
    <w:p w:rsidR="00DA4AD0" w:rsidRPr="007C44A5" w:rsidRDefault="00DA4AD0" w:rsidP="006B767B">
      <w:pPr>
        <w:spacing w:line="400" w:lineRule="exact"/>
        <w:ind w:firstLine="482"/>
        <w:rPr>
          <w:rFonts w:ascii="宋体" w:hAnsi="宋体"/>
          <w:sz w:val="24"/>
        </w:rPr>
      </w:pPr>
      <w:r w:rsidRPr="007C44A5">
        <w:rPr>
          <w:rFonts w:ascii="宋体" w:hAnsi="宋体" w:hint="eastAsia"/>
          <w:sz w:val="24"/>
        </w:rPr>
        <w:t>《会议电视系统工程验收规范》……………………</w:t>
      </w:r>
      <w:r w:rsidRPr="007C44A5">
        <w:rPr>
          <w:rFonts w:ascii="宋体" w:hAnsi="宋体"/>
          <w:sz w:val="24"/>
        </w:rPr>
        <w:t>YD5033-2005</w:t>
      </w:r>
    </w:p>
    <w:p w:rsidR="00DA4AD0" w:rsidRPr="007C44A5" w:rsidRDefault="00DA4AD0" w:rsidP="00112023">
      <w:pPr>
        <w:spacing w:line="400" w:lineRule="exact"/>
        <w:ind w:firstLine="482"/>
        <w:rPr>
          <w:rFonts w:ascii="宋体"/>
          <w:sz w:val="24"/>
        </w:rPr>
      </w:pPr>
      <w:r w:rsidRPr="007C44A5">
        <w:rPr>
          <w:rFonts w:ascii="宋体" w:hAnsi="宋体"/>
          <w:sz w:val="24"/>
        </w:rPr>
        <w:t>2.</w:t>
      </w:r>
      <w:r w:rsidRPr="007C44A5">
        <w:rPr>
          <w:rFonts w:ascii="宋体" w:hAnsi="宋体" w:hint="eastAsia"/>
          <w:sz w:val="24"/>
        </w:rPr>
        <w:t>所提供的核心设备产品需为《江苏省国家教育考试标准化考点升级建设入围招标》（项目编号：</w:t>
      </w:r>
      <w:r w:rsidRPr="007C44A5">
        <w:rPr>
          <w:rFonts w:ascii="宋体" w:hAnsi="宋体"/>
          <w:sz w:val="24"/>
        </w:rPr>
        <w:t>JSZC-G2017-342</w:t>
      </w:r>
      <w:r w:rsidRPr="007C44A5">
        <w:rPr>
          <w:rFonts w:ascii="宋体" w:hAnsi="宋体" w:hint="eastAsia"/>
          <w:sz w:val="24"/>
        </w:rPr>
        <w:t>）中标入围产品。</w:t>
      </w:r>
    </w:p>
    <w:p w:rsidR="00DA4AD0" w:rsidRPr="007C44A5" w:rsidRDefault="00DA4AD0" w:rsidP="00112023">
      <w:pPr>
        <w:spacing w:line="400" w:lineRule="exact"/>
        <w:ind w:firstLine="482"/>
        <w:rPr>
          <w:rFonts w:ascii="宋体"/>
          <w:sz w:val="24"/>
        </w:rPr>
      </w:pPr>
      <w:r w:rsidRPr="007C44A5">
        <w:rPr>
          <w:rFonts w:ascii="宋体" w:hAnsi="宋体" w:hint="eastAsia"/>
          <w:sz w:val="24"/>
        </w:rPr>
        <w:t>（三）项目建设技术要求及实现</w:t>
      </w:r>
    </w:p>
    <w:p w:rsidR="00DA4AD0" w:rsidRPr="007C44A5" w:rsidRDefault="00DA4AD0" w:rsidP="00F51734">
      <w:pPr>
        <w:spacing w:line="400" w:lineRule="exact"/>
        <w:ind w:firstLine="482"/>
        <w:rPr>
          <w:rFonts w:ascii="宋体"/>
          <w:sz w:val="24"/>
        </w:rPr>
      </w:pPr>
      <w:r w:rsidRPr="007C44A5">
        <w:rPr>
          <w:rFonts w:ascii="宋体" w:hAnsi="宋体"/>
          <w:sz w:val="24"/>
        </w:rPr>
        <w:t>1</w:t>
      </w:r>
      <w:r w:rsidRPr="007C44A5">
        <w:rPr>
          <w:rFonts w:ascii="宋体" w:hAnsi="宋体" w:hint="eastAsia"/>
          <w:sz w:val="24"/>
        </w:rPr>
        <w:t>、网上巡查系统</w:t>
      </w:r>
    </w:p>
    <w:p w:rsidR="00DA4AD0" w:rsidRPr="007C44A5" w:rsidRDefault="00DA4AD0" w:rsidP="00F51734">
      <w:pPr>
        <w:spacing w:line="400" w:lineRule="exact"/>
        <w:ind w:firstLine="482"/>
        <w:rPr>
          <w:rFonts w:ascii="宋体"/>
          <w:sz w:val="24"/>
        </w:rPr>
      </w:pPr>
      <w:r w:rsidRPr="007C44A5">
        <w:rPr>
          <w:rFonts w:ascii="宋体" w:hAnsi="宋体" w:hint="eastAsia"/>
          <w:sz w:val="24"/>
        </w:rPr>
        <w:t>应该满足《国家教育考试网上巡查系统技术规范标准（</w:t>
      </w:r>
      <w:r w:rsidRPr="007C44A5">
        <w:rPr>
          <w:rFonts w:ascii="宋体" w:hAnsi="宋体"/>
          <w:sz w:val="24"/>
        </w:rPr>
        <w:t>2017</w:t>
      </w:r>
      <w:r w:rsidRPr="007C44A5">
        <w:rPr>
          <w:rFonts w:ascii="宋体" w:hAnsi="宋体" w:hint="eastAsia"/>
          <w:sz w:val="24"/>
        </w:rPr>
        <w:t>版）》，且采用其中规定的</w:t>
      </w:r>
      <w:r w:rsidRPr="007C44A5">
        <w:rPr>
          <w:rFonts w:ascii="宋体" w:hAnsi="宋体"/>
          <w:sz w:val="24"/>
        </w:rPr>
        <w:t>IP</w:t>
      </w:r>
      <w:r w:rsidRPr="007C44A5">
        <w:rPr>
          <w:rFonts w:ascii="宋体" w:hAnsi="宋体" w:hint="eastAsia"/>
          <w:sz w:val="24"/>
        </w:rPr>
        <w:t>模式。设备包括</w:t>
      </w:r>
      <w:r w:rsidRPr="007C44A5">
        <w:rPr>
          <w:rFonts w:ascii="宋体" w:hAnsi="宋体"/>
          <w:sz w:val="24"/>
        </w:rPr>
        <w:t>SIP</w:t>
      </w:r>
      <w:r w:rsidRPr="007C44A5">
        <w:rPr>
          <w:rFonts w:ascii="宋体" w:hAnsi="宋体" w:hint="eastAsia"/>
          <w:sz w:val="24"/>
        </w:rPr>
        <w:t>服务器、媒体分发服务器、网络音视频解码器、</w:t>
      </w:r>
      <w:r w:rsidRPr="007C44A5">
        <w:rPr>
          <w:rFonts w:ascii="宋体" w:hAnsi="宋体"/>
          <w:sz w:val="24"/>
        </w:rPr>
        <w:t>NVR</w:t>
      </w:r>
      <w:r w:rsidRPr="007C44A5">
        <w:rPr>
          <w:rFonts w:ascii="宋体" w:hAnsi="宋体" w:hint="eastAsia"/>
          <w:sz w:val="24"/>
        </w:rPr>
        <w:t>存储设备等，可为一体化设备提供多种功能，或多台设备提供相关功能，并提供配套的管理软件。</w:t>
      </w:r>
    </w:p>
    <w:p w:rsidR="00DA4AD0" w:rsidRPr="007C44A5" w:rsidRDefault="00DA4AD0" w:rsidP="00F51734">
      <w:pPr>
        <w:spacing w:line="400" w:lineRule="exact"/>
        <w:ind w:firstLine="482"/>
        <w:rPr>
          <w:rFonts w:ascii="宋体"/>
          <w:sz w:val="24"/>
        </w:rPr>
      </w:pPr>
      <w:r w:rsidRPr="007C44A5">
        <w:rPr>
          <w:rFonts w:ascii="宋体" w:hAnsi="宋体" w:hint="eastAsia"/>
          <w:sz w:val="24"/>
        </w:rPr>
        <w:t>视频编解码需同时支持</w:t>
      </w:r>
      <w:r w:rsidRPr="007C44A5">
        <w:rPr>
          <w:rFonts w:ascii="宋体" w:hAnsi="宋体"/>
          <w:sz w:val="24"/>
        </w:rPr>
        <w:t>H.264</w:t>
      </w:r>
      <w:r w:rsidRPr="007C44A5">
        <w:rPr>
          <w:rFonts w:ascii="宋体" w:hAnsi="宋体" w:hint="eastAsia"/>
          <w:sz w:val="24"/>
        </w:rPr>
        <w:t>、</w:t>
      </w:r>
      <w:r w:rsidRPr="007C44A5">
        <w:rPr>
          <w:rFonts w:ascii="宋体" w:hAnsi="宋体"/>
          <w:sz w:val="24"/>
        </w:rPr>
        <w:t>H.265</w:t>
      </w:r>
      <w:r w:rsidRPr="007C44A5">
        <w:rPr>
          <w:rFonts w:ascii="宋体" w:hAnsi="宋体" w:hint="eastAsia"/>
          <w:sz w:val="24"/>
        </w:rPr>
        <w:t>，兼容原有标清</w:t>
      </w:r>
      <w:r w:rsidRPr="007C44A5">
        <w:rPr>
          <w:rFonts w:ascii="宋体" w:hAnsi="宋体"/>
          <w:sz w:val="24"/>
        </w:rPr>
        <w:t>MPEG4</w:t>
      </w:r>
      <w:r w:rsidRPr="007C44A5">
        <w:rPr>
          <w:rFonts w:ascii="宋体" w:hAnsi="宋体" w:hint="eastAsia"/>
          <w:sz w:val="24"/>
        </w:rPr>
        <w:t>，</w:t>
      </w:r>
      <w:r w:rsidRPr="007C44A5">
        <w:rPr>
          <w:rFonts w:ascii="宋体" w:hAnsi="宋体"/>
          <w:sz w:val="24"/>
        </w:rPr>
        <w:t>H.264</w:t>
      </w:r>
      <w:r w:rsidRPr="007C44A5">
        <w:rPr>
          <w:rFonts w:ascii="宋体" w:hAnsi="宋体" w:hint="eastAsia"/>
          <w:sz w:val="24"/>
        </w:rPr>
        <w:t>遵循</w:t>
      </w:r>
      <w:r w:rsidRPr="007C44A5">
        <w:rPr>
          <w:rFonts w:ascii="宋体" w:hAnsi="宋体"/>
          <w:sz w:val="24"/>
        </w:rPr>
        <w:t xml:space="preserve">ISO/IEC 14496-10 </w:t>
      </w:r>
      <w:r w:rsidRPr="007C44A5">
        <w:rPr>
          <w:rFonts w:ascii="宋体" w:hAnsi="宋体" w:hint="eastAsia"/>
          <w:sz w:val="24"/>
        </w:rPr>
        <w:t>高级视频编码</w:t>
      </w:r>
      <w:r w:rsidRPr="007C44A5">
        <w:rPr>
          <w:rFonts w:ascii="宋体" w:hAnsi="宋体"/>
          <w:sz w:val="24"/>
        </w:rPr>
        <w:t xml:space="preserve"> AVC </w:t>
      </w:r>
      <w:r w:rsidRPr="007C44A5">
        <w:rPr>
          <w:rFonts w:ascii="宋体" w:hAnsi="宋体" w:hint="eastAsia"/>
          <w:sz w:val="24"/>
        </w:rPr>
        <w:t>标准，</w:t>
      </w:r>
      <w:r w:rsidRPr="007C44A5">
        <w:rPr>
          <w:rFonts w:ascii="宋体" w:hAnsi="宋体"/>
          <w:sz w:val="24"/>
        </w:rPr>
        <w:t>H.265</w:t>
      </w:r>
      <w:r w:rsidRPr="007C44A5">
        <w:rPr>
          <w:rFonts w:ascii="宋体" w:hAnsi="宋体" w:hint="eastAsia"/>
          <w:sz w:val="24"/>
        </w:rPr>
        <w:t>的具体要求符合</w:t>
      </w:r>
      <w:r w:rsidRPr="007C44A5">
        <w:rPr>
          <w:rFonts w:ascii="宋体" w:hAnsi="宋体"/>
          <w:sz w:val="24"/>
        </w:rPr>
        <w:t>ITU-T</w:t>
      </w:r>
      <w:r w:rsidRPr="007C44A5">
        <w:rPr>
          <w:rFonts w:ascii="宋体" w:hAnsi="宋体" w:hint="eastAsia"/>
          <w:sz w:val="24"/>
        </w:rPr>
        <w:t>制定的视频编码</w:t>
      </w:r>
      <w:r w:rsidRPr="007C44A5">
        <w:rPr>
          <w:rFonts w:ascii="宋体" w:hAnsi="宋体"/>
          <w:sz w:val="24"/>
        </w:rPr>
        <w:t>HEVC</w:t>
      </w:r>
      <w:r w:rsidRPr="007C44A5">
        <w:rPr>
          <w:rFonts w:ascii="宋体" w:hAnsi="宋体" w:hint="eastAsia"/>
          <w:sz w:val="24"/>
        </w:rPr>
        <w:t>标准；音频编解码升级为同时支持</w:t>
      </w:r>
      <w:r w:rsidRPr="007C44A5">
        <w:rPr>
          <w:rFonts w:ascii="宋体" w:hAnsi="宋体"/>
          <w:sz w:val="24"/>
        </w:rPr>
        <w:t>G.711</w:t>
      </w:r>
      <w:r w:rsidRPr="007C44A5">
        <w:rPr>
          <w:rFonts w:ascii="宋体" w:hAnsi="宋体" w:hint="eastAsia"/>
          <w:sz w:val="24"/>
        </w:rPr>
        <w:t>、</w:t>
      </w:r>
      <w:r w:rsidRPr="007C44A5">
        <w:rPr>
          <w:rFonts w:ascii="宋体" w:hAnsi="宋体"/>
          <w:sz w:val="24"/>
        </w:rPr>
        <w:t>AAC</w:t>
      </w:r>
      <w:r w:rsidRPr="007C44A5">
        <w:rPr>
          <w:rFonts w:ascii="宋体" w:hAnsi="宋体" w:hint="eastAsia"/>
          <w:sz w:val="24"/>
        </w:rPr>
        <w:t>，兼容原有</w:t>
      </w:r>
      <w:r w:rsidRPr="007C44A5">
        <w:rPr>
          <w:rFonts w:ascii="宋体" w:hAnsi="宋体"/>
          <w:sz w:val="24"/>
        </w:rPr>
        <w:t>MPEG Layer II</w:t>
      </w:r>
      <w:r w:rsidRPr="007C44A5">
        <w:rPr>
          <w:rFonts w:ascii="宋体" w:hAnsi="宋体" w:hint="eastAsia"/>
          <w:sz w:val="24"/>
        </w:rPr>
        <w:t>，并遵循</w:t>
      </w:r>
      <w:r w:rsidRPr="007C44A5">
        <w:rPr>
          <w:rFonts w:ascii="宋体" w:hAnsi="宋体"/>
          <w:sz w:val="24"/>
        </w:rPr>
        <w:t>ISO 14496-3 Audio</w:t>
      </w:r>
      <w:r w:rsidRPr="007C44A5">
        <w:rPr>
          <w:rFonts w:ascii="宋体" w:hAnsi="宋体" w:hint="eastAsia"/>
          <w:sz w:val="24"/>
        </w:rPr>
        <w:t>具体规定；音视频流封装支持</w:t>
      </w:r>
      <w:r w:rsidRPr="007C44A5">
        <w:rPr>
          <w:rFonts w:ascii="宋体" w:hAnsi="宋体"/>
          <w:sz w:val="24"/>
        </w:rPr>
        <w:t>Program Stream</w:t>
      </w:r>
      <w:r w:rsidRPr="007C44A5">
        <w:rPr>
          <w:rFonts w:ascii="宋体" w:hAnsi="宋体" w:hint="eastAsia"/>
          <w:sz w:val="24"/>
        </w:rPr>
        <w:t>系统流的封装和</w:t>
      </w:r>
      <w:r w:rsidRPr="007C44A5">
        <w:rPr>
          <w:rFonts w:ascii="宋体" w:hAnsi="宋体"/>
          <w:sz w:val="24"/>
        </w:rPr>
        <w:t xml:space="preserve"> Transition Stream </w:t>
      </w:r>
      <w:r w:rsidRPr="007C44A5">
        <w:rPr>
          <w:rFonts w:ascii="宋体" w:hAnsi="宋体" w:hint="eastAsia"/>
          <w:sz w:val="24"/>
        </w:rPr>
        <w:t>传输流</w:t>
      </w:r>
      <w:r w:rsidRPr="007C44A5">
        <w:rPr>
          <w:rFonts w:ascii="宋体" w:hAnsi="宋体"/>
          <w:sz w:val="24"/>
        </w:rPr>
        <w:t xml:space="preserve"> </w:t>
      </w:r>
      <w:r w:rsidRPr="007C44A5">
        <w:rPr>
          <w:rFonts w:ascii="宋体" w:hAnsi="宋体" w:hint="eastAsia"/>
          <w:sz w:val="24"/>
        </w:rPr>
        <w:t>；</w:t>
      </w:r>
      <w:r w:rsidRPr="007C44A5">
        <w:rPr>
          <w:rFonts w:ascii="宋体" w:hAnsi="宋体"/>
          <w:sz w:val="24"/>
        </w:rPr>
        <w:t>Program Stream</w:t>
      </w:r>
      <w:r w:rsidRPr="007C44A5">
        <w:rPr>
          <w:rFonts w:ascii="宋体" w:hAnsi="宋体" w:hint="eastAsia"/>
          <w:sz w:val="24"/>
        </w:rPr>
        <w:t>系统流和</w:t>
      </w:r>
      <w:r w:rsidRPr="007C44A5">
        <w:rPr>
          <w:rFonts w:ascii="宋体" w:hAnsi="宋体"/>
          <w:sz w:val="24"/>
        </w:rPr>
        <w:t xml:space="preserve"> Transition Stream </w:t>
      </w:r>
      <w:r w:rsidRPr="007C44A5">
        <w:rPr>
          <w:rFonts w:ascii="宋体" w:hAnsi="宋体" w:hint="eastAsia"/>
          <w:sz w:val="24"/>
        </w:rPr>
        <w:t>传输流的封装标准遵照</w:t>
      </w:r>
      <w:r w:rsidRPr="007C44A5">
        <w:rPr>
          <w:rFonts w:ascii="宋体" w:hAnsi="宋体"/>
          <w:sz w:val="24"/>
        </w:rPr>
        <w:t>ISO/IEC-13818-1</w:t>
      </w:r>
      <w:r w:rsidRPr="007C44A5">
        <w:rPr>
          <w:rFonts w:ascii="宋体" w:hAnsi="宋体" w:hint="eastAsia"/>
          <w:sz w:val="24"/>
        </w:rPr>
        <w:t>（</w:t>
      </w:r>
      <w:r w:rsidRPr="007C44A5">
        <w:rPr>
          <w:rFonts w:ascii="宋体" w:hAnsi="宋体"/>
          <w:sz w:val="24"/>
        </w:rPr>
        <w:t>2000</w:t>
      </w:r>
      <w:r w:rsidRPr="007C44A5">
        <w:rPr>
          <w:rFonts w:ascii="宋体" w:hAnsi="宋体" w:hint="eastAsia"/>
          <w:sz w:val="24"/>
        </w:rPr>
        <w:t>版本）的具体规定。</w:t>
      </w:r>
    </w:p>
    <w:p w:rsidR="00DA4AD0" w:rsidRPr="007C44A5" w:rsidRDefault="00DA4AD0" w:rsidP="00F51734">
      <w:pPr>
        <w:spacing w:line="400" w:lineRule="exact"/>
        <w:ind w:firstLine="482"/>
        <w:rPr>
          <w:rFonts w:ascii="宋体"/>
          <w:sz w:val="24"/>
        </w:rPr>
      </w:pPr>
      <w:r w:rsidRPr="007C44A5">
        <w:rPr>
          <w:rFonts w:ascii="宋体" w:hAnsi="宋体" w:hint="eastAsia"/>
          <w:sz w:val="24"/>
        </w:rPr>
        <w:t>高清网上巡查系统应支持《国家教育考试综合管理平台建设指南（</w:t>
      </w:r>
      <w:r w:rsidRPr="007C44A5">
        <w:rPr>
          <w:rFonts w:ascii="宋体" w:hAnsi="宋体"/>
          <w:sz w:val="24"/>
        </w:rPr>
        <w:t>2017</w:t>
      </w:r>
      <w:r w:rsidRPr="007C44A5">
        <w:rPr>
          <w:rFonts w:ascii="宋体" w:hAnsi="宋体" w:hint="eastAsia"/>
          <w:sz w:val="24"/>
        </w:rPr>
        <w:t>）》的应用需要，能够和现有国家、省级指挥平台、现有淮安市教育考试院以及我校枚乘路可视化中心的高清标准化考务系统平台系统互联互通，实现对视频图像的实时图像点播、远程控制、存储和备份、历史图像的检索和回放、报警联动、与其它系统的数据接口、音视频实时流的双向编解码、系统的人机交互、用户与权限管理、网络与设备管理、网络信息安全管理、统一命名规则等功能。实现集中统一管理。实现省、市、校指挥中心核心运营平台对考场前端设备和编解码设备统一管理，实现将考场视频监控信息传送到各级指挥中心，从而完成国家</w:t>
      </w:r>
      <w:r w:rsidRPr="007C44A5">
        <w:rPr>
          <w:rFonts w:ascii="宋体" w:hAnsi="宋体"/>
          <w:sz w:val="24"/>
        </w:rPr>
        <w:t>-</w:t>
      </w:r>
      <w:r w:rsidRPr="007C44A5">
        <w:rPr>
          <w:rFonts w:ascii="宋体" w:hAnsi="宋体" w:hint="eastAsia"/>
          <w:sz w:val="24"/>
        </w:rPr>
        <w:t>省</w:t>
      </w:r>
      <w:r w:rsidRPr="007C44A5">
        <w:rPr>
          <w:rFonts w:ascii="宋体" w:hAnsi="宋体"/>
          <w:sz w:val="24"/>
        </w:rPr>
        <w:t>-</w:t>
      </w:r>
      <w:r w:rsidRPr="007C44A5">
        <w:rPr>
          <w:rFonts w:ascii="宋体" w:hAnsi="宋体" w:hint="eastAsia"/>
          <w:sz w:val="24"/>
        </w:rPr>
        <w:t>市</w:t>
      </w:r>
      <w:r w:rsidRPr="007C44A5">
        <w:rPr>
          <w:rFonts w:ascii="宋体" w:hAnsi="宋体"/>
          <w:sz w:val="24"/>
        </w:rPr>
        <w:t>-</w:t>
      </w:r>
      <w:r w:rsidRPr="007C44A5">
        <w:rPr>
          <w:rFonts w:ascii="宋体" w:hAnsi="宋体" w:hint="eastAsia"/>
          <w:sz w:val="24"/>
        </w:rPr>
        <w:t>校</w:t>
      </w:r>
      <w:r w:rsidRPr="007C44A5">
        <w:rPr>
          <w:rFonts w:ascii="宋体" w:hAnsi="宋体"/>
          <w:sz w:val="24"/>
        </w:rPr>
        <w:t>4</w:t>
      </w:r>
      <w:r w:rsidRPr="007C44A5">
        <w:rPr>
          <w:rFonts w:ascii="宋体" w:hAnsi="宋体" w:hint="eastAsia"/>
          <w:sz w:val="24"/>
        </w:rPr>
        <w:t>级联网，通过对服务进行描述、注册，建立形成江苏省标准化考场平台的巡查资源目录，供江苏省标准化考点各级巡查中心对巡查资源的互联网远程管理、调阅历史记录和实时查看每个监控点情况，统一传达考试指令、管理考试资源。可在校级区域内完成对视音频设备的自动巡检，并向中心平台上报相关信息，并实现根据考试计划导入逻辑考场信息、分配物理考场、自动生成</w:t>
      </w:r>
      <w:r w:rsidRPr="007C44A5">
        <w:rPr>
          <w:rFonts w:ascii="宋体" w:hAnsi="宋体"/>
          <w:sz w:val="24"/>
        </w:rPr>
        <w:t>osd</w:t>
      </w:r>
      <w:r w:rsidRPr="007C44A5">
        <w:rPr>
          <w:rFonts w:ascii="宋体" w:hAnsi="宋体" w:hint="eastAsia"/>
          <w:sz w:val="24"/>
        </w:rPr>
        <w:t>等功能。以上所有功能均必须提供二次开发接口，并能接入标准化考点综合管理平台软件。</w:t>
      </w:r>
    </w:p>
    <w:p w:rsidR="00DA4AD0" w:rsidRPr="007C44A5" w:rsidRDefault="00DA4AD0" w:rsidP="00F51734">
      <w:pPr>
        <w:spacing w:line="400" w:lineRule="exact"/>
        <w:ind w:firstLine="482"/>
        <w:rPr>
          <w:rFonts w:ascii="宋体"/>
          <w:sz w:val="24"/>
        </w:rPr>
      </w:pPr>
      <w:r w:rsidRPr="007C44A5">
        <w:rPr>
          <w:rFonts w:ascii="宋体" w:hAnsi="宋体" w:hint="eastAsia"/>
          <w:sz w:val="24"/>
        </w:rPr>
        <w:t>高清网上巡查系统实现按《国家教育考试网上巡查系统视频标准技术规范（</w:t>
      </w:r>
      <w:r w:rsidRPr="007C44A5">
        <w:rPr>
          <w:rFonts w:ascii="宋体" w:hAnsi="宋体"/>
          <w:sz w:val="24"/>
        </w:rPr>
        <w:t>2017</w:t>
      </w:r>
      <w:r w:rsidRPr="007C44A5">
        <w:rPr>
          <w:rFonts w:ascii="宋体" w:hAnsi="宋体" w:hint="eastAsia"/>
          <w:sz w:val="24"/>
        </w:rPr>
        <w:t>）》中的音视频控制传输协议（</w:t>
      </w:r>
      <w:r w:rsidRPr="007C44A5">
        <w:rPr>
          <w:rFonts w:ascii="宋体" w:hAnsi="宋体"/>
          <w:sz w:val="24"/>
        </w:rPr>
        <w:t xml:space="preserve">SIP </w:t>
      </w:r>
      <w:r w:rsidRPr="007C44A5">
        <w:rPr>
          <w:rFonts w:ascii="宋体" w:hAnsi="宋体" w:hint="eastAsia"/>
          <w:sz w:val="24"/>
        </w:rPr>
        <w:t>协议）中关于中心录像、检索、回放和下载要求，实现学校实时流备份存储，备份存储录像视频码流不小于</w:t>
      </w:r>
      <w:r w:rsidRPr="007C44A5">
        <w:rPr>
          <w:rFonts w:ascii="宋体" w:hAnsi="宋体"/>
          <w:sz w:val="24"/>
        </w:rPr>
        <w:t>2Mb</w:t>
      </w:r>
      <w:r w:rsidRPr="007C44A5">
        <w:rPr>
          <w:rFonts w:ascii="宋体" w:hAnsi="宋体" w:hint="eastAsia"/>
          <w:sz w:val="24"/>
        </w:rPr>
        <w:t>，录像时间根据需要设定；并能在学校实现按考场、科目和考试时间进行录像查询、回放等操作，并可由市、省平台统一管理。</w:t>
      </w:r>
    </w:p>
    <w:p w:rsidR="00DA4AD0" w:rsidRPr="007C44A5" w:rsidRDefault="00DA4AD0" w:rsidP="00F51734">
      <w:pPr>
        <w:spacing w:line="400" w:lineRule="exact"/>
        <w:ind w:firstLine="482"/>
        <w:rPr>
          <w:rFonts w:ascii="宋体"/>
          <w:sz w:val="24"/>
        </w:rPr>
      </w:pPr>
      <w:r w:rsidRPr="007C44A5">
        <w:rPr>
          <w:rFonts w:ascii="宋体" w:hAnsi="宋体" w:hint="eastAsia"/>
          <w:sz w:val="24"/>
        </w:rPr>
        <w:t>支持使用移动</w:t>
      </w:r>
      <w:r w:rsidRPr="007C44A5">
        <w:rPr>
          <w:rFonts w:ascii="宋体" w:hAnsi="宋体"/>
          <w:sz w:val="24"/>
        </w:rPr>
        <w:t>APP</w:t>
      </w:r>
      <w:r w:rsidRPr="007C44A5">
        <w:rPr>
          <w:rFonts w:ascii="宋体" w:hAnsi="宋体" w:hint="eastAsia"/>
          <w:sz w:val="24"/>
        </w:rPr>
        <w:t>对监控视频的实时调取。具有完善的权限管理机制，针对不同的考试项目、不同的系统角色设定完善的角色权限体系，并方便工作人员对实时查看的可疑视频图像予以标记说明，并上传至上级用户以及指定的用户。</w:t>
      </w:r>
    </w:p>
    <w:p w:rsidR="00DA4AD0" w:rsidRPr="007C44A5" w:rsidRDefault="00DA4AD0" w:rsidP="00F51734">
      <w:pPr>
        <w:spacing w:line="400" w:lineRule="exact"/>
        <w:ind w:firstLine="482"/>
        <w:rPr>
          <w:rFonts w:ascii="宋体"/>
          <w:sz w:val="24"/>
        </w:rPr>
      </w:pPr>
      <w:r w:rsidRPr="007C44A5">
        <w:rPr>
          <w:rFonts w:ascii="宋体" w:hAnsi="宋体" w:hint="eastAsia"/>
          <w:sz w:val="24"/>
        </w:rPr>
        <w:t>自动检测摄像头的视频采集状态，包括但不限于：灯光、不聚焦、报警联动及身份识别等。回放智能化，支持六小时内的智能化视频回放，可以自动定位到画面有变化处进行回看。对进出保密室的人员要进行智能人脸检测，自动记录人员驻留时间，识别目标人员是否是允许进入保密室的工作人员，如有问题要发出警报，相关信息可通过接口上传至标准化考点综合管理平台软件。</w:t>
      </w:r>
    </w:p>
    <w:p w:rsidR="00DA4AD0" w:rsidRPr="007C44A5" w:rsidRDefault="00DA4AD0" w:rsidP="00F51734">
      <w:pPr>
        <w:spacing w:line="400" w:lineRule="exact"/>
        <w:ind w:firstLine="482"/>
        <w:rPr>
          <w:rFonts w:ascii="宋体"/>
          <w:sz w:val="24"/>
        </w:rPr>
      </w:pPr>
      <w:r w:rsidRPr="007C44A5">
        <w:rPr>
          <w:rFonts w:ascii="宋体" w:hAnsi="宋体" w:hint="eastAsia"/>
          <w:sz w:val="24"/>
        </w:rPr>
        <w:t>建设基本要求：</w:t>
      </w:r>
    </w:p>
    <w:p w:rsidR="00DA4AD0" w:rsidRPr="007C44A5" w:rsidRDefault="00DA4AD0" w:rsidP="00F51734">
      <w:pPr>
        <w:spacing w:line="400" w:lineRule="exact"/>
        <w:ind w:firstLine="482"/>
        <w:rPr>
          <w:rFonts w:ascii="宋体"/>
          <w:sz w:val="24"/>
        </w:rPr>
      </w:pPr>
      <w:r w:rsidRPr="007C44A5">
        <w:rPr>
          <w:rFonts w:ascii="宋体" w:hAnsi="宋体" w:hint="eastAsia"/>
          <w:sz w:val="24"/>
        </w:rPr>
        <w:t>要求考场摄像机安装到指定位置，监控不能有死角。</w:t>
      </w:r>
    </w:p>
    <w:p w:rsidR="00DA4AD0" w:rsidRPr="007C44A5" w:rsidRDefault="00DA4AD0" w:rsidP="00F51734">
      <w:pPr>
        <w:spacing w:line="400" w:lineRule="exact"/>
        <w:ind w:firstLine="482"/>
        <w:rPr>
          <w:rFonts w:ascii="宋体"/>
          <w:sz w:val="24"/>
        </w:rPr>
      </w:pPr>
      <w:r w:rsidRPr="007C44A5">
        <w:rPr>
          <w:rFonts w:ascii="宋体" w:hAnsi="宋体" w:hint="eastAsia"/>
          <w:sz w:val="24"/>
        </w:rPr>
        <w:t>负责包括高清摄像机、网上巡查核心设备（包括解码器、</w:t>
      </w:r>
      <w:r w:rsidRPr="007C44A5">
        <w:rPr>
          <w:rFonts w:ascii="宋体" w:hAnsi="宋体"/>
          <w:sz w:val="24"/>
        </w:rPr>
        <w:t>NVR</w:t>
      </w:r>
      <w:r w:rsidRPr="007C44A5">
        <w:rPr>
          <w:rFonts w:ascii="宋体" w:hAnsi="宋体" w:hint="eastAsia"/>
          <w:sz w:val="24"/>
        </w:rPr>
        <w:t>存储、音视频矩阵等功能）等设备的联调，确保所有设备都能正常工作。</w:t>
      </w:r>
    </w:p>
    <w:p w:rsidR="00DA4AD0" w:rsidRPr="007C44A5" w:rsidRDefault="00DA4AD0" w:rsidP="00F51734">
      <w:pPr>
        <w:spacing w:line="400" w:lineRule="exact"/>
        <w:ind w:firstLine="482"/>
        <w:rPr>
          <w:rFonts w:ascii="宋体"/>
          <w:sz w:val="24"/>
        </w:rPr>
      </w:pPr>
      <w:r w:rsidRPr="007C44A5">
        <w:rPr>
          <w:rFonts w:ascii="宋体" w:hAnsi="宋体" w:hint="eastAsia"/>
          <w:sz w:val="24"/>
        </w:rPr>
        <w:t>管理平台软件能有效管理本机构和所辖标准化考点网上巡查系统的核心设备（编码设备、解码设备、摄像机等）。</w:t>
      </w:r>
    </w:p>
    <w:p w:rsidR="00DA4AD0" w:rsidRPr="007C44A5" w:rsidRDefault="00DA4AD0" w:rsidP="00F51734">
      <w:pPr>
        <w:spacing w:line="400" w:lineRule="exact"/>
        <w:ind w:firstLine="482"/>
        <w:rPr>
          <w:rFonts w:ascii="宋体"/>
          <w:sz w:val="24"/>
        </w:rPr>
      </w:pPr>
      <w:r w:rsidRPr="007C44A5">
        <w:rPr>
          <w:rFonts w:ascii="宋体" w:hAnsi="宋体" w:hint="eastAsia"/>
          <w:sz w:val="24"/>
        </w:rPr>
        <w:t>确保在一个考试周期（</w:t>
      </w:r>
      <w:r w:rsidRPr="007C44A5">
        <w:rPr>
          <w:rFonts w:ascii="宋体" w:hAnsi="宋体"/>
          <w:sz w:val="24"/>
        </w:rPr>
        <w:t>7*24</w:t>
      </w:r>
      <w:r w:rsidRPr="007C44A5">
        <w:rPr>
          <w:rFonts w:ascii="宋体" w:hAnsi="宋体" w:hint="eastAsia"/>
          <w:sz w:val="24"/>
        </w:rPr>
        <w:t>小时）的时间里，不得出现死机、视频中断、管理平台出错等影响标准化考点正常使用的现象。</w:t>
      </w:r>
    </w:p>
    <w:p w:rsidR="00DA4AD0" w:rsidRPr="007C44A5" w:rsidRDefault="00DA4AD0" w:rsidP="00F51734">
      <w:pPr>
        <w:spacing w:line="400" w:lineRule="exact"/>
        <w:ind w:firstLine="482"/>
        <w:rPr>
          <w:rFonts w:ascii="宋体"/>
          <w:sz w:val="24"/>
        </w:rPr>
      </w:pPr>
      <w:r w:rsidRPr="007C44A5">
        <w:rPr>
          <w:rFonts w:ascii="宋体" w:hAnsi="宋体"/>
          <w:sz w:val="24"/>
        </w:rPr>
        <w:t>2</w:t>
      </w:r>
      <w:r w:rsidRPr="007C44A5">
        <w:rPr>
          <w:rFonts w:ascii="宋体" w:hAnsi="宋体" w:hint="eastAsia"/>
          <w:sz w:val="24"/>
        </w:rPr>
        <w:t>、统一授时系统</w:t>
      </w:r>
    </w:p>
    <w:p w:rsidR="00DA4AD0" w:rsidRPr="007C44A5" w:rsidRDefault="00DA4AD0" w:rsidP="00F51734">
      <w:pPr>
        <w:spacing w:line="400" w:lineRule="exact"/>
        <w:ind w:firstLine="482"/>
        <w:rPr>
          <w:rFonts w:ascii="宋体"/>
          <w:sz w:val="24"/>
        </w:rPr>
      </w:pPr>
      <w:r w:rsidRPr="007C44A5">
        <w:rPr>
          <w:rFonts w:ascii="宋体" w:hAnsi="宋体" w:hint="eastAsia"/>
          <w:sz w:val="24"/>
        </w:rPr>
        <w:t>建立统一授时系统，采用</w:t>
      </w:r>
      <w:r w:rsidRPr="007C44A5">
        <w:rPr>
          <w:rFonts w:ascii="宋体" w:hAnsi="宋体"/>
          <w:sz w:val="24"/>
        </w:rPr>
        <w:t>LED</w:t>
      </w:r>
      <w:r w:rsidRPr="007C44A5">
        <w:rPr>
          <w:rFonts w:ascii="宋体" w:hAnsi="宋体" w:hint="eastAsia"/>
          <w:sz w:val="24"/>
        </w:rPr>
        <w:t>子母授时钟，具备网络接口，通过网络对网络时钟终端统一管理、通过</w:t>
      </w:r>
      <w:r w:rsidRPr="007C44A5">
        <w:rPr>
          <w:rFonts w:ascii="宋体" w:hAnsi="宋体"/>
          <w:sz w:val="24"/>
        </w:rPr>
        <w:t>NTP</w:t>
      </w:r>
      <w:r w:rsidRPr="007C44A5">
        <w:rPr>
          <w:rFonts w:ascii="宋体" w:hAnsi="宋体" w:hint="eastAsia"/>
          <w:sz w:val="24"/>
        </w:rPr>
        <w:t>协议对子钟和</w:t>
      </w:r>
      <w:r w:rsidRPr="007C44A5">
        <w:rPr>
          <w:rFonts w:ascii="宋体" w:hAnsi="宋体"/>
          <w:sz w:val="24"/>
        </w:rPr>
        <w:t>SIP</w:t>
      </w:r>
      <w:r w:rsidRPr="007C44A5">
        <w:rPr>
          <w:rFonts w:ascii="宋体" w:hAnsi="宋体" w:hint="eastAsia"/>
          <w:sz w:val="24"/>
        </w:rPr>
        <w:t>服务器统一授时，保证时间同步。</w:t>
      </w:r>
      <w:r w:rsidRPr="007C44A5">
        <w:rPr>
          <w:rFonts w:ascii="宋体" w:hAnsi="宋体"/>
          <w:sz w:val="24"/>
        </w:rPr>
        <w:t>LED</w:t>
      </w:r>
      <w:r w:rsidRPr="007C44A5">
        <w:rPr>
          <w:rFonts w:ascii="宋体" w:hAnsi="宋体" w:hint="eastAsia"/>
          <w:sz w:val="24"/>
        </w:rPr>
        <w:t>网络时钟功能支持</w:t>
      </w:r>
      <w:r w:rsidRPr="007C44A5">
        <w:rPr>
          <w:rFonts w:ascii="宋体" w:hAnsi="宋体"/>
          <w:sz w:val="24"/>
        </w:rPr>
        <w:t>64</w:t>
      </w:r>
      <w:r w:rsidRPr="007C44A5">
        <w:rPr>
          <w:rFonts w:ascii="宋体" w:hAnsi="宋体" w:hint="eastAsia"/>
          <w:sz w:val="24"/>
        </w:rPr>
        <w:t>个字符数、</w:t>
      </w:r>
      <w:r w:rsidRPr="007C44A5">
        <w:rPr>
          <w:rFonts w:ascii="宋体" w:hAnsi="宋体"/>
          <w:sz w:val="24"/>
        </w:rPr>
        <w:t>32</w:t>
      </w:r>
      <w:r w:rsidRPr="007C44A5">
        <w:rPr>
          <w:rFonts w:ascii="宋体" w:hAnsi="宋体" w:hint="eastAsia"/>
          <w:sz w:val="24"/>
        </w:rPr>
        <w:t>个汉字数，支持</w:t>
      </w:r>
      <w:r w:rsidRPr="007C44A5">
        <w:rPr>
          <w:rFonts w:ascii="宋体" w:hAnsi="宋体"/>
          <w:sz w:val="24"/>
        </w:rPr>
        <w:t>2</w:t>
      </w:r>
      <w:r w:rsidRPr="007C44A5">
        <w:rPr>
          <w:rFonts w:ascii="宋体" w:hAnsi="宋体" w:hint="eastAsia"/>
          <w:sz w:val="24"/>
        </w:rPr>
        <w:t>行显示。</w:t>
      </w:r>
    </w:p>
    <w:p w:rsidR="00DA4AD0" w:rsidRPr="007C44A5" w:rsidRDefault="00DA4AD0" w:rsidP="00F51734">
      <w:pPr>
        <w:spacing w:line="400" w:lineRule="exact"/>
        <w:ind w:firstLine="482"/>
        <w:rPr>
          <w:rFonts w:ascii="宋体"/>
          <w:sz w:val="24"/>
        </w:rPr>
      </w:pPr>
      <w:r w:rsidRPr="007C44A5">
        <w:rPr>
          <w:rFonts w:ascii="宋体" w:hAnsi="宋体"/>
          <w:sz w:val="24"/>
        </w:rPr>
        <w:t>3</w:t>
      </w:r>
      <w:r w:rsidRPr="007C44A5">
        <w:rPr>
          <w:rFonts w:ascii="宋体" w:hAnsi="宋体" w:hint="eastAsia"/>
          <w:sz w:val="24"/>
        </w:rPr>
        <w:t>、作弊防控系统</w:t>
      </w:r>
    </w:p>
    <w:p w:rsidR="00DA4AD0" w:rsidRPr="007C44A5" w:rsidRDefault="00DA4AD0" w:rsidP="00F51734">
      <w:pPr>
        <w:spacing w:line="400" w:lineRule="exact"/>
        <w:ind w:firstLine="482"/>
        <w:rPr>
          <w:rFonts w:ascii="宋体"/>
          <w:sz w:val="24"/>
        </w:rPr>
      </w:pPr>
      <w:r w:rsidRPr="007C44A5">
        <w:rPr>
          <w:rFonts w:ascii="宋体" w:hAnsi="宋体" w:hint="eastAsia"/>
          <w:sz w:val="24"/>
        </w:rPr>
        <w:t>要求可以屏蔽教室内（</w:t>
      </w:r>
      <w:r w:rsidRPr="007C44A5">
        <w:rPr>
          <w:rFonts w:ascii="宋体" w:hAnsi="宋体"/>
          <w:sz w:val="24"/>
        </w:rPr>
        <w:t>-50dBm</w:t>
      </w:r>
      <w:r w:rsidRPr="007C44A5">
        <w:rPr>
          <w:rFonts w:ascii="宋体" w:hAnsi="宋体" w:hint="eastAsia"/>
          <w:sz w:val="24"/>
        </w:rPr>
        <w:t>、室内通透环境下，视周边基站远近）：包含三大运营商的全部</w:t>
      </w:r>
      <w:r w:rsidRPr="007C44A5">
        <w:rPr>
          <w:rFonts w:ascii="宋体" w:hAnsi="宋体"/>
          <w:sz w:val="24"/>
        </w:rPr>
        <w:t>2G</w:t>
      </w:r>
      <w:r w:rsidRPr="007C44A5">
        <w:rPr>
          <w:rFonts w:ascii="宋体" w:hAnsi="宋体" w:hint="eastAsia"/>
          <w:sz w:val="24"/>
        </w:rPr>
        <w:t>、</w:t>
      </w:r>
      <w:r w:rsidRPr="007C44A5">
        <w:rPr>
          <w:rFonts w:ascii="宋体" w:hAnsi="宋体"/>
          <w:sz w:val="24"/>
        </w:rPr>
        <w:t>3G</w:t>
      </w:r>
      <w:r w:rsidRPr="007C44A5">
        <w:rPr>
          <w:rFonts w:ascii="宋体" w:hAnsi="宋体" w:hint="eastAsia"/>
          <w:sz w:val="24"/>
        </w:rPr>
        <w:t>、</w:t>
      </w:r>
      <w:r w:rsidRPr="007C44A5">
        <w:rPr>
          <w:rFonts w:ascii="宋体" w:hAnsi="宋体"/>
          <w:sz w:val="24"/>
        </w:rPr>
        <w:t>4G</w:t>
      </w:r>
      <w:r w:rsidRPr="007C44A5">
        <w:rPr>
          <w:rFonts w:ascii="宋体" w:hAnsi="宋体" w:hint="eastAsia"/>
          <w:sz w:val="24"/>
        </w:rPr>
        <w:t>等手机信号、</w:t>
      </w:r>
      <w:r w:rsidRPr="007C44A5">
        <w:rPr>
          <w:rFonts w:ascii="宋体" w:hAnsi="宋体"/>
          <w:sz w:val="24"/>
        </w:rPr>
        <w:t>5G</w:t>
      </w:r>
      <w:r w:rsidRPr="007C44A5">
        <w:rPr>
          <w:rFonts w:ascii="宋体" w:hAnsi="宋体" w:hint="eastAsia"/>
          <w:sz w:val="24"/>
        </w:rPr>
        <w:t>信号根据目前暂定的频谱屏蔽，应当承诺在质保期内根据实际</w:t>
      </w:r>
      <w:r w:rsidRPr="007C44A5">
        <w:rPr>
          <w:rFonts w:ascii="宋体" w:hAnsi="宋体"/>
          <w:sz w:val="24"/>
        </w:rPr>
        <w:t>5G</w:t>
      </w:r>
      <w:r w:rsidRPr="007C44A5">
        <w:rPr>
          <w:rFonts w:ascii="宋体" w:hAnsi="宋体" w:hint="eastAsia"/>
          <w:sz w:val="24"/>
        </w:rPr>
        <w:t>商用频谱进行免费升级，屏蔽其它信号种类：对讲机</w:t>
      </w:r>
      <w:r w:rsidRPr="007C44A5">
        <w:rPr>
          <w:rFonts w:ascii="宋体" w:hAnsi="宋体"/>
          <w:sz w:val="24"/>
        </w:rPr>
        <w:t>U</w:t>
      </w:r>
      <w:r w:rsidRPr="007C44A5">
        <w:rPr>
          <w:rFonts w:ascii="宋体" w:hAnsi="宋体" w:hint="eastAsia"/>
          <w:sz w:val="24"/>
        </w:rPr>
        <w:t>段、对讲机</w:t>
      </w:r>
      <w:r w:rsidRPr="007C44A5">
        <w:rPr>
          <w:rFonts w:ascii="宋体" w:hAnsi="宋体"/>
          <w:sz w:val="24"/>
        </w:rPr>
        <w:t>V</w:t>
      </w:r>
      <w:r w:rsidRPr="007C44A5">
        <w:rPr>
          <w:rFonts w:ascii="宋体" w:hAnsi="宋体" w:hint="eastAsia"/>
          <w:sz w:val="24"/>
        </w:rPr>
        <w:t>段、</w:t>
      </w:r>
      <w:r w:rsidRPr="007C44A5">
        <w:rPr>
          <w:rFonts w:ascii="宋体" w:hAnsi="宋体"/>
          <w:sz w:val="24"/>
        </w:rPr>
        <w:t>WIFI</w:t>
      </w:r>
      <w:r w:rsidRPr="007C44A5">
        <w:rPr>
          <w:rFonts w:ascii="宋体" w:hAnsi="宋体" w:hint="eastAsia"/>
          <w:sz w:val="24"/>
        </w:rPr>
        <w:t>、蓝牙、无线隐形耳机、骨传导耳机、无线数字传输接收工具（作弊用橡皮擦、手表、格尺、看字笔、眼镜探头等）；可增改、定制、扩展其他信号种类：</w:t>
      </w:r>
      <w:r w:rsidRPr="007C44A5">
        <w:rPr>
          <w:rFonts w:ascii="宋体" w:hAnsi="宋体"/>
          <w:sz w:val="24"/>
        </w:rPr>
        <w:t>GPS</w:t>
      </w:r>
      <w:r w:rsidRPr="007C44A5">
        <w:rPr>
          <w:rFonts w:ascii="宋体" w:hAnsi="宋体" w:hint="eastAsia"/>
          <w:sz w:val="24"/>
        </w:rPr>
        <w:t>（卫星定位）、</w:t>
      </w:r>
      <w:r w:rsidRPr="007C44A5">
        <w:rPr>
          <w:rFonts w:ascii="宋体" w:hAnsi="宋体"/>
          <w:sz w:val="24"/>
        </w:rPr>
        <w:t>5G</w:t>
      </w:r>
      <w:r w:rsidRPr="007C44A5">
        <w:rPr>
          <w:rFonts w:ascii="宋体" w:hAnsi="宋体" w:hint="eastAsia"/>
          <w:sz w:val="24"/>
        </w:rPr>
        <w:t>等；采用符合国家</w:t>
      </w:r>
      <w:r w:rsidRPr="007C44A5">
        <w:rPr>
          <w:rFonts w:ascii="宋体" w:hAnsi="宋体"/>
          <w:sz w:val="24"/>
        </w:rPr>
        <w:t>CCC</w:t>
      </w:r>
      <w:r w:rsidRPr="007C44A5">
        <w:rPr>
          <w:rFonts w:ascii="宋体" w:hAnsi="宋体" w:hint="eastAsia"/>
          <w:sz w:val="24"/>
        </w:rPr>
        <w:t>标准的开关电源供电，配有精密的稳压电路，即使电压波动较大，也不会影响主机工作。</w:t>
      </w:r>
    </w:p>
    <w:p w:rsidR="00DA4AD0" w:rsidRPr="007C44A5" w:rsidRDefault="00DA4AD0" w:rsidP="00F51734">
      <w:pPr>
        <w:spacing w:line="400" w:lineRule="exact"/>
        <w:ind w:firstLine="482"/>
        <w:rPr>
          <w:rFonts w:ascii="宋体"/>
          <w:sz w:val="24"/>
        </w:rPr>
      </w:pPr>
      <w:r w:rsidRPr="007C44A5">
        <w:rPr>
          <w:rFonts w:ascii="宋体" w:hAnsi="宋体" w:hint="eastAsia"/>
          <w:sz w:val="24"/>
        </w:rPr>
        <w:t>同时配有智能控制系统的平台，可跨地市、多单位、远程联网统一集中控制；</w:t>
      </w:r>
      <w:r w:rsidRPr="007C44A5">
        <w:rPr>
          <w:rFonts w:ascii="宋体" w:hAnsi="宋体"/>
          <w:sz w:val="24"/>
        </w:rPr>
        <w:t>B/S</w:t>
      </w:r>
      <w:r w:rsidRPr="007C44A5">
        <w:rPr>
          <w:rFonts w:ascii="宋体" w:hAnsi="宋体" w:hint="eastAsia"/>
          <w:sz w:val="24"/>
        </w:rPr>
        <w:t>架构、浏览器登录管理或</w:t>
      </w:r>
      <w:r w:rsidRPr="007C44A5">
        <w:rPr>
          <w:rFonts w:ascii="宋体" w:hAnsi="宋体"/>
          <w:sz w:val="24"/>
        </w:rPr>
        <w:t>C/S</w:t>
      </w:r>
      <w:r w:rsidRPr="007C44A5">
        <w:rPr>
          <w:rFonts w:ascii="宋体" w:hAnsi="宋体" w:hint="eastAsia"/>
          <w:sz w:val="24"/>
        </w:rPr>
        <w:t>客户端架构；可支持远程控制设备开关；支持远程监测设备运行状态；支持定时计划、分组计划开启、关闭设备等功能；支持信号阻断器的运行状态实时反馈，自动报警出现故障的阻断器；支持开关控制、支持</w:t>
      </w:r>
      <w:r w:rsidRPr="007C44A5">
        <w:rPr>
          <w:rFonts w:ascii="宋体" w:hAnsi="宋体"/>
          <w:sz w:val="24"/>
        </w:rPr>
        <w:t>7*24</w:t>
      </w:r>
      <w:r w:rsidRPr="007C44A5">
        <w:rPr>
          <w:rFonts w:ascii="宋体" w:hAnsi="宋体" w:hint="eastAsia"/>
          <w:sz w:val="24"/>
        </w:rPr>
        <w:t>小时，连续工作，性能稳定；支持手动查询、自动查询，故障阻断器报警，支持日志查询状态浏览，支持数据备份，恢复权限划分等。</w:t>
      </w:r>
    </w:p>
    <w:p w:rsidR="00DA4AD0" w:rsidRPr="007C44A5" w:rsidRDefault="00DA4AD0" w:rsidP="00F51734">
      <w:pPr>
        <w:spacing w:line="400" w:lineRule="exact"/>
        <w:ind w:firstLine="482"/>
        <w:rPr>
          <w:rFonts w:ascii="宋体"/>
          <w:sz w:val="24"/>
        </w:rPr>
      </w:pPr>
      <w:r w:rsidRPr="007C44A5">
        <w:rPr>
          <w:rFonts w:ascii="宋体" w:hAnsi="宋体" w:hint="eastAsia"/>
          <w:sz w:val="24"/>
        </w:rPr>
        <w:t>基本要求：（</w:t>
      </w:r>
      <w:r w:rsidRPr="007C44A5">
        <w:rPr>
          <w:rFonts w:ascii="宋体" w:hAnsi="宋体"/>
          <w:sz w:val="24"/>
        </w:rPr>
        <w:t>1</w:t>
      </w:r>
      <w:r w:rsidRPr="007C44A5">
        <w:rPr>
          <w:rFonts w:ascii="宋体" w:hAnsi="宋体" w:hint="eastAsia"/>
          <w:sz w:val="24"/>
        </w:rPr>
        <w:t>）负责包括管理服务器、阻断器等设备的联调，确保所有设备都能正常工作。（</w:t>
      </w:r>
      <w:r w:rsidRPr="007C44A5">
        <w:rPr>
          <w:rFonts w:ascii="宋体" w:hAnsi="宋体"/>
          <w:sz w:val="24"/>
        </w:rPr>
        <w:t>2</w:t>
      </w:r>
      <w:r w:rsidRPr="007C44A5">
        <w:rPr>
          <w:rFonts w:ascii="宋体" w:hAnsi="宋体" w:hint="eastAsia"/>
          <w:sz w:val="24"/>
        </w:rPr>
        <w:t>）阻断器通过</w:t>
      </w:r>
      <w:r w:rsidRPr="007C44A5">
        <w:rPr>
          <w:rFonts w:ascii="宋体" w:hAnsi="宋体"/>
          <w:sz w:val="24"/>
        </w:rPr>
        <w:t>IP</w:t>
      </w:r>
      <w:r w:rsidRPr="007C44A5">
        <w:rPr>
          <w:rFonts w:ascii="宋体" w:hAnsi="宋体" w:hint="eastAsia"/>
          <w:sz w:val="24"/>
        </w:rPr>
        <w:t>网络连接到主控中心，电源集中供电模式统一管理，每个教室部署</w:t>
      </w:r>
      <w:r w:rsidRPr="007C44A5">
        <w:rPr>
          <w:rFonts w:ascii="宋体" w:hAnsi="宋体"/>
          <w:sz w:val="24"/>
        </w:rPr>
        <w:t>1</w:t>
      </w:r>
      <w:r w:rsidRPr="007C44A5">
        <w:rPr>
          <w:rFonts w:ascii="宋体" w:hAnsi="宋体" w:hint="eastAsia"/>
          <w:sz w:val="24"/>
        </w:rPr>
        <w:t>台阻断器，考点主控室布置</w:t>
      </w:r>
      <w:r w:rsidRPr="007C44A5">
        <w:rPr>
          <w:rFonts w:ascii="宋体" w:hAnsi="宋体"/>
          <w:sz w:val="24"/>
        </w:rPr>
        <w:t>1</w:t>
      </w:r>
      <w:r w:rsidRPr="007C44A5">
        <w:rPr>
          <w:rFonts w:ascii="宋体" w:hAnsi="宋体" w:hint="eastAsia"/>
          <w:sz w:val="24"/>
        </w:rPr>
        <w:t>台管理服务器。阻断器可以在管理服务器的情况下，单独工作。（</w:t>
      </w:r>
      <w:r w:rsidRPr="007C44A5">
        <w:rPr>
          <w:rFonts w:ascii="宋体" w:hAnsi="宋体"/>
          <w:sz w:val="24"/>
        </w:rPr>
        <w:t>3</w:t>
      </w:r>
      <w:r w:rsidRPr="007C44A5">
        <w:rPr>
          <w:rFonts w:ascii="宋体" w:hAnsi="宋体" w:hint="eastAsia"/>
          <w:sz w:val="24"/>
        </w:rPr>
        <w:t>）部署</w:t>
      </w:r>
      <w:r w:rsidRPr="007C44A5">
        <w:rPr>
          <w:rFonts w:ascii="宋体" w:hAnsi="宋体"/>
          <w:sz w:val="24"/>
        </w:rPr>
        <w:t>1</w:t>
      </w:r>
      <w:r w:rsidRPr="007C44A5">
        <w:rPr>
          <w:rFonts w:ascii="宋体" w:hAnsi="宋体" w:hint="eastAsia"/>
          <w:sz w:val="24"/>
        </w:rPr>
        <w:t>台管理服务器，确保服务器可以和阻断器通信，用于传输控制号。（</w:t>
      </w:r>
      <w:r w:rsidRPr="007C44A5">
        <w:rPr>
          <w:rFonts w:ascii="宋体" w:hAnsi="宋体"/>
          <w:sz w:val="24"/>
        </w:rPr>
        <w:t>4</w:t>
      </w:r>
      <w:r w:rsidRPr="007C44A5">
        <w:rPr>
          <w:rFonts w:ascii="宋体" w:hAnsi="宋体" w:hint="eastAsia"/>
          <w:sz w:val="24"/>
        </w:rPr>
        <w:t>）确保在一个考试周期（</w:t>
      </w:r>
      <w:r w:rsidRPr="007C44A5">
        <w:rPr>
          <w:rFonts w:ascii="宋体" w:hAnsi="宋体"/>
          <w:sz w:val="24"/>
        </w:rPr>
        <w:t>7*24</w:t>
      </w:r>
      <w:r w:rsidRPr="007C44A5">
        <w:rPr>
          <w:rFonts w:ascii="宋体" w:hAnsi="宋体" w:hint="eastAsia"/>
          <w:sz w:val="24"/>
        </w:rPr>
        <w:t>小时）的时间里，不得出现死机、管理平台出错等影响标准化考点正常使用的现象。</w:t>
      </w:r>
    </w:p>
    <w:p w:rsidR="00DA4AD0" w:rsidRPr="007C44A5" w:rsidRDefault="00DA4AD0" w:rsidP="00F51734">
      <w:pPr>
        <w:spacing w:line="400" w:lineRule="exact"/>
        <w:ind w:firstLine="482"/>
        <w:rPr>
          <w:rFonts w:ascii="宋体"/>
          <w:sz w:val="24"/>
        </w:rPr>
      </w:pPr>
      <w:r w:rsidRPr="007C44A5">
        <w:rPr>
          <w:rFonts w:ascii="宋体" w:hAnsi="宋体"/>
          <w:sz w:val="24"/>
        </w:rPr>
        <w:t>4</w:t>
      </w:r>
      <w:r w:rsidRPr="007C44A5">
        <w:rPr>
          <w:rFonts w:ascii="宋体" w:hAnsi="宋体" w:hint="eastAsia"/>
          <w:sz w:val="24"/>
        </w:rPr>
        <w:t>、视频监控系统</w:t>
      </w:r>
    </w:p>
    <w:p w:rsidR="00DA4AD0" w:rsidRPr="007C44A5" w:rsidRDefault="00DA4AD0" w:rsidP="00F51734">
      <w:pPr>
        <w:spacing w:line="400" w:lineRule="exact"/>
        <w:ind w:firstLine="482"/>
        <w:rPr>
          <w:rFonts w:ascii="宋体"/>
          <w:sz w:val="24"/>
        </w:rPr>
      </w:pPr>
      <w:r w:rsidRPr="007C44A5">
        <w:rPr>
          <w:rFonts w:ascii="宋体" w:hAnsi="宋体" w:hint="eastAsia"/>
          <w:sz w:val="24"/>
        </w:rPr>
        <w:t>在监控室部署一台高清视频解码器，终端要求支持</w:t>
      </w:r>
      <w:r w:rsidRPr="007C44A5">
        <w:rPr>
          <w:rFonts w:ascii="宋体" w:hAnsi="宋体"/>
          <w:sz w:val="24"/>
        </w:rPr>
        <w:t>H.264/H.265</w:t>
      </w:r>
      <w:r w:rsidRPr="007C44A5">
        <w:rPr>
          <w:rFonts w:ascii="宋体" w:hAnsi="宋体" w:hint="eastAsia"/>
          <w:sz w:val="24"/>
        </w:rPr>
        <w:t>等编码格式，分辨率支持</w:t>
      </w:r>
      <w:r w:rsidRPr="007C44A5">
        <w:rPr>
          <w:rFonts w:ascii="宋体" w:hAnsi="宋体"/>
          <w:sz w:val="24"/>
        </w:rPr>
        <w:t>1080P</w:t>
      </w:r>
      <w:r w:rsidRPr="007C44A5">
        <w:rPr>
          <w:rFonts w:ascii="宋体" w:hAnsi="宋体" w:hint="eastAsia"/>
          <w:sz w:val="24"/>
        </w:rPr>
        <w:t>、</w:t>
      </w:r>
      <w:r w:rsidRPr="007C44A5">
        <w:rPr>
          <w:rFonts w:ascii="宋体" w:hAnsi="宋体"/>
          <w:sz w:val="24"/>
        </w:rPr>
        <w:t>720P</w:t>
      </w:r>
      <w:r w:rsidRPr="007C44A5">
        <w:rPr>
          <w:rFonts w:ascii="宋体" w:hAnsi="宋体" w:hint="eastAsia"/>
          <w:sz w:val="24"/>
        </w:rPr>
        <w:t>、</w:t>
      </w:r>
      <w:r w:rsidRPr="007C44A5">
        <w:rPr>
          <w:rFonts w:ascii="宋体" w:hAnsi="宋体"/>
          <w:sz w:val="24"/>
        </w:rPr>
        <w:t>D1</w:t>
      </w:r>
      <w:r w:rsidRPr="007C44A5">
        <w:rPr>
          <w:rFonts w:ascii="宋体" w:hAnsi="宋体" w:hint="eastAsia"/>
          <w:sz w:val="24"/>
        </w:rPr>
        <w:t>、</w:t>
      </w:r>
      <w:r w:rsidRPr="007C44A5">
        <w:rPr>
          <w:rFonts w:ascii="宋体" w:hAnsi="宋体"/>
          <w:sz w:val="24"/>
        </w:rPr>
        <w:t>CIF</w:t>
      </w:r>
      <w:r w:rsidRPr="007C44A5">
        <w:rPr>
          <w:rFonts w:ascii="宋体" w:hAnsi="宋体" w:hint="eastAsia"/>
          <w:sz w:val="24"/>
        </w:rPr>
        <w:t>、</w:t>
      </w:r>
      <w:r w:rsidRPr="007C44A5">
        <w:rPr>
          <w:rFonts w:ascii="宋体" w:hAnsi="宋体"/>
          <w:sz w:val="24"/>
        </w:rPr>
        <w:t>QCIF</w:t>
      </w:r>
      <w:r w:rsidRPr="007C44A5">
        <w:rPr>
          <w:rFonts w:ascii="宋体" w:hAnsi="宋体" w:hint="eastAsia"/>
          <w:sz w:val="24"/>
        </w:rPr>
        <w:t>等多种格式。需要提供高清视频解码器、</w:t>
      </w:r>
      <w:r w:rsidRPr="007C44A5">
        <w:rPr>
          <w:rFonts w:ascii="宋体" w:hAnsi="宋体"/>
          <w:sz w:val="24"/>
        </w:rPr>
        <w:t>MCU</w:t>
      </w:r>
      <w:r w:rsidRPr="007C44A5">
        <w:rPr>
          <w:rFonts w:ascii="宋体" w:hAnsi="宋体" w:hint="eastAsia"/>
          <w:sz w:val="24"/>
        </w:rPr>
        <w:t>服务器、电视墙、高清摄像机及一些不可或缺的配套设备、软件。详细数量及配置要求见主要设备技术参数与配置要求表。</w:t>
      </w:r>
    </w:p>
    <w:p w:rsidR="00DA4AD0" w:rsidRPr="007C44A5" w:rsidRDefault="00DA4AD0" w:rsidP="00F51734">
      <w:pPr>
        <w:spacing w:line="400" w:lineRule="exact"/>
        <w:ind w:firstLine="482"/>
        <w:rPr>
          <w:rFonts w:ascii="宋体"/>
          <w:sz w:val="24"/>
        </w:rPr>
      </w:pPr>
      <w:r w:rsidRPr="007C44A5">
        <w:rPr>
          <w:rFonts w:ascii="宋体" w:hAnsi="宋体" w:hint="eastAsia"/>
          <w:sz w:val="24"/>
        </w:rPr>
        <w:t>基本要求：</w:t>
      </w:r>
    </w:p>
    <w:p w:rsidR="00DA4AD0" w:rsidRPr="007C44A5" w:rsidRDefault="00DA4AD0" w:rsidP="00F51734">
      <w:pPr>
        <w:spacing w:line="400" w:lineRule="exact"/>
        <w:ind w:firstLine="482"/>
        <w:rPr>
          <w:rFonts w:ascii="宋体"/>
          <w:sz w:val="24"/>
        </w:rPr>
      </w:pPr>
      <w:r w:rsidRPr="007C44A5">
        <w:rPr>
          <w:rFonts w:ascii="宋体" w:hAnsi="宋体" w:hint="eastAsia"/>
          <w:sz w:val="24"/>
        </w:rPr>
        <w:t>（</w:t>
      </w:r>
      <w:r w:rsidRPr="007C44A5">
        <w:rPr>
          <w:rFonts w:ascii="宋体" w:hAnsi="宋体"/>
          <w:sz w:val="24"/>
        </w:rPr>
        <w:t>1</w:t>
      </w:r>
      <w:r w:rsidRPr="007C44A5">
        <w:rPr>
          <w:rFonts w:ascii="宋体" w:hAnsi="宋体" w:hint="eastAsia"/>
          <w:sz w:val="24"/>
        </w:rPr>
        <w:t>）高清视频解码器、电视墙、高清摄像机等设备的联调，确保所有设备都能正常工作。</w:t>
      </w:r>
    </w:p>
    <w:p w:rsidR="00DA4AD0" w:rsidRPr="007C44A5" w:rsidRDefault="00DA4AD0" w:rsidP="00F51734">
      <w:pPr>
        <w:spacing w:line="400" w:lineRule="exact"/>
        <w:ind w:firstLine="482"/>
        <w:rPr>
          <w:rFonts w:ascii="宋体"/>
          <w:sz w:val="24"/>
        </w:rPr>
      </w:pPr>
      <w:r w:rsidRPr="007C44A5">
        <w:rPr>
          <w:rFonts w:ascii="宋体" w:hAnsi="宋体" w:hint="eastAsia"/>
          <w:sz w:val="24"/>
        </w:rPr>
        <w:t>（</w:t>
      </w:r>
      <w:r w:rsidRPr="007C44A5">
        <w:rPr>
          <w:rFonts w:ascii="宋体" w:hAnsi="宋体"/>
          <w:sz w:val="24"/>
        </w:rPr>
        <w:t>2</w:t>
      </w:r>
      <w:r w:rsidRPr="007C44A5">
        <w:rPr>
          <w:rFonts w:ascii="宋体" w:hAnsi="宋体" w:hint="eastAsia"/>
          <w:sz w:val="24"/>
        </w:rPr>
        <w:t>）确保在一个考试周期（</w:t>
      </w:r>
      <w:r w:rsidRPr="007C44A5">
        <w:rPr>
          <w:rFonts w:ascii="宋体" w:hAnsi="宋体"/>
          <w:sz w:val="24"/>
        </w:rPr>
        <w:t>7*24</w:t>
      </w:r>
      <w:r w:rsidRPr="007C44A5">
        <w:rPr>
          <w:rFonts w:ascii="宋体" w:hAnsi="宋体" w:hint="eastAsia"/>
          <w:sz w:val="24"/>
        </w:rPr>
        <w:t>小时）的时间里，不得出现死机、视频中断、管理平台出错等影响标准化考点正常使用的现象。</w:t>
      </w:r>
    </w:p>
    <w:p w:rsidR="00DA4AD0" w:rsidRPr="007C44A5" w:rsidRDefault="00DA4AD0" w:rsidP="00F51734">
      <w:pPr>
        <w:spacing w:line="400" w:lineRule="exact"/>
        <w:ind w:firstLine="482"/>
        <w:rPr>
          <w:rFonts w:ascii="宋体"/>
          <w:sz w:val="24"/>
        </w:rPr>
      </w:pPr>
      <w:r w:rsidRPr="007C44A5">
        <w:rPr>
          <w:rFonts w:ascii="宋体" w:hAnsi="宋体"/>
          <w:sz w:val="24"/>
        </w:rPr>
        <w:t>5</w:t>
      </w:r>
      <w:r w:rsidRPr="007C44A5">
        <w:rPr>
          <w:rFonts w:ascii="宋体" w:hAnsi="宋体" w:hint="eastAsia"/>
          <w:sz w:val="24"/>
        </w:rPr>
        <w:t>、考场施工要求及规范</w:t>
      </w:r>
    </w:p>
    <w:p w:rsidR="00DA4AD0" w:rsidRPr="007C44A5" w:rsidRDefault="00DA4AD0" w:rsidP="00F51734">
      <w:pPr>
        <w:spacing w:line="400" w:lineRule="exact"/>
        <w:ind w:firstLine="482"/>
        <w:rPr>
          <w:rFonts w:ascii="宋体"/>
          <w:sz w:val="24"/>
        </w:rPr>
      </w:pPr>
      <w:r w:rsidRPr="007C44A5">
        <w:rPr>
          <w:rFonts w:ascii="宋体" w:hAnsi="宋体"/>
          <w:sz w:val="24"/>
        </w:rPr>
        <w:t>1</w:t>
      </w:r>
      <w:r w:rsidRPr="007C44A5">
        <w:rPr>
          <w:rFonts w:ascii="宋体" w:hAnsi="宋体" w:hint="eastAsia"/>
          <w:sz w:val="24"/>
        </w:rPr>
        <w:t>）考场（教室）设备安装要求如下：</w:t>
      </w:r>
    </w:p>
    <w:p w:rsidR="00DA4AD0" w:rsidRPr="007C44A5" w:rsidRDefault="00DA4AD0" w:rsidP="00F51734">
      <w:pPr>
        <w:spacing w:line="400" w:lineRule="exact"/>
        <w:ind w:firstLine="482"/>
        <w:rPr>
          <w:rFonts w:ascii="宋体"/>
          <w:sz w:val="24"/>
        </w:rPr>
      </w:pPr>
      <w:r w:rsidRPr="007C44A5">
        <w:rPr>
          <w:rFonts w:ascii="宋体" w:hAnsi="宋体" w:hint="eastAsia"/>
          <w:sz w:val="24"/>
        </w:rPr>
        <w:t>教室内须铺设六类网线和电源线，供标准化考场设备使用。所有电源线路必须走在优质</w:t>
      </w:r>
      <w:r w:rsidRPr="007C44A5">
        <w:rPr>
          <w:rFonts w:ascii="宋体" w:hAnsi="宋体"/>
          <w:sz w:val="24"/>
        </w:rPr>
        <w:t>PVC</w:t>
      </w:r>
      <w:r w:rsidRPr="007C44A5">
        <w:rPr>
          <w:rFonts w:ascii="宋体" w:hAnsi="宋体" w:hint="eastAsia"/>
          <w:sz w:val="24"/>
        </w:rPr>
        <w:t>线管内加以保护，主干线路与分支线路接头处须设置优质接线盒。所有弱电线路裸露处须加装保护装置，线路两端须有清晰的标注标签。强电线路与弱点线路的间距不小于</w:t>
      </w:r>
      <w:r w:rsidRPr="007C44A5">
        <w:rPr>
          <w:rFonts w:ascii="宋体" w:hAnsi="宋体"/>
          <w:sz w:val="24"/>
        </w:rPr>
        <w:t>30cm</w:t>
      </w:r>
      <w:r w:rsidRPr="007C44A5">
        <w:rPr>
          <w:rFonts w:ascii="宋体" w:hAnsi="宋体" w:hint="eastAsia"/>
          <w:sz w:val="24"/>
        </w:rPr>
        <w:t>。</w:t>
      </w:r>
    </w:p>
    <w:p w:rsidR="00DA4AD0" w:rsidRPr="007C44A5" w:rsidRDefault="00DA4AD0" w:rsidP="00F51734">
      <w:pPr>
        <w:spacing w:line="400" w:lineRule="exact"/>
        <w:ind w:firstLine="482"/>
        <w:rPr>
          <w:rFonts w:ascii="宋体" w:hAnsi="宋体"/>
          <w:sz w:val="24"/>
        </w:rPr>
      </w:pPr>
      <w:r w:rsidRPr="007C44A5">
        <w:rPr>
          <w:rFonts w:ascii="宋体" w:hAnsi="宋体" w:hint="eastAsia"/>
          <w:sz w:val="24"/>
        </w:rPr>
        <w:t>教室内摄像机、拾音器、</w:t>
      </w:r>
      <w:r w:rsidRPr="007C44A5">
        <w:rPr>
          <w:rFonts w:ascii="宋体" w:hAnsi="宋体"/>
          <w:sz w:val="24"/>
        </w:rPr>
        <w:t>led</w:t>
      </w:r>
      <w:r w:rsidRPr="007C44A5">
        <w:rPr>
          <w:rFonts w:ascii="宋体" w:hAnsi="宋体" w:hint="eastAsia"/>
          <w:sz w:val="24"/>
        </w:rPr>
        <w:t>网络时钟和屏蔽仪和监控室的服务器、电视机、解码器、控制计算机等配置数量以满足标准化考场的要求为准。</w:t>
      </w:r>
      <w:r w:rsidRPr="007C44A5">
        <w:rPr>
          <w:rFonts w:ascii="宋体" w:hAnsi="宋体"/>
          <w:sz w:val="24"/>
        </w:rPr>
        <w:t xml:space="preserve"> </w:t>
      </w:r>
    </w:p>
    <w:p w:rsidR="00DA4AD0" w:rsidRPr="007C44A5" w:rsidRDefault="00DA4AD0" w:rsidP="00F51734">
      <w:pPr>
        <w:spacing w:line="400" w:lineRule="exact"/>
        <w:ind w:firstLine="482"/>
        <w:rPr>
          <w:rFonts w:ascii="宋体"/>
          <w:sz w:val="24"/>
        </w:rPr>
      </w:pPr>
      <w:r w:rsidRPr="007C44A5">
        <w:rPr>
          <w:rFonts w:ascii="宋体" w:hAnsi="宋体" w:hint="eastAsia"/>
          <w:sz w:val="24"/>
        </w:rPr>
        <w:t>所有设备的安装须保证美观、整洁，不得破坏教室原有的装修，严禁开槽作业。</w:t>
      </w:r>
    </w:p>
    <w:p w:rsidR="00DA4AD0" w:rsidRPr="007C44A5" w:rsidRDefault="00DA4AD0" w:rsidP="00F51734">
      <w:pPr>
        <w:spacing w:line="400" w:lineRule="exact"/>
        <w:ind w:firstLine="482"/>
        <w:rPr>
          <w:rFonts w:ascii="宋体"/>
          <w:sz w:val="24"/>
        </w:rPr>
      </w:pPr>
      <w:r w:rsidRPr="007C44A5">
        <w:rPr>
          <w:rFonts w:ascii="宋体" w:hAnsi="宋体"/>
          <w:sz w:val="24"/>
        </w:rPr>
        <w:t>2</w:t>
      </w:r>
      <w:r w:rsidRPr="007C44A5">
        <w:rPr>
          <w:rFonts w:ascii="宋体" w:hAnsi="宋体" w:hint="eastAsia"/>
          <w:sz w:val="24"/>
        </w:rPr>
        <w:t>）考场内安装高清摄像机要求：</w:t>
      </w:r>
    </w:p>
    <w:p w:rsidR="00DA4AD0" w:rsidRPr="007C44A5" w:rsidRDefault="00DA4AD0" w:rsidP="00F51734">
      <w:pPr>
        <w:spacing w:line="400" w:lineRule="exact"/>
        <w:ind w:firstLine="482"/>
        <w:rPr>
          <w:rFonts w:ascii="宋体"/>
          <w:sz w:val="24"/>
        </w:rPr>
      </w:pPr>
      <w:r w:rsidRPr="007C44A5">
        <w:rPr>
          <w:rFonts w:ascii="宋体" w:hAnsi="宋体" w:hint="eastAsia"/>
          <w:sz w:val="24"/>
        </w:rPr>
        <w:t>摄像机安装时不能正对强光。</w:t>
      </w:r>
    </w:p>
    <w:p w:rsidR="00DA4AD0" w:rsidRPr="007C44A5" w:rsidRDefault="00DA4AD0" w:rsidP="00F51734">
      <w:pPr>
        <w:spacing w:line="400" w:lineRule="exact"/>
        <w:ind w:firstLine="482"/>
        <w:rPr>
          <w:rFonts w:ascii="宋体"/>
          <w:sz w:val="24"/>
        </w:rPr>
      </w:pPr>
      <w:r w:rsidRPr="007C44A5">
        <w:rPr>
          <w:rFonts w:ascii="宋体" w:hAnsi="宋体" w:hint="eastAsia"/>
          <w:sz w:val="24"/>
        </w:rPr>
        <w:t>在考场内安装摄像机，一般安装在房间角落，其高度在</w:t>
      </w:r>
      <w:r w:rsidRPr="007C44A5">
        <w:rPr>
          <w:rFonts w:ascii="宋体" w:hAnsi="宋体"/>
          <w:sz w:val="24"/>
        </w:rPr>
        <w:t>2.5</w:t>
      </w:r>
      <w:r w:rsidRPr="007C44A5">
        <w:rPr>
          <w:rFonts w:ascii="宋体" w:hAnsi="宋体" w:hint="eastAsia"/>
          <w:sz w:val="24"/>
        </w:rPr>
        <w:t>米左右，须将距离摄像机最近的部分进行监控以保证无死角监控整个考场。</w:t>
      </w:r>
    </w:p>
    <w:p w:rsidR="00DA4AD0" w:rsidRPr="007C44A5" w:rsidRDefault="00DA4AD0" w:rsidP="00F51734">
      <w:pPr>
        <w:spacing w:line="400" w:lineRule="exact"/>
        <w:ind w:firstLine="482"/>
        <w:rPr>
          <w:rFonts w:ascii="宋体"/>
          <w:sz w:val="24"/>
        </w:rPr>
      </w:pPr>
      <w:r w:rsidRPr="007C44A5">
        <w:rPr>
          <w:rFonts w:ascii="宋体" w:hAnsi="宋体"/>
          <w:sz w:val="24"/>
        </w:rPr>
        <w:t>3</w:t>
      </w:r>
      <w:r w:rsidRPr="007C44A5">
        <w:rPr>
          <w:rFonts w:ascii="宋体" w:hAnsi="宋体" w:hint="eastAsia"/>
          <w:sz w:val="24"/>
        </w:rPr>
        <w:t>）考场内安装</w:t>
      </w:r>
      <w:r w:rsidRPr="007C44A5">
        <w:rPr>
          <w:rFonts w:ascii="宋体" w:hAnsi="宋体"/>
          <w:sz w:val="24"/>
        </w:rPr>
        <w:t>led</w:t>
      </w:r>
      <w:r w:rsidRPr="007C44A5">
        <w:rPr>
          <w:rFonts w:ascii="宋体" w:hAnsi="宋体" w:hint="eastAsia"/>
          <w:sz w:val="24"/>
        </w:rPr>
        <w:t>网络时钟要求：</w:t>
      </w:r>
    </w:p>
    <w:p w:rsidR="00DA4AD0" w:rsidRPr="007C44A5" w:rsidRDefault="00DA4AD0" w:rsidP="00F51734">
      <w:pPr>
        <w:spacing w:line="400" w:lineRule="exact"/>
        <w:ind w:firstLine="482"/>
        <w:rPr>
          <w:rFonts w:ascii="宋体"/>
          <w:sz w:val="24"/>
        </w:rPr>
      </w:pPr>
      <w:r w:rsidRPr="007C44A5">
        <w:rPr>
          <w:rFonts w:ascii="宋体" w:hAnsi="宋体"/>
          <w:sz w:val="24"/>
        </w:rPr>
        <w:t>led</w:t>
      </w:r>
      <w:r w:rsidRPr="007C44A5">
        <w:rPr>
          <w:rFonts w:ascii="宋体" w:hAnsi="宋体" w:hint="eastAsia"/>
          <w:sz w:val="24"/>
        </w:rPr>
        <w:t>网络时钟的安装高度应保证最后排人员能无障碍看清时钟。</w:t>
      </w:r>
    </w:p>
    <w:p w:rsidR="00DA4AD0" w:rsidRPr="007C44A5" w:rsidRDefault="00DA4AD0" w:rsidP="00F51734">
      <w:pPr>
        <w:spacing w:line="400" w:lineRule="exact"/>
        <w:ind w:firstLine="482"/>
        <w:rPr>
          <w:rFonts w:ascii="宋体"/>
          <w:sz w:val="24"/>
        </w:rPr>
      </w:pPr>
      <w:r w:rsidRPr="007C44A5">
        <w:rPr>
          <w:rFonts w:ascii="宋体" w:hAnsi="宋体"/>
          <w:sz w:val="24"/>
        </w:rPr>
        <w:t>4</w:t>
      </w:r>
      <w:r w:rsidRPr="007C44A5">
        <w:rPr>
          <w:rFonts w:ascii="宋体" w:hAnsi="宋体" w:hint="eastAsia"/>
          <w:sz w:val="24"/>
        </w:rPr>
        <w:t>）考场内安装拾音器要求：</w:t>
      </w:r>
    </w:p>
    <w:p w:rsidR="00DA4AD0" w:rsidRPr="007C44A5" w:rsidRDefault="00DA4AD0" w:rsidP="00F51734">
      <w:pPr>
        <w:spacing w:line="400" w:lineRule="exact"/>
        <w:ind w:firstLine="482"/>
        <w:rPr>
          <w:rFonts w:ascii="宋体"/>
          <w:sz w:val="24"/>
        </w:rPr>
      </w:pPr>
      <w:r w:rsidRPr="007C44A5">
        <w:rPr>
          <w:rFonts w:ascii="宋体" w:hAnsi="宋体" w:hint="eastAsia"/>
          <w:sz w:val="24"/>
        </w:rPr>
        <w:t>全向拾音器采用吸顶安装，应保证能拾取全场的声音。</w:t>
      </w:r>
    </w:p>
    <w:p w:rsidR="00DA4AD0" w:rsidRPr="007C44A5" w:rsidRDefault="00DA4AD0" w:rsidP="00F51734">
      <w:pPr>
        <w:spacing w:line="400" w:lineRule="exact"/>
        <w:ind w:firstLine="482"/>
        <w:rPr>
          <w:rFonts w:ascii="宋体"/>
          <w:sz w:val="24"/>
        </w:rPr>
      </w:pPr>
      <w:r w:rsidRPr="007C44A5">
        <w:rPr>
          <w:rFonts w:ascii="宋体" w:hAnsi="宋体"/>
          <w:sz w:val="24"/>
        </w:rPr>
        <w:t>5</w:t>
      </w:r>
      <w:r w:rsidRPr="007C44A5">
        <w:rPr>
          <w:rFonts w:ascii="宋体" w:hAnsi="宋体" w:hint="eastAsia"/>
          <w:sz w:val="24"/>
        </w:rPr>
        <w:t>）考场内安装屏蔽仪要求：</w:t>
      </w:r>
    </w:p>
    <w:p w:rsidR="00DA4AD0" w:rsidRPr="007C44A5" w:rsidRDefault="00DA4AD0" w:rsidP="00F51734">
      <w:pPr>
        <w:spacing w:line="400" w:lineRule="exact"/>
        <w:ind w:firstLine="482"/>
        <w:rPr>
          <w:rFonts w:ascii="宋体"/>
          <w:sz w:val="24"/>
        </w:rPr>
      </w:pPr>
      <w:r w:rsidRPr="007C44A5">
        <w:rPr>
          <w:rFonts w:ascii="宋体" w:hAnsi="宋体" w:hint="eastAsia"/>
          <w:sz w:val="24"/>
        </w:rPr>
        <w:t>采用壁挂安装方式，最佳安装高度为离地</w:t>
      </w:r>
      <w:r w:rsidRPr="007C44A5">
        <w:rPr>
          <w:rFonts w:ascii="宋体" w:hAnsi="宋体"/>
          <w:sz w:val="24"/>
        </w:rPr>
        <w:t>1.5</w:t>
      </w:r>
      <w:r w:rsidRPr="007C44A5">
        <w:rPr>
          <w:rFonts w:ascii="宋体" w:hAnsi="宋体" w:hint="eastAsia"/>
          <w:sz w:val="24"/>
        </w:rPr>
        <w:t>米至</w:t>
      </w:r>
      <w:r w:rsidRPr="007C44A5">
        <w:rPr>
          <w:rFonts w:ascii="宋体" w:hAnsi="宋体"/>
          <w:sz w:val="24"/>
        </w:rPr>
        <w:t>2</w:t>
      </w:r>
      <w:r w:rsidRPr="007C44A5">
        <w:rPr>
          <w:rFonts w:ascii="宋体" w:hAnsi="宋体" w:hint="eastAsia"/>
          <w:sz w:val="24"/>
        </w:rPr>
        <w:t>米，可用膨胀螺钉将设备固定于墙上。教室侧墙或后墙安装均可。</w:t>
      </w:r>
    </w:p>
    <w:p w:rsidR="00DA4AD0" w:rsidRPr="007C44A5" w:rsidRDefault="00DA4AD0" w:rsidP="00F51734">
      <w:pPr>
        <w:spacing w:line="400" w:lineRule="exact"/>
        <w:ind w:firstLine="482"/>
        <w:rPr>
          <w:rFonts w:ascii="宋体"/>
          <w:sz w:val="24"/>
        </w:rPr>
      </w:pPr>
      <w:r w:rsidRPr="007C44A5">
        <w:rPr>
          <w:rFonts w:ascii="宋体" w:hAnsi="宋体"/>
          <w:sz w:val="24"/>
        </w:rPr>
        <w:t>6</w:t>
      </w:r>
      <w:r w:rsidRPr="007C44A5">
        <w:rPr>
          <w:rFonts w:ascii="宋体" w:hAnsi="宋体" w:hint="eastAsia"/>
          <w:sz w:val="24"/>
        </w:rPr>
        <w:t>）监控室电视机安装要求：采用支架式安装方式，最佳安装高度为离地</w:t>
      </w:r>
      <w:r w:rsidRPr="007C44A5">
        <w:rPr>
          <w:rFonts w:ascii="宋体" w:hAnsi="宋体"/>
          <w:sz w:val="24"/>
        </w:rPr>
        <w:t>1.5</w:t>
      </w:r>
      <w:r w:rsidRPr="007C44A5">
        <w:rPr>
          <w:rFonts w:ascii="宋体" w:hAnsi="宋体" w:hint="eastAsia"/>
          <w:sz w:val="24"/>
        </w:rPr>
        <w:t>米以上</w:t>
      </w:r>
      <w:r w:rsidRPr="007C44A5">
        <w:rPr>
          <w:rFonts w:ascii="宋体" w:hAnsi="宋体"/>
          <w:sz w:val="24"/>
        </w:rPr>
        <w:t>2*2</w:t>
      </w:r>
      <w:r w:rsidRPr="007C44A5">
        <w:rPr>
          <w:rFonts w:ascii="宋体" w:hAnsi="宋体" w:hint="eastAsia"/>
          <w:sz w:val="24"/>
        </w:rPr>
        <w:t>并排。</w:t>
      </w:r>
    </w:p>
    <w:p w:rsidR="00DA4AD0" w:rsidRPr="007C44A5" w:rsidRDefault="00DA4AD0" w:rsidP="00F51734">
      <w:pPr>
        <w:spacing w:line="400" w:lineRule="exact"/>
        <w:ind w:firstLine="482"/>
        <w:rPr>
          <w:rFonts w:ascii="宋体"/>
          <w:sz w:val="24"/>
        </w:rPr>
      </w:pPr>
      <w:r w:rsidRPr="007C44A5">
        <w:rPr>
          <w:rFonts w:ascii="宋体" w:hAnsi="宋体" w:hint="eastAsia"/>
          <w:sz w:val="24"/>
        </w:rPr>
        <w:t>教室内摄像机、拾音器、</w:t>
      </w:r>
      <w:r w:rsidRPr="007C44A5">
        <w:rPr>
          <w:rFonts w:ascii="宋体" w:hAnsi="宋体"/>
          <w:sz w:val="24"/>
        </w:rPr>
        <w:t>led</w:t>
      </w:r>
      <w:r w:rsidRPr="007C44A5">
        <w:rPr>
          <w:rFonts w:ascii="宋体" w:hAnsi="宋体" w:hint="eastAsia"/>
          <w:sz w:val="24"/>
        </w:rPr>
        <w:t>网络时钟和屏蔽仪在安装时应同时加贴设备编号标识。设备编号规则由投标人自行确定，但编号应便于理解和记忆，能根据编号快速定位设备。编号标识所用材料应具有防潮、牢固、字迹清晰等特性。</w:t>
      </w:r>
    </w:p>
    <w:p w:rsidR="00DA4AD0" w:rsidRPr="007C44A5" w:rsidRDefault="00DA4AD0" w:rsidP="00F51734">
      <w:pPr>
        <w:spacing w:line="400" w:lineRule="exact"/>
        <w:ind w:firstLine="482"/>
        <w:rPr>
          <w:rFonts w:ascii="宋体"/>
          <w:sz w:val="24"/>
        </w:rPr>
      </w:pPr>
      <w:r w:rsidRPr="007C44A5">
        <w:rPr>
          <w:rFonts w:ascii="宋体" w:hAnsi="宋体"/>
          <w:sz w:val="24"/>
        </w:rPr>
        <w:t>7</w:t>
      </w:r>
      <w:r w:rsidRPr="007C44A5">
        <w:rPr>
          <w:rFonts w:ascii="宋体" w:hAnsi="宋体" w:hint="eastAsia"/>
          <w:sz w:val="24"/>
        </w:rPr>
        <w:t>）其他</w:t>
      </w:r>
    </w:p>
    <w:p w:rsidR="00DA4AD0" w:rsidRPr="007C44A5" w:rsidRDefault="00DA4AD0" w:rsidP="00F51734">
      <w:pPr>
        <w:spacing w:line="400" w:lineRule="exact"/>
        <w:ind w:firstLine="482"/>
        <w:rPr>
          <w:rFonts w:ascii="宋体"/>
          <w:sz w:val="24"/>
        </w:rPr>
      </w:pPr>
      <w:r w:rsidRPr="007C44A5">
        <w:rPr>
          <w:rFonts w:ascii="宋体" w:hAnsi="宋体" w:hint="eastAsia"/>
          <w:sz w:val="24"/>
        </w:rPr>
        <w:t>所有网络设备在弱电间按照相关标准安装在机柜内，走线规范、打印标签。</w:t>
      </w:r>
    </w:p>
    <w:p w:rsidR="00DA4AD0" w:rsidRPr="007C44A5" w:rsidRDefault="00DA4AD0" w:rsidP="00F51734">
      <w:pPr>
        <w:spacing w:line="400" w:lineRule="exact"/>
        <w:ind w:firstLine="482"/>
        <w:rPr>
          <w:rFonts w:ascii="宋体"/>
          <w:sz w:val="24"/>
        </w:rPr>
      </w:pPr>
      <w:r w:rsidRPr="007C44A5">
        <w:rPr>
          <w:rFonts w:ascii="宋体" w:hAnsi="宋体"/>
          <w:sz w:val="24"/>
        </w:rPr>
        <w:t>6</w:t>
      </w:r>
      <w:r w:rsidRPr="007C44A5">
        <w:rPr>
          <w:rFonts w:ascii="宋体" w:hAnsi="宋体" w:hint="eastAsia"/>
          <w:sz w:val="24"/>
        </w:rPr>
        <w:t>、相关服务</w:t>
      </w:r>
    </w:p>
    <w:p w:rsidR="00DA4AD0" w:rsidRPr="007C44A5" w:rsidRDefault="00DA4AD0" w:rsidP="00C730BA">
      <w:pPr>
        <w:spacing w:line="400" w:lineRule="exact"/>
        <w:ind w:firstLine="482"/>
        <w:rPr>
          <w:rFonts w:ascii="宋体"/>
          <w:sz w:val="24"/>
        </w:rPr>
      </w:pPr>
      <w:r w:rsidRPr="007C44A5">
        <w:rPr>
          <w:rFonts w:ascii="宋体" w:hAnsi="宋体"/>
          <w:sz w:val="24"/>
        </w:rPr>
        <w:t>1</w:t>
      </w:r>
      <w:r w:rsidRPr="007C44A5">
        <w:rPr>
          <w:rFonts w:ascii="宋体" w:hAnsi="宋体" w:hint="eastAsia"/>
          <w:sz w:val="24"/>
        </w:rPr>
        <w:t>）投标人负责项目实施过程中建立质量管理体系、安全管理体系，制定详实可靠的技术实施方案、验收方案、培训方案等。</w:t>
      </w:r>
    </w:p>
    <w:p w:rsidR="00DA4AD0" w:rsidRPr="007C44A5" w:rsidRDefault="00DA4AD0" w:rsidP="00C730BA">
      <w:pPr>
        <w:spacing w:line="400" w:lineRule="exact"/>
        <w:ind w:firstLine="482"/>
        <w:rPr>
          <w:rFonts w:ascii="宋体"/>
          <w:sz w:val="24"/>
        </w:rPr>
      </w:pPr>
      <w:r w:rsidRPr="007C44A5">
        <w:rPr>
          <w:rFonts w:ascii="宋体" w:hAnsi="宋体"/>
          <w:sz w:val="24"/>
        </w:rPr>
        <w:t>2</w:t>
      </w:r>
      <w:r w:rsidRPr="007C44A5">
        <w:rPr>
          <w:rFonts w:ascii="宋体" w:hAnsi="宋体" w:hint="eastAsia"/>
          <w:sz w:val="24"/>
        </w:rPr>
        <w:t>）服务考试内容：学业水平测试、自主招生考试、研究生考试等国家级重大考试。</w:t>
      </w:r>
    </w:p>
    <w:p w:rsidR="00DA4AD0" w:rsidRPr="007C44A5" w:rsidRDefault="00DA4AD0" w:rsidP="00C730BA">
      <w:pPr>
        <w:spacing w:line="400" w:lineRule="exact"/>
        <w:ind w:firstLine="482"/>
        <w:rPr>
          <w:rFonts w:ascii="宋体"/>
          <w:sz w:val="24"/>
        </w:rPr>
      </w:pPr>
      <w:r w:rsidRPr="007C44A5">
        <w:rPr>
          <w:rFonts w:ascii="宋体" w:hAnsi="宋体"/>
          <w:sz w:val="24"/>
        </w:rPr>
        <w:t>3</w:t>
      </w:r>
      <w:r w:rsidRPr="007C44A5">
        <w:rPr>
          <w:rFonts w:ascii="宋体" w:hAnsi="宋体" w:hint="eastAsia"/>
          <w:sz w:val="24"/>
        </w:rPr>
        <w:t>）中标承建方负责项目产品免费质保和系统技术维护。项目合同免费质保服务期限为</w:t>
      </w:r>
      <w:r w:rsidRPr="007C44A5">
        <w:rPr>
          <w:rFonts w:ascii="宋体" w:hAnsi="宋体"/>
          <w:sz w:val="24"/>
        </w:rPr>
        <w:t>5</w:t>
      </w:r>
      <w:r w:rsidRPr="007C44A5">
        <w:rPr>
          <w:rFonts w:ascii="宋体" w:hAnsi="宋体" w:hint="eastAsia"/>
          <w:sz w:val="24"/>
        </w:rPr>
        <w:t>年。</w:t>
      </w:r>
    </w:p>
    <w:p w:rsidR="00DA4AD0" w:rsidRPr="007C44A5" w:rsidRDefault="00DA4AD0" w:rsidP="00C730BA">
      <w:pPr>
        <w:spacing w:line="400" w:lineRule="exact"/>
        <w:ind w:firstLine="482"/>
        <w:rPr>
          <w:rFonts w:ascii="宋体"/>
          <w:sz w:val="24"/>
        </w:rPr>
      </w:pPr>
      <w:r w:rsidRPr="007C44A5">
        <w:rPr>
          <w:rFonts w:ascii="宋体" w:hAnsi="宋体"/>
          <w:sz w:val="24"/>
        </w:rPr>
        <w:t>4</w:t>
      </w:r>
      <w:r w:rsidRPr="007C44A5">
        <w:rPr>
          <w:rFonts w:ascii="宋体" w:hAnsi="宋体" w:hint="eastAsia"/>
          <w:sz w:val="24"/>
        </w:rPr>
        <w:t>）质保期间必须做到坏什么换什么，且更换的产品品质和功能不得低于原有产品；考场设备必须留有备件，备件比例不得低于设备总量的</w:t>
      </w:r>
      <w:r w:rsidRPr="007C44A5">
        <w:rPr>
          <w:rFonts w:ascii="宋体" w:hAnsi="宋体"/>
          <w:sz w:val="24"/>
        </w:rPr>
        <w:t>1%</w:t>
      </w:r>
      <w:r w:rsidRPr="007C44A5">
        <w:rPr>
          <w:rFonts w:ascii="宋体" w:hAnsi="宋体" w:hint="eastAsia"/>
          <w:sz w:val="24"/>
        </w:rPr>
        <w:t>，硬盘等易耗品备件不得低于</w:t>
      </w:r>
      <w:r w:rsidRPr="007C44A5">
        <w:rPr>
          <w:rFonts w:ascii="宋体" w:hAnsi="宋体"/>
          <w:sz w:val="24"/>
        </w:rPr>
        <w:t>5%</w:t>
      </w:r>
      <w:r w:rsidRPr="007C44A5">
        <w:rPr>
          <w:rFonts w:ascii="宋体" w:hAnsi="宋体" w:hint="eastAsia"/>
          <w:sz w:val="24"/>
        </w:rPr>
        <w:t>。</w:t>
      </w:r>
    </w:p>
    <w:p w:rsidR="00DA4AD0" w:rsidRPr="007C44A5" w:rsidRDefault="00DA4AD0" w:rsidP="00C730BA">
      <w:pPr>
        <w:spacing w:line="400" w:lineRule="exact"/>
        <w:ind w:firstLine="482"/>
        <w:rPr>
          <w:rFonts w:ascii="宋体"/>
          <w:sz w:val="24"/>
        </w:rPr>
      </w:pPr>
      <w:r w:rsidRPr="007C44A5">
        <w:rPr>
          <w:rFonts w:ascii="宋体" w:hAnsi="宋体"/>
          <w:sz w:val="24"/>
        </w:rPr>
        <w:t>5</w:t>
      </w:r>
      <w:r w:rsidRPr="007C44A5">
        <w:rPr>
          <w:rFonts w:ascii="宋体" w:hAnsi="宋体" w:hint="eastAsia"/>
          <w:sz w:val="24"/>
        </w:rPr>
        <w:t>）每次考试前两周，对考场设备及网络进行巡检，并在考试前两天完成故障设备的维修与更换。考试期间派驻网络维护与设备保障方面的专业技术人员进行现场保障、处理突发事件，确保考试顺利进行。</w:t>
      </w:r>
    </w:p>
    <w:p w:rsidR="00DA4AD0" w:rsidRPr="007C44A5" w:rsidRDefault="00DA4AD0" w:rsidP="00C730BA">
      <w:pPr>
        <w:spacing w:line="400" w:lineRule="exact"/>
        <w:ind w:firstLine="482"/>
        <w:rPr>
          <w:rFonts w:ascii="宋体"/>
          <w:sz w:val="24"/>
        </w:rPr>
      </w:pPr>
      <w:r w:rsidRPr="007C44A5">
        <w:rPr>
          <w:rFonts w:ascii="宋体" w:hAnsi="宋体"/>
          <w:sz w:val="24"/>
        </w:rPr>
        <w:t>6</w:t>
      </w:r>
      <w:r w:rsidRPr="007C44A5">
        <w:rPr>
          <w:rFonts w:ascii="宋体" w:hAnsi="宋体" w:hint="eastAsia"/>
          <w:sz w:val="24"/>
        </w:rPr>
        <w:t>）演练安排：每次考试前安排技术人员派驻，配合省考试院进行演练，确保网络畅通、设备运转正常，考试信息顺利上传、下达，并运用到考点各类设备中。</w:t>
      </w:r>
    </w:p>
    <w:p w:rsidR="00DA4AD0" w:rsidRPr="007C44A5" w:rsidRDefault="00DA4AD0" w:rsidP="00C730BA">
      <w:pPr>
        <w:spacing w:line="400" w:lineRule="exact"/>
        <w:ind w:firstLine="482"/>
        <w:rPr>
          <w:rFonts w:ascii="宋体"/>
          <w:sz w:val="24"/>
        </w:rPr>
      </w:pPr>
      <w:r w:rsidRPr="007C44A5">
        <w:rPr>
          <w:rFonts w:ascii="宋体" w:hAnsi="宋体"/>
          <w:sz w:val="24"/>
        </w:rPr>
        <w:t>7</w:t>
      </w:r>
      <w:r w:rsidRPr="007C44A5">
        <w:rPr>
          <w:rFonts w:ascii="宋体" w:hAnsi="宋体" w:hint="eastAsia"/>
          <w:sz w:val="24"/>
        </w:rPr>
        <w:t>）非考试期间的故障响应时间不得高于</w:t>
      </w:r>
      <w:r w:rsidRPr="007C44A5">
        <w:rPr>
          <w:rFonts w:ascii="宋体" w:hAnsi="宋体"/>
          <w:sz w:val="24"/>
        </w:rPr>
        <w:t>4</w:t>
      </w:r>
      <w:r w:rsidRPr="007C44A5">
        <w:rPr>
          <w:rFonts w:ascii="宋体" w:hAnsi="宋体" w:hint="eastAsia"/>
          <w:sz w:val="24"/>
        </w:rPr>
        <w:t>小时，抵达现场后的排障时间不得大于</w:t>
      </w:r>
      <w:r w:rsidRPr="007C44A5">
        <w:rPr>
          <w:rFonts w:ascii="宋体" w:hAnsi="宋体"/>
          <w:sz w:val="24"/>
        </w:rPr>
        <w:t>4</w:t>
      </w:r>
      <w:r w:rsidRPr="007C44A5">
        <w:rPr>
          <w:rFonts w:ascii="宋体" w:hAnsi="宋体" w:hint="eastAsia"/>
          <w:sz w:val="24"/>
        </w:rPr>
        <w:t>小时，否则应进行整机更换；重要考试期间提供全天候专人现场保障，遇到故障必须现场即时解决。</w:t>
      </w:r>
    </w:p>
    <w:p w:rsidR="00DA4AD0" w:rsidRPr="007C44A5" w:rsidRDefault="00DA4AD0" w:rsidP="002A7502">
      <w:pPr>
        <w:pStyle w:val="a"/>
        <w:spacing w:line="360" w:lineRule="auto"/>
        <w:ind w:firstLineChars="200" w:firstLine="482"/>
        <w:rPr>
          <w:rFonts w:ascii="宋体" w:eastAsia="宋体" w:hAnsi="宋体" w:cs="宋体"/>
          <w:b/>
          <w:bCs/>
          <w:snapToGrid w:val="0"/>
          <w:sz w:val="24"/>
          <w:szCs w:val="24"/>
        </w:rPr>
      </w:pPr>
      <w:r w:rsidRPr="007C44A5">
        <w:rPr>
          <w:rFonts w:ascii="宋体" w:eastAsia="宋体" w:hAnsi="宋体" w:cs="宋体" w:hint="eastAsia"/>
          <w:b/>
          <w:bCs/>
          <w:snapToGrid w:val="0"/>
          <w:sz w:val="24"/>
          <w:szCs w:val="24"/>
        </w:rPr>
        <w:t>二、设备性能技术指标要求及数量</w:t>
      </w:r>
    </w:p>
    <w:p w:rsidR="00DA4AD0" w:rsidRPr="007C44A5" w:rsidRDefault="00DA4AD0" w:rsidP="00E91F70">
      <w:pPr>
        <w:pStyle w:val="a"/>
        <w:spacing w:line="360" w:lineRule="auto"/>
        <w:ind w:firstLineChars="200" w:firstLine="482"/>
        <w:rPr>
          <w:rFonts w:ascii="宋体" w:eastAsia="宋体" w:hAnsi="宋体" w:cs="宋体"/>
          <w:b/>
          <w:bCs/>
          <w:sz w:val="24"/>
          <w:szCs w:val="24"/>
        </w:rPr>
      </w:pPr>
      <w:r w:rsidRPr="007C44A5">
        <w:rPr>
          <w:rFonts w:ascii="宋体" w:eastAsia="宋体" w:hAnsi="宋体" w:cs="宋体" w:hint="eastAsia"/>
          <w:b/>
          <w:bCs/>
          <w:snapToGrid w:val="0"/>
          <w:sz w:val="24"/>
          <w:szCs w:val="24"/>
        </w:rPr>
        <w:t>采购人所列主要设备及数量供参考，投标人根据现场勘察情况结合项目实施所采取的技术方案可在此基础上添加，但不得删减。</w:t>
      </w:r>
      <w:bookmarkEnd w:id="2"/>
    </w:p>
    <w:tbl>
      <w:tblPr>
        <w:tblpPr w:leftFromText="180" w:rightFromText="180" w:vertAnchor="text" w:horzAnchor="page" w:tblpX="1447" w:tblpY="290"/>
        <w:tblOverlap w:val="never"/>
        <w:tblW w:w="8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A0"/>
      </w:tblPr>
      <w:tblGrid>
        <w:gridCol w:w="547"/>
        <w:gridCol w:w="910"/>
        <w:gridCol w:w="1012"/>
        <w:gridCol w:w="4945"/>
        <w:gridCol w:w="767"/>
        <w:gridCol w:w="767"/>
      </w:tblGrid>
      <w:tr w:rsidR="00DA4AD0" w:rsidRPr="007C44A5">
        <w:trPr>
          <w:cantSplit/>
          <w:trHeight w:val="675"/>
        </w:trPr>
        <w:tc>
          <w:tcPr>
            <w:tcW w:w="547" w:type="dxa"/>
            <w:vAlign w:val="center"/>
          </w:tcPr>
          <w:p w:rsidR="00DA4AD0" w:rsidRPr="007C44A5" w:rsidRDefault="00DA4AD0">
            <w:pPr>
              <w:widowControl/>
              <w:jc w:val="center"/>
              <w:textAlignment w:val="center"/>
              <w:rPr>
                <w:rFonts w:ascii="宋体" w:cs="等线"/>
                <w:color w:val="000000"/>
                <w:szCs w:val="21"/>
              </w:rPr>
            </w:pPr>
            <w:r w:rsidRPr="007C44A5">
              <w:rPr>
                <w:rFonts w:ascii="宋体" w:hAnsi="宋体" w:cs="等线" w:hint="eastAsia"/>
                <w:color w:val="000000"/>
                <w:kern w:val="0"/>
                <w:szCs w:val="21"/>
              </w:rPr>
              <w:t>序号</w:t>
            </w:r>
          </w:p>
        </w:tc>
        <w:tc>
          <w:tcPr>
            <w:tcW w:w="910" w:type="dxa"/>
            <w:vAlign w:val="center"/>
          </w:tcPr>
          <w:p w:rsidR="00DA4AD0" w:rsidRPr="007C44A5" w:rsidRDefault="00DA4AD0">
            <w:pPr>
              <w:widowControl/>
              <w:jc w:val="center"/>
              <w:textAlignment w:val="center"/>
              <w:rPr>
                <w:rFonts w:ascii="宋体" w:cs="等线"/>
                <w:color w:val="000000"/>
                <w:szCs w:val="21"/>
              </w:rPr>
            </w:pPr>
            <w:r w:rsidRPr="007C44A5">
              <w:rPr>
                <w:rFonts w:ascii="宋体" w:hAnsi="宋体" w:cs="等线" w:hint="eastAsia"/>
                <w:color w:val="000000"/>
                <w:kern w:val="0"/>
                <w:szCs w:val="21"/>
              </w:rPr>
              <w:t>设备名称</w:t>
            </w:r>
          </w:p>
        </w:tc>
        <w:tc>
          <w:tcPr>
            <w:tcW w:w="1012" w:type="dxa"/>
            <w:vAlign w:val="center"/>
          </w:tcPr>
          <w:p w:rsidR="00DA4AD0" w:rsidRPr="007C44A5" w:rsidRDefault="00DA4AD0">
            <w:pPr>
              <w:widowControl/>
              <w:jc w:val="center"/>
              <w:textAlignment w:val="center"/>
              <w:rPr>
                <w:rFonts w:ascii="宋体" w:cs="等线"/>
                <w:color w:val="000000"/>
                <w:szCs w:val="21"/>
              </w:rPr>
            </w:pPr>
            <w:r w:rsidRPr="007C44A5">
              <w:rPr>
                <w:rFonts w:ascii="宋体" w:hAnsi="宋体" w:cs="等线" w:hint="eastAsia"/>
                <w:color w:val="000000"/>
                <w:kern w:val="0"/>
                <w:szCs w:val="21"/>
              </w:rPr>
              <w:t>推荐品牌</w:t>
            </w:r>
          </w:p>
        </w:tc>
        <w:tc>
          <w:tcPr>
            <w:tcW w:w="4945" w:type="dxa"/>
            <w:vAlign w:val="center"/>
          </w:tcPr>
          <w:p w:rsidR="00DA4AD0" w:rsidRPr="007C44A5" w:rsidRDefault="00DA4AD0">
            <w:pPr>
              <w:widowControl/>
              <w:jc w:val="center"/>
              <w:textAlignment w:val="center"/>
              <w:rPr>
                <w:rFonts w:ascii="宋体" w:cs="等线"/>
                <w:color w:val="000000"/>
                <w:szCs w:val="21"/>
              </w:rPr>
            </w:pPr>
            <w:r w:rsidRPr="007C44A5">
              <w:rPr>
                <w:rFonts w:ascii="宋体" w:hAnsi="宋体" w:cs="等线" w:hint="eastAsia"/>
                <w:color w:val="000000"/>
                <w:kern w:val="0"/>
                <w:szCs w:val="21"/>
              </w:rPr>
              <w:t>功能、参数要求</w:t>
            </w:r>
          </w:p>
        </w:tc>
        <w:tc>
          <w:tcPr>
            <w:tcW w:w="767" w:type="dxa"/>
            <w:vAlign w:val="center"/>
          </w:tcPr>
          <w:p w:rsidR="00DA4AD0" w:rsidRPr="007C44A5" w:rsidRDefault="00DA4AD0">
            <w:pPr>
              <w:widowControl/>
              <w:jc w:val="center"/>
              <w:textAlignment w:val="center"/>
              <w:rPr>
                <w:rFonts w:ascii="宋体" w:cs="等线"/>
                <w:color w:val="000000"/>
                <w:szCs w:val="21"/>
              </w:rPr>
            </w:pPr>
            <w:r w:rsidRPr="007C44A5">
              <w:rPr>
                <w:rFonts w:ascii="宋体" w:hAnsi="宋体" w:cs="等线" w:hint="eastAsia"/>
                <w:color w:val="000000"/>
                <w:kern w:val="0"/>
                <w:szCs w:val="21"/>
              </w:rPr>
              <w:t>单位</w:t>
            </w:r>
          </w:p>
        </w:tc>
        <w:tc>
          <w:tcPr>
            <w:tcW w:w="767" w:type="dxa"/>
            <w:vAlign w:val="center"/>
          </w:tcPr>
          <w:p w:rsidR="00DA4AD0" w:rsidRPr="007C44A5" w:rsidRDefault="00DA4AD0">
            <w:pPr>
              <w:widowControl/>
              <w:jc w:val="center"/>
              <w:textAlignment w:val="center"/>
              <w:rPr>
                <w:rFonts w:ascii="宋体" w:cs="等线"/>
                <w:color w:val="000000"/>
                <w:szCs w:val="21"/>
              </w:rPr>
            </w:pPr>
            <w:r w:rsidRPr="007C44A5">
              <w:rPr>
                <w:rFonts w:ascii="宋体" w:hAnsi="宋体" w:cs="等线" w:hint="eastAsia"/>
                <w:color w:val="000000"/>
                <w:kern w:val="0"/>
                <w:szCs w:val="21"/>
              </w:rPr>
              <w:t>数量</w:t>
            </w:r>
          </w:p>
        </w:tc>
      </w:tr>
      <w:tr w:rsidR="00DA4AD0" w:rsidRPr="007C44A5">
        <w:trPr>
          <w:trHeight w:val="675"/>
        </w:trPr>
        <w:tc>
          <w:tcPr>
            <w:tcW w:w="547" w:type="dxa"/>
            <w:vAlign w:val="center"/>
          </w:tcPr>
          <w:p w:rsidR="00DA4AD0" w:rsidRPr="007C44A5" w:rsidRDefault="00DA4AD0" w:rsidP="004B6CAA">
            <w:pPr>
              <w:widowControl/>
              <w:jc w:val="center"/>
              <w:textAlignment w:val="center"/>
              <w:rPr>
                <w:rFonts w:ascii="宋体" w:cs="等线"/>
                <w:color w:val="000000"/>
                <w:szCs w:val="21"/>
              </w:rPr>
            </w:pPr>
            <w:r w:rsidRPr="007C44A5">
              <w:rPr>
                <w:rFonts w:ascii="宋体" w:hAnsi="宋体" w:cs="等线"/>
                <w:color w:val="000000"/>
                <w:kern w:val="0"/>
                <w:szCs w:val="21"/>
              </w:rPr>
              <w:t>1</w:t>
            </w:r>
          </w:p>
        </w:tc>
        <w:tc>
          <w:tcPr>
            <w:tcW w:w="910" w:type="dxa"/>
            <w:vAlign w:val="center"/>
          </w:tcPr>
          <w:p w:rsidR="00DA4AD0" w:rsidRPr="007C44A5" w:rsidRDefault="00DA4AD0" w:rsidP="004B6CAA">
            <w:pPr>
              <w:widowControl/>
              <w:jc w:val="center"/>
              <w:textAlignment w:val="center"/>
              <w:rPr>
                <w:rFonts w:ascii="宋体" w:cs="宋体"/>
                <w:color w:val="000000"/>
                <w:szCs w:val="21"/>
              </w:rPr>
            </w:pPr>
            <w:r w:rsidRPr="007C44A5">
              <w:rPr>
                <w:rFonts w:ascii="宋体" w:hAnsi="宋体" w:hint="eastAsia"/>
                <w:szCs w:val="21"/>
              </w:rPr>
              <w:t>定焦广角摄像机（含</w:t>
            </w:r>
            <w:r w:rsidRPr="007C44A5">
              <w:rPr>
                <w:rFonts w:ascii="宋体" w:hAnsi="宋体"/>
                <w:szCs w:val="21"/>
              </w:rPr>
              <w:t>DC12V</w:t>
            </w:r>
            <w:r w:rsidRPr="007C44A5">
              <w:rPr>
                <w:rFonts w:ascii="宋体" w:hAnsi="宋体" w:hint="eastAsia"/>
                <w:szCs w:val="21"/>
              </w:rPr>
              <w:t>电源）</w:t>
            </w:r>
          </w:p>
        </w:tc>
        <w:tc>
          <w:tcPr>
            <w:tcW w:w="1012" w:type="dxa"/>
            <w:vAlign w:val="center"/>
          </w:tcPr>
          <w:p w:rsidR="00DA4AD0" w:rsidRPr="007C44A5" w:rsidRDefault="00DA4AD0" w:rsidP="004B6CAA">
            <w:pPr>
              <w:widowControl/>
              <w:jc w:val="center"/>
              <w:textAlignment w:val="center"/>
              <w:rPr>
                <w:rFonts w:ascii="宋体" w:cs="宋体"/>
                <w:color w:val="000000"/>
                <w:szCs w:val="21"/>
              </w:rPr>
            </w:pPr>
            <w:r w:rsidRPr="007C44A5">
              <w:rPr>
                <w:rFonts w:ascii="宋体" w:hAnsi="宋体" w:cs="宋体" w:hint="eastAsia"/>
                <w:color w:val="000000"/>
                <w:kern w:val="0"/>
                <w:szCs w:val="21"/>
              </w:rPr>
              <w:t>竞业达、金阳、恒生</w:t>
            </w:r>
          </w:p>
        </w:tc>
        <w:tc>
          <w:tcPr>
            <w:tcW w:w="4945" w:type="dxa"/>
            <w:vAlign w:val="center"/>
          </w:tcPr>
          <w:p w:rsidR="00DA4AD0" w:rsidRPr="007C44A5" w:rsidRDefault="00DA4AD0" w:rsidP="004B6CAA">
            <w:pPr>
              <w:jc w:val="left"/>
              <w:rPr>
                <w:rFonts w:ascii="宋体"/>
                <w:szCs w:val="21"/>
              </w:rPr>
            </w:pPr>
            <w:r w:rsidRPr="007C44A5">
              <w:rPr>
                <w:rFonts w:ascii="宋体" w:hAnsi="宋体"/>
                <w:szCs w:val="21"/>
              </w:rPr>
              <w:t xml:space="preserve">1. </w:t>
            </w:r>
            <w:r w:rsidRPr="007C44A5">
              <w:rPr>
                <w:rFonts w:ascii="宋体" w:hAnsi="宋体" w:hint="eastAsia"/>
                <w:szCs w:val="21"/>
              </w:rPr>
              <w:t>符合《国家标准</w:t>
            </w:r>
            <w:r w:rsidRPr="007C44A5">
              <w:rPr>
                <w:rFonts w:ascii="宋体" w:hAnsi="宋体"/>
                <w:szCs w:val="21"/>
              </w:rPr>
              <w:t>GB/T28181</w:t>
            </w:r>
            <w:r w:rsidRPr="007C44A5">
              <w:rPr>
                <w:rFonts w:ascii="宋体" w:hAnsi="宋体" w:hint="eastAsia"/>
                <w:szCs w:val="21"/>
              </w:rPr>
              <w:t>－</w:t>
            </w:r>
            <w:r w:rsidRPr="007C44A5">
              <w:rPr>
                <w:rFonts w:ascii="宋体" w:hAnsi="宋体"/>
                <w:szCs w:val="21"/>
              </w:rPr>
              <w:t>2016</w:t>
            </w:r>
            <w:r w:rsidRPr="007C44A5">
              <w:rPr>
                <w:rFonts w:ascii="宋体" w:hAnsi="宋体" w:hint="eastAsia"/>
                <w:szCs w:val="21"/>
              </w:rPr>
              <w:t>〈公共安全视频监控联网系统信息传输、交换、控制技术要求〉》技术要求标准的设备。</w:t>
            </w:r>
          </w:p>
          <w:p w:rsidR="00DA4AD0" w:rsidRPr="007C44A5" w:rsidRDefault="00DA4AD0" w:rsidP="004B6CAA">
            <w:pPr>
              <w:jc w:val="left"/>
              <w:rPr>
                <w:rFonts w:ascii="宋体"/>
                <w:szCs w:val="21"/>
              </w:rPr>
            </w:pPr>
            <w:r w:rsidRPr="007C44A5">
              <w:rPr>
                <w:rFonts w:ascii="宋体" w:hAnsi="宋体"/>
                <w:szCs w:val="21"/>
              </w:rPr>
              <w:t xml:space="preserve">2. </w:t>
            </w:r>
            <w:r w:rsidRPr="007C44A5">
              <w:rPr>
                <w:rFonts w:ascii="宋体" w:hAnsi="宋体" w:hint="eastAsia"/>
                <w:szCs w:val="21"/>
              </w:rPr>
              <w:t>图像传感器：</w:t>
            </w:r>
            <w:r w:rsidRPr="007C44A5">
              <w:rPr>
                <w:rFonts w:ascii="宋体" w:hAnsi="宋体"/>
                <w:szCs w:val="21"/>
              </w:rPr>
              <w:t>1/3</w:t>
            </w:r>
            <w:r w:rsidRPr="007C44A5">
              <w:rPr>
                <w:rFonts w:ascii="宋体" w:hAnsi="宋体" w:hint="eastAsia"/>
                <w:szCs w:val="21"/>
              </w:rPr>
              <w:t>英寸</w:t>
            </w:r>
            <w:r w:rsidRPr="007C44A5">
              <w:rPr>
                <w:rFonts w:ascii="宋体" w:hAnsi="宋体"/>
                <w:szCs w:val="21"/>
              </w:rPr>
              <w:t xml:space="preserve"> Progressive Scan CMOS</w:t>
            </w:r>
            <w:r w:rsidRPr="007C44A5">
              <w:rPr>
                <w:rFonts w:ascii="宋体" w:hAnsi="宋体" w:hint="eastAsia"/>
                <w:szCs w:val="21"/>
              </w:rPr>
              <w:t>。</w:t>
            </w:r>
          </w:p>
          <w:p w:rsidR="00DA4AD0" w:rsidRPr="007C44A5" w:rsidRDefault="00DA4AD0" w:rsidP="004B6CAA">
            <w:pPr>
              <w:jc w:val="left"/>
              <w:rPr>
                <w:rFonts w:ascii="宋体"/>
                <w:szCs w:val="21"/>
              </w:rPr>
            </w:pPr>
            <w:r w:rsidRPr="007C44A5">
              <w:rPr>
                <w:rFonts w:ascii="宋体" w:hAnsi="宋体"/>
                <w:szCs w:val="21"/>
              </w:rPr>
              <w:t xml:space="preserve">3. </w:t>
            </w:r>
            <w:r w:rsidRPr="007C44A5">
              <w:rPr>
                <w:rFonts w:ascii="宋体" w:hAnsi="宋体" w:hint="eastAsia"/>
                <w:szCs w:val="21"/>
              </w:rPr>
              <w:t>水平分辨率：</w:t>
            </w:r>
            <w:r w:rsidRPr="007C44A5">
              <w:rPr>
                <w:rFonts w:ascii="宋体" w:hAnsi="宋体"/>
                <w:szCs w:val="21"/>
              </w:rPr>
              <w:t>1920*1080</w:t>
            </w:r>
            <w:r w:rsidRPr="007C44A5">
              <w:rPr>
                <w:rFonts w:ascii="宋体" w:hAnsi="宋体" w:hint="eastAsia"/>
                <w:szCs w:val="21"/>
              </w:rPr>
              <w:t>。</w:t>
            </w:r>
          </w:p>
          <w:p w:rsidR="00DA4AD0" w:rsidRPr="007C44A5" w:rsidRDefault="00DA4AD0" w:rsidP="004B6CAA">
            <w:pPr>
              <w:jc w:val="left"/>
              <w:rPr>
                <w:rFonts w:ascii="宋体"/>
                <w:szCs w:val="21"/>
              </w:rPr>
            </w:pPr>
            <w:r w:rsidRPr="007C44A5">
              <w:rPr>
                <w:rFonts w:ascii="宋体" w:hAnsi="宋体"/>
                <w:szCs w:val="21"/>
              </w:rPr>
              <w:t xml:space="preserve">4. </w:t>
            </w:r>
            <w:r w:rsidRPr="007C44A5">
              <w:rPr>
                <w:rFonts w:ascii="宋体" w:hAnsi="宋体" w:hint="eastAsia"/>
                <w:szCs w:val="21"/>
              </w:rPr>
              <w:t>水平视角：广角</w:t>
            </w:r>
            <w:r w:rsidRPr="007C44A5">
              <w:rPr>
                <w:rFonts w:ascii="宋体" w:hAnsi="宋体"/>
                <w:szCs w:val="21"/>
              </w:rPr>
              <w:t>93</w:t>
            </w:r>
            <w:r w:rsidRPr="007C44A5">
              <w:rPr>
                <w:rFonts w:ascii="宋体" w:hAnsi="宋体" w:hint="eastAsia"/>
                <w:szCs w:val="21"/>
              </w:rPr>
              <w:t>°</w:t>
            </w:r>
          </w:p>
          <w:p w:rsidR="00DA4AD0" w:rsidRPr="007C44A5" w:rsidRDefault="00DA4AD0" w:rsidP="004B6CAA">
            <w:pPr>
              <w:jc w:val="left"/>
              <w:rPr>
                <w:rFonts w:ascii="宋体"/>
                <w:szCs w:val="21"/>
              </w:rPr>
            </w:pPr>
            <w:r w:rsidRPr="007C44A5">
              <w:rPr>
                <w:rFonts w:ascii="宋体" w:hAnsi="宋体"/>
                <w:szCs w:val="21"/>
              </w:rPr>
              <w:t xml:space="preserve">5. </w:t>
            </w:r>
            <w:r w:rsidRPr="007C44A5">
              <w:rPr>
                <w:rFonts w:ascii="宋体" w:hAnsi="宋体" w:hint="eastAsia"/>
                <w:szCs w:val="21"/>
              </w:rPr>
              <w:t>最低照度：彩色：</w:t>
            </w:r>
            <w:r w:rsidRPr="007C44A5">
              <w:rPr>
                <w:rFonts w:ascii="宋体" w:hAnsi="宋体"/>
                <w:szCs w:val="21"/>
              </w:rPr>
              <w:t>0.001Lux @ F1.2</w:t>
            </w:r>
            <w:r w:rsidRPr="007C44A5">
              <w:rPr>
                <w:rFonts w:ascii="宋体" w:hAnsi="宋体" w:hint="eastAsia"/>
                <w:szCs w:val="21"/>
              </w:rPr>
              <w:t>；黑白：</w:t>
            </w:r>
            <w:r w:rsidRPr="007C44A5">
              <w:rPr>
                <w:rFonts w:ascii="宋体" w:hAnsi="宋体"/>
                <w:szCs w:val="21"/>
              </w:rPr>
              <w:t xml:space="preserve"> 0.0001Lux@ F1.2 </w:t>
            </w:r>
            <w:r w:rsidRPr="007C44A5">
              <w:rPr>
                <w:rFonts w:ascii="宋体" w:hAnsi="宋体" w:hint="eastAsia"/>
                <w:szCs w:val="21"/>
              </w:rPr>
              <w:t>；</w:t>
            </w:r>
            <w:r w:rsidRPr="007C44A5">
              <w:rPr>
                <w:rFonts w:ascii="宋体" w:hAnsi="宋体"/>
                <w:szCs w:val="21"/>
              </w:rPr>
              <w:t>0 Lux with IR</w:t>
            </w:r>
            <w:r w:rsidRPr="007C44A5">
              <w:rPr>
                <w:rFonts w:ascii="宋体" w:hAnsi="宋体" w:hint="eastAsia"/>
                <w:szCs w:val="21"/>
              </w:rPr>
              <w:t>。</w:t>
            </w:r>
          </w:p>
          <w:p w:rsidR="00DA4AD0" w:rsidRPr="007C44A5" w:rsidRDefault="00DA4AD0" w:rsidP="004B6CAA">
            <w:pPr>
              <w:jc w:val="left"/>
              <w:rPr>
                <w:rFonts w:ascii="宋体"/>
                <w:szCs w:val="21"/>
              </w:rPr>
            </w:pPr>
            <w:r w:rsidRPr="007C44A5">
              <w:rPr>
                <w:rFonts w:ascii="宋体" w:hAnsi="宋体"/>
                <w:szCs w:val="21"/>
              </w:rPr>
              <w:t xml:space="preserve">6. </w:t>
            </w:r>
            <w:r w:rsidRPr="007C44A5">
              <w:rPr>
                <w:rFonts w:ascii="宋体" w:hAnsi="宋体" w:hint="eastAsia"/>
                <w:szCs w:val="21"/>
              </w:rPr>
              <w:t>支持</w:t>
            </w:r>
            <w:r w:rsidRPr="007C44A5">
              <w:rPr>
                <w:rFonts w:ascii="宋体" w:hAnsi="宋体"/>
                <w:szCs w:val="21"/>
              </w:rPr>
              <w:t>H.264</w:t>
            </w:r>
            <w:r w:rsidRPr="007C44A5">
              <w:rPr>
                <w:rFonts w:ascii="宋体" w:hAnsi="宋体" w:hint="eastAsia"/>
                <w:szCs w:val="21"/>
              </w:rPr>
              <w:t>、</w:t>
            </w:r>
            <w:r w:rsidRPr="007C44A5">
              <w:rPr>
                <w:rFonts w:ascii="宋体" w:hAnsi="宋体"/>
                <w:szCs w:val="21"/>
              </w:rPr>
              <w:t>H.265</w:t>
            </w:r>
            <w:r w:rsidRPr="007C44A5">
              <w:rPr>
                <w:rFonts w:ascii="宋体" w:hAnsi="宋体" w:hint="eastAsia"/>
                <w:szCs w:val="21"/>
              </w:rPr>
              <w:t>视频编码标准，图像分辨率支持主码流</w:t>
            </w:r>
            <w:r w:rsidRPr="007C44A5">
              <w:rPr>
                <w:rFonts w:ascii="宋体" w:hAnsi="宋体"/>
                <w:szCs w:val="21"/>
              </w:rPr>
              <w:t>1080P</w:t>
            </w:r>
            <w:r w:rsidRPr="007C44A5">
              <w:rPr>
                <w:rFonts w:ascii="宋体" w:hAnsi="宋体" w:hint="eastAsia"/>
                <w:szCs w:val="21"/>
              </w:rPr>
              <w:t>，子码流支持</w:t>
            </w:r>
            <w:r w:rsidRPr="007C44A5">
              <w:rPr>
                <w:rFonts w:ascii="宋体" w:hAnsi="宋体"/>
                <w:szCs w:val="21"/>
              </w:rPr>
              <w:t>720P</w:t>
            </w:r>
            <w:r w:rsidRPr="007C44A5">
              <w:rPr>
                <w:rFonts w:ascii="宋体" w:hAnsi="宋体" w:hint="eastAsia"/>
                <w:szCs w:val="21"/>
              </w:rPr>
              <w:t>。支持</w:t>
            </w:r>
            <w:r w:rsidRPr="007C44A5">
              <w:rPr>
                <w:rFonts w:ascii="宋体" w:hAnsi="宋体"/>
                <w:szCs w:val="21"/>
              </w:rPr>
              <w:t>G.711</w:t>
            </w:r>
            <w:r w:rsidRPr="007C44A5">
              <w:rPr>
                <w:rFonts w:ascii="宋体" w:hAnsi="宋体" w:hint="eastAsia"/>
                <w:szCs w:val="21"/>
              </w:rPr>
              <w:t>、</w:t>
            </w:r>
            <w:r w:rsidRPr="007C44A5">
              <w:rPr>
                <w:rFonts w:ascii="宋体" w:hAnsi="宋体"/>
                <w:szCs w:val="21"/>
              </w:rPr>
              <w:t>AAC</w:t>
            </w:r>
            <w:r w:rsidRPr="007C44A5">
              <w:rPr>
                <w:rFonts w:ascii="宋体" w:hAnsi="宋体" w:hint="eastAsia"/>
                <w:szCs w:val="21"/>
              </w:rPr>
              <w:t>、</w:t>
            </w:r>
            <w:r w:rsidRPr="007C44A5">
              <w:rPr>
                <w:rFonts w:ascii="宋体" w:hAnsi="宋体"/>
                <w:szCs w:val="21"/>
              </w:rPr>
              <w:t>MP2L2</w:t>
            </w:r>
            <w:r w:rsidRPr="007C44A5">
              <w:rPr>
                <w:rFonts w:ascii="宋体" w:hAnsi="宋体" w:hint="eastAsia"/>
                <w:szCs w:val="21"/>
              </w:rPr>
              <w:t>音频编码标准，并支持</w:t>
            </w:r>
            <w:r w:rsidRPr="007C44A5">
              <w:rPr>
                <w:rFonts w:ascii="宋体" w:hAnsi="宋体"/>
                <w:szCs w:val="21"/>
              </w:rPr>
              <w:t>Program Stream</w:t>
            </w:r>
            <w:r w:rsidRPr="007C44A5">
              <w:rPr>
                <w:rFonts w:ascii="宋体" w:hAnsi="宋体" w:hint="eastAsia"/>
                <w:szCs w:val="21"/>
              </w:rPr>
              <w:t>系统流和</w:t>
            </w:r>
            <w:r w:rsidRPr="007C44A5">
              <w:rPr>
                <w:rFonts w:ascii="宋体" w:hAnsi="宋体"/>
                <w:szCs w:val="21"/>
              </w:rPr>
              <w:t>Transition Stream</w:t>
            </w:r>
            <w:r w:rsidRPr="007C44A5">
              <w:rPr>
                <w:rFonts w:ascii="宋体" w:hAnsi="宋体" w:hint="eastAsia"/>
                <w:szCs w:val="21"/>
              </w:rPr>
              <w:t>传输流的封装。</w:t>
            </w:r>
            <w:r w:rsidRPr="007C44A5">
              <w:rPr>
                <w:rFonts w:ascii="宋体" w:hAnsi="宋体"/>
                <w:szCs w:val="21"/>
              </w:rPr>
              <w:t>H.264</w:t>
            </w:r>
            <w:r w:rsidRPr="007C44A5">
              <w:rPr>
                <w:rFonts w:ascii="宋体" w:hAnsi="宋体" w:hint="eastAsia"/>
                <w:szCs w:val="21"/>
              </w:rPr>
              <w:t>符合</w:t>
            </w:r>
            <w:r w:rsidRPr="007C44A5">
              <w:rPr>
                <w:rFonts w:ascii="宋体" w:hAnsi="宋体"/>
                <w:szCs w:val="21"/>
              </w:rPr>
              <w:t>ISO/IEC14496-10</w:t>
            </w:r>
            <w:r w:rsidRPr="007C44A5">
              <w:rPr>
                <w:rFonts w:ascii="宋体" w:hAnsi="宋体" w:hint="eastAsia"/>
                <w:szCs w:val="21"/>
              </w:rPr>
              <w:t>高级视频编码</w:t>
            </w:r>
            <w:r w:rsidRPr="007C44A5">
              <w:rPr>
                <w:rFonts w:ascii="宋体" w:hAnsi="宋体"/>
                <w:szCs w:val="21"/>
              </w:rPr>
              <w:t>AVC</w:t>
            </w:r>
            <w:r w:rsidRPr="007C44A5">
              <w:rPr>
                <w:rFonts w:ascii="宋体" w:hAnsi="宋体" w:hint="eastAsia"/>
                <w:szCs w:val="21"/>
              </w:rPr>
              <w:t>标准；</w:t>
            </w:r>
            <w:r w:rsidRPr="007C44A5">
              <w:rPr>
                <w:rFonts w:ascii="宋体" w:hAnsi="宋体"/>
                <w:szCs w:val="21"/>
              </w:rPr>
              <w:t>H.265</w:t>
            </w:r>
            <w:r w:rsidRPr="007C44A5">
              <w:rPr>
                <w:rFonts w:ascii="宋体" w:hAnsi="宋体" w:hint="eastAsia"/>
                <w:szCs w:val="21"/>
              </w:rPr>
              <w:t>符合</w:t>
            </w:r>
            <w:r w:rsidRPr="007C44A5">
              <w:rPr>
                <w:rFonts w:ascii="宋体" w:hAnsi="宋体"/>
                <w:szCs w:val="21"/>
              </w:rPr>
              <w:t>ITU-T</w:t>
            </w:r>
            <w:r w:rsidRPr="007C44A5">
              <w:rPr>
                <w:rFonts w:ascii="宋体" w:hAnsi="宋体" w:hint="eastAsia"/>
                <w:szCs w:val="21"/>
              </w:rPr>
              <w:t>制定的视频编码</w:t>
            </w:r>
            <w:r w:rsidRPr="007C44A5">
              <w:rPr>
                <w:rFonts w:ascii="宋体" w:hAnsi="宋体"/>
                <w:szCs w:val="21"/>
              </w:rPr>
              <w:t>HEVC</w:t>
            </w:r>
            <w:r w:rsidRPr="007C44A5">
              <w:rPr>
                <w:rFonts w:ascii="宋体" w:hAnsi="宋体" w:hint="eastAsia"/>
                <w:szCs w:val="21"/>
              </w:rPr>
              <w:t>标准；</w:t>
            </w:r>
            <w:r w:rsidRPr="007C44A5">
              <w:rPr>
                <w:rFonts w:ascii="宋体" w:hAnsi="宋体"/>
                <w:szCs w:val="21"/>
              </w:rPr>
              <w:t>G.711</w:t>
            </w:r>
            <w:r w:rsidRPr="007C44A5">
              <w:rPr>
                <w:rFonts w:ascii="宋体" w:hAnsi="宋体" w:hint="eastAsia"/>
                <w:szCs w:val="21"/>
              </w:rPr>
              <w:t>符合</w:t>
            </w:r>
            <w:r w:rsidRPr="007C44A5">
              <w:rPr>
                <w:rFonts w:ascii="宋体" w:hAnsi="宋体"/>
                <w:szCs w:val="21"/>
              </w:rPr>
              <w:t>ITU-T G.711</w:t>
            </w:r>
            <w:r w:rsidRPr="007C44A5">
              <w:rPr>
                <w:rFonts w:ascii="宋体" w:hAnsi="宋体" w:hint="eastAsia"/>
                <w:szCs w:val="21"/>
              </w:rPr>
              <w:t>标准；</w:t>
            </w:r>
            <w:r w:rsidRPr="007C44A5">
              <w:rPr>
                <w:rFonts w:ascii="宋体" w:hAnsi="宋体"/>
                <w:szCs w:val="21"/>
              </w:rPr>
              <w:t>AAC</w:t>
            </w:r>
            <w:r w:rsidRPr="007C44A5">
              <w:rPr>
                <w:rFonts w:ascii="宋体" w:hAnsi="宋体" w:hint="eastAsia"/>
                <w:szCs w:val="21"/>
              </w:rPr>
              <w:t>符合</w:t>
            </w:r>
            <w:r w:rsidRPr="007C44A5">
              <w:rPr>
                <w:rFonts w:ascii="宋体" w:hAnsi="宋体"/>
                <w:szCs w:val="21"/>
              </w:rPr>
              <w:t>ISO 14496-3 Audio</w:t>
            </w:r>
            <w:r w:rsidRPr="007C44A5">
              <w:rPr>
                <w:rFonts w:ascii="宋体" w:hAnsi="宋体" w:hint="eastAsia"/>
                <w:szCs w:val="21"/>
              </w:rPr>
              <w:t>标准；</w:t>
            </w:r>
            <w:r w:rsidRPr="007C44A5">
              <w:rPr>
                <w:rFonts w:ascii="宋体" w:hAnsi="宋体"/>
                <w:szCs w:val="21"/>
              </w:rPr>
              <w:t>Program Stream</w:t>
            </w:r>
            <w:r w:rsidRPr="007C44A5">
              <w:rPr>
                <w:rFonts w:ascii="宋体" w:hAnsi="宋体" w:hint="eastAsia"/>
                <w:szCs w:val="21"/>
              </w:rPr>
              <w:t>系统流和</w:t>
            </w:r>
            <w:r w:rsidRPr="007C44A5">
              <w:rPr>
                <w:rFonts w:ascii="宋体" w:hAnsi="宋体"/>
                <w:szCs w:val="21"/>
              </w:rPr>
              <w:t>Transition Stream</w:t>
            </w:r>
            <w:r w:rsidRPr="007C44A5">
              <w:rPr>
                <w:rFonts w:ascii="宋体" w:hAnsi="宋体" w:hint="eastAsia"/>
                <w:szCs w:val="21"/>
              </w:rPr>
              <w:t>传输流的封装标准遵照</w:t>
            </w:r>
            <w:r w:rsidRPr="007C44A5">
              <w:rPr>
                <w:rFonts w:ascii="宋体" w:hAnsi="宋体"/>
                <w:szCs w:val="21"/>
              </w:rPr>
              <w:t xml:space="preserve">ISO/IEC-13818-1(2000 </w:t>
            </w:r>
            <w:r w:rsidRPr="007C44A5">
              <w:rPr>
                <w:rFonts w:ascii="宋体" w:hAnsi="宋体" w:hint="eastAsia"/>
                <w:szCs w:val="21"/>
              </w:rPr>
              <w:t>版本</w:t>
            </w:r>
            <w:r w:rsidRPr="007C44A5">
              <w:rPr>
                <w:rFonts w:ascii="宋体" w:hAnsi="宋体"/>
                <w:szCs w:val="21"/>
              </w:rPr>
              <w:t>)</w:t>
            </w:r>
            <w:r w:rsidRPr="007C44A5">
              <w:rPr>
                <w:rFonts w:ascii="宋体" w:hAnsi="宋体" w:hint="eastAsia"/>
                <w:szCs w:val="21"/>
              </w:rPr>
              <w:t>的具体规定。</w:t>
            </w:r>
          </w:p>
          <w:p w:rsidR="00DA4AD0" w:rsidRPr="007C44A5" w:rsidRDefault="00DA4AD0" w:rsidP="00C170DA">
            <w:pPr>
              <w:jc w:val="left"/>
              <w:rPr>
                <w:rFonts w:ascii="宋体"/>
                <w:szCs w:val="21"/>
              </w:rPr>
            </w:pPr>
            <w:r w:rsidRPr="007C44A5">
              <w:rPr>
                <w:rFonts w:ascii="宋体" w:hAnsi="宋体" w:hint="eastAsia"/>
                <w:szCs w:val="21"/>
              </w:rPr>
              <w:t>★所投产品必须为省考试院入围产品。</w:t>
            </w:r>
          </w:p>
        </w:tc>
        <w:tc>
          <w:tcPr>
            <w:tcW w:w="767" w:type="dxa"/>
            <w:vAlign w:val="center"/>
          </w:tcPr>
          <w:p w:rsidR="00DA4AD0" w:rsidRPr="007C44A5" w:rsidRDefault="00DA4AD0" w:rsidP="004B6CAA">
            <w:pPr>
              <w:widowControl/>
              <w:jc w:val="center"/>
              <w:textAlignment w:val="center"/>
              <w:rPr>
                <w:rFonts w:ascii="宋体" w:cs="宋体"/>
                <w:color w:val="000000"/>
                <w:szCs w:val="21"/>
              </w:rPr>
            </w:pPr>
            <w:r w:rsidRPr="007C44A5">
              <w:rPr>
                <w:rFonts w:ascii="宋体" w:hAnsi="宋体" w:cs="宋体" w:hint="eastAsia"/>
                <w:color w:val="000000"/>
                <w:kern w:val="0"/>
                <w:szCs w:val="21"/>
              </w:rPr>
              <w:t>台</w:t>
            </w:r>
          </w:p>
        </w:tc>
        <w:tc>
          <w:tcPr>
            <w:tcW w:w="767" w:type="dxa"/>
            <w:vAlign w:val="center"/>
          </w:tcPr>
          <w:p w:rsidR="00DA4AD0" w:rsidRPr="007C44A5" w:rsidRDefault="00DA4AD0" w:rsidP="004B6CAA">
            <w:pPr>
              <w:widowControl/>
              <w:jc w:val="center"/>
              <w:textAlignment w:val="center"/>
              <w:rPr>
                <w:rFonts w:ascii="宋体" w:cs="宋体"/>
                <w:color w:val="000000"/>
                <w:szCs w:val="21"/>
              </w:rPr>
            </w:pPr>
            <w:r w:rsidRPr="007C44A5">
              <w:rPr>
                <w:rFonts w:ascii="宋体" w:hAnsi="宋体" w:cs="宋体"/>
                <w:color w:val="000000"/>
                <w:kern w:val="0"/>
                <w:szCs w:val="21"/>
              </w:rPr>
              <w:t>28</w:t>
            </w:r>
          </w:p>
        </w:tc>
      </w:tr>
      <w:tr w:rsidR="00DA4AD0" w:rsidRPr="007C44A5">
        <w:trPr>
          <w:trHeight w:val="675"/>
        </w:trPr>
        <w:tc>
          <w:tcPr>
            <w:tcW w:w="547" w:type="dxa"/>
            <w:vAlign w:val="center"/>
          </w:tcPr>
          <w:p w:rsidR="00DA4AD0" w:rsidRPr="007C44A5" w:rsidRDefault="00DA4AD0" w:rsidP="004B6CAA">
            <w:pPr>
              <w:widowControl/>
              <w:jc w:val="center"/>
              <w:textAlignment w:val="center"/>
              <w:rPr>
                <w:rFonts w:ascii="宋体" w:hAnsi="宋体" w:cs="等线"/>
                <w:color w:val="000000"/>
                <w:kern w:val="0"/>
                <w:szCs w:val="21"/>
              </w:rPr>
            </w:pPr>
            <w:r w:rsidRPr="007C44A5">
              <w:rPr>
                <w:rFonts w:ascii="宋体" w:hAnsi="宋体" w:cs="等线"/>
                <w:color w:val="000000"/>
                <w:kern w:val="0"/>
                <w:szCs w:val="21"/>
              </w:rPr>
              <w:t>2</w:t>
            </w:r>
          </w:p>
        </w:tc>
        <w:tc>
          <w:tcPr>
            <w:tcW w:w="910" w:type="dxa"/>
            <w:vAlign w:val="center"/>
          </w:tcPr>
          <w:p w:rsidR="00DA4AD0" w:rsidRPr="007C44A5" w:rsidRDefault="00DA4AD0" w:rsidP="004B6CAA">
            <w:pPr>
              <w:widowControl/>
              <w:jc w:val="center"/>
              <w:textAlignment w:val="center"/>
              <w:rPr>
                <w:rFonts w:ascii="宋体" w:cs="宋体"/>
                <w:color w:val="000000"/>
                <w:kern w:val="0"/>
                <w:szCs w:val="21"/>
              </w:rPr>
            </w:pPr>
            <w:r w:rsidRPr="007C44A5">
              <w:rPr>
                <w:rFonts w:ascii="宋体" w:hAnsi="宋体" w:hint="eastAsia"/>
                <w:szCs w:val="21"/>
              </w:rPr>
              <w:t>网络音视频解码器</w:t>
            </w:r>
          </w:p>
        </w:tc>
        <w:tc>
          <w:tcPr>
            <w:tcW w:w="1012" w:type="dxa"/>
            <w:vAlign w:val="center"/>
          </w:tcPr>
          <w:p w:rsidR="00DA4AD0" w:rsidRPr="007C44A5" w:rsidRDefault="00DA4AD0" w:rsidP="004B6CAA">
            <w:pPr>
              <w:widowControl/>
              <w:jc w:val="center"/>
              <w:textAlignment w:val="center"/>
              <w:rPr>
                <w:rFonts w:ascii="宋体" w:cs="宋体"/>
                <w:color w:val="000000"/>
                <w:kern w:val="0"/>
                <w:szCs w:val="21"/>
              </w:rPr>
            </w:pPr>
            <w:r w:rsidRPr="007C44A5">
              <w:rPr>
                <w:rFonts w:ascii="宋体" w:hAnsi="宋体" w:cs="宋体" w:hint="eastAsia"/>
                <w:color w:val="000000"/>
                <w:kern w:val="0"/>
                <w:szCs w:val="21"/>
              </w:rPr>
              <w:t>竞业达、金阳、恒生</w:t>
            </w:r>
          </w:p>
        </w:tc>
        <w:tc>
          <w:tcPr>
            <w:tcW w:w="4945" w:type="dxa"/>
            <w:vAlign w:val="center"/>
          </w:tcPr>
          <w:p w:rsidR="00DA4AD0" w:rsidRPr="007C44A5" w:rsidRDefault="00DA4AD0" w:rsidP="008E289C">
            <w:pPr>
              <w:jc w:val="left"/>
              <w:rPr>
                <w:rFonts w:ascii="宋体" w:cs="宋体"/>
                <w:color w:val="000000"/>
                <w:kern w:val="0"/>
                <w:szCs w:val="21"/>
              </w:rPr>
            </w:pPr>
            <w:r w:rsidRPr="007C44A5">
              <w:rPr>
                <w:rFonts w:ascii="宋体" w:hAnsi="宋体" w:cs="宋体"/>
                <w:color w:val="000000"/>
                <w:kern w:val="0"/>
                <w:szCs w:val="21"/>
              </w:rPr>
              <w:t>1.</w:t>
            </w:r>
            <w:r w:rsidRPr="007C44A5">
              <w:rPr>
                <w:rFonts w:ascii="宋体" w:hAnsi="宋体" w:cs="宋体" w:hint="eastAsia"/>
                <w:color w:val="000000"/>
                <w:kern w:val="0"/>
                <w:szCs w:val="21"/>
              </w:rPr>
              <w:t>符合《国家教育考试网上巡查系统视频标准技术规范（</w:t>
            </w:r>
            <w:r w:rsidRPr="007C44A5">
              <w:rPr>
                <w:rFonts w:ascii="宋体" w:hAnsi="宋体" w:cs="宋体"/>
                <w:color w:val="000000"/>
                <w:kern w:val="0"/>
                <w:szCs w:val="21"/>
              </w:rPr>
              <w:t>2017</w:t>
            </w:r>
            <w:r w:rsidRPr="007C44A5">
              <w:rPr>
                <w:rFonts w:ascii="宋体" w:hAnsi="宋体" w:cs="宋体" w:hint="eastAsia"/>
                <w:color w:val="000000"/>
                <w:kern w:val="0"/>
                <w:szCs w:val="21"/>
              </w:rPr>
              <w:t>版）》，提供承诺书，具有较高的兼容性，支持符合《国家标准</w:t>
            </w:r>
            <w:r w:rsidRPr="007C44A5">
              <w:rPr>
                <w:rFonts w:ascii="宋体" w:hAnsi="宋体" w:cs="宋体"/>
                <w:color w:val="000000"/>
                <w:kern w:val="0"/>
                <w:szCs w:val="21"/>
              </w:rPr>
              <w:t>GB/T28181</w:t>
            </w:r>
            <w:r w:rsidRPr="007C44A5">
              <w:rPr>
                <w:rFonts w:ascii="宋体" w:hAnsi="宋体" w:cs="宋体" w:hint="eastAsia"/>
                <w:color w:val="000000"/>
                <w:kern w:val="0"/>
                <w:szCs w:val="21"/>
              </w:rPr>
              <w:t>－</w:t>
            </w:r>
            <w:r w:rsidRPr="007C44A5">
              <w:rPr>
                <w:rFonts w:ascii="宋体" w:hAnsi="宋体" w:cs="宋体"/>
                <w:color w:val="000000"/>
                <w:kern w:val="0"/>
                <w:szCs w:val="21"/>
              </w:rPr>
              <w:t>2016</w:t>
            </w:r>
            <w:r w:rsidRPr="007C44A5">
              <w:rPr>
                <w:rFonts w:ascii="宋体" w:hAnsi="宋体" w:cs="宋体" w:hint="eastAsia"/>
                <w:color w:val="000000"/>
                <w:kern w:val="0"/>
                <w:szCs w:val="21"/>
              </w:rPr>
              <w:t>〈公共安全视频监控联网系统信息传输、交换、控制技术要求〉》标准的设备。提供符合《国家教育考试网上巡查系统视频标准技术规范（</w:t>
            </w:r>
            <w:r w:rsidRPr="007C44A5">
              <w:rPr>
                <w:rFonts w:ascii="宋体" w:hAnsi="宋体" w:cs="宋体"/>
                <w:color w:val="000000"/>
                <w:kern w:val="0"/>
                <w:szCs w:val="21"/>
              </w:rPr>
              <w:t>2017</w:t>
            </w:r>
            <w:r w:rsidRPr="007C44A5">
              <w:rPr>
                <w:rFonts w:ascii="宋体" w:hAnsi="宋体" w:cs="宋体" w:hint="eastAsia"/>
                <w:color w:val="000000"/>
                <w:kern w:val="0"/>
                <w:szCs w:val="21"/>
              </w:rPr>
              <w:t>版）》标准的检验报告，提供符合《国家标准</w:t>
            </w:r>
            <w:r w:rsidRPr="007C44A5">
              <w:rPr>
                <w:rFonts w:ascii="宋体" w:hAnsi="宋体" w:cs="宋体"/>
                <w:color w:val="000000"/>
                <w:kern w:val="0"/>
                <w:szCs w:val="21"/>
              </w:rPr>
              <w:t>GB/T28181</w:t>
            </w:r>
            <w:r w:rsidRPr="007C44A5">
              <w:rPr>
                <w:rFonts w:ascii="宋体" w:hAnsi="宋体" w:cs="宋体" w:hint="eastAsia"/>
                <w:color w:val="000000"/>
                <w:kern w:val="0"/>
                <w:szCs w:val="21"/>
              </w:rPr>
              <w:t>－</w:t>
            </w:r>
            <w:r w:rsidRPr="007C44A5">
              <w:rPr>
                <w:rFonts w:ascii="宋体" w:hAnsi="宋体" w:cs="宋体"/>
                <w:color w:val="000000"/>
                <w:kern w:val="0"/>
                <w:szCs w:val="21"/>
              </w:rPr>
              <w:t>2016</w:t>
            </w:r>
            <w:r w:rsidRPr="007C44A5">
              <w:rPr>
                <w:rFonts w:ascii="宋体" w:hAnsi="宋体" w:cs="宋体" w:hint="eastAsia"/>
                <w:color w:val="000000"/>
                <w:kern w:val="0"/>
                <w:szCs w:val="21"/>
              </w:rPr>
              <w:t>〈公共安全视频监控联网系统信息传输、交换、控制技术要求〉》标准的检验报告</w:t>
            </w:r>
          </w:p>
          <w:p w:rsidR="00DA4AD0" w:rsidRPr="007C44A5" w:rsidRDefault="00DA4AD0" w:rsidP="008E289C">
            <w:pPr>
              <w:jc w:val="left"/>
              <w:rPr>
                <w:rFonts w:ascii="宋体" w:cs="宋体"/>
                <w:color w:val="000000"/>
                <w:kern w:val="0"/>
                <w:szCs w:val="21"/>
              </w:rPr>
            </w:pPr>
            <w:r w:rsidRPr="007C44A5">
              <w:rPr>
                <w:rFonts w:ascii="宋体" w:hAnsi="宋体" w:cs="宋体"/>
                <w:color w:val="000000"/>
                <w:kern w:val="0"/>
                <w:szCs w:val="21"/>
              </w:rPr>
              <w:t>2.</w:t>
            </w:r>
            <w:r w:rsidRPr="007C44A5">
              <w:rPr>
                <w:rFonts w:ascii="宋体" w:hAnsi="宋体" w:cs="宋体" w:hint="eastAsia"/>
                <w:color w:val="000000"/>
                <w:kern w:val="0"/>
                <w:szCs w:val="21"/>
              </w:rPr>
              <w:t>高清升级支持</w:t>
            </w:r>
            <w:r w:rsidRPr="007C44A5">
              <w:rPr>
                <w:rFonts w:ascii="宋体" w:hAnsi="宋体" w:cs="宋体"/>
                <w:color w:val="000000"/>
                <w:kern w:val="0"/>
                <w:szCs w:val="21"/>
              </w:rPr>
              <w:t>H.264</w:t>
            </w:r>
            <w:r w:rsidRPr="007C44A5">
              <w:rPr>
                <w:rFonts w:ascii="宋体" w:hAnsi="宋体" w:cs="宋体" w:hint="eastAsia"/>
                <w:color w:val="000000"/>
                <w:kern w:val="0"/>
                <w:szCs w:val="21"/>
              </w:rPr>
              <w:t>、</w:t>
            </w:r>
            <w:r w:rsidRPr="007C44A5">
              <w:rPr>
                <w:rFonts w:ascii="宋体" w:hAnsi="宋体" w:cs="宋体"/>
                <w:color w:val="000000"/>
                <w:kern w:val="0"/>
                <w:szCs w:val="21"/>
              </w:rPr>
              <w:t>H.265</w:t>
            </w:r>
            <w:r w:rsidRPr="007C44A5">
              <w:rPr>
                <w:rFonts w:ascii="宋体" w:hAnsi="宋体" w:cs="宋体" w:hint="eastAsia"/>
                <w:color w:val="000000"/>
                <w:kern w:val="0"/>
                <w:szCs w:val="21"/>
              </w:rPr>
              <w:t>视频编码标准，图像分辨率支持主码流</w:t>
            </w:r>
            <w:r w:rsidRPr="007C44A5">
              <w:rPr>
                <w:rFonts w:ascii="宋体" w:hAnsi="宋体" w:cs="宋体"/>
                <w:color w:val="000000"/>
                <w:kern w:val="0"/>
                <w:szCs w:val="21"/>
              </w:rPr>
              <w:t>1080P</w:t>
            </w:r>
            <w:r w:rsidRPr="007C44A5">
              <w:rPr>
                <w:rFonts w:ascii="宋体" w:hAnsi="宋体" w:cs="宋体" w:hint="eastAsia"/>
                <w:color w:val="000000"/>
                <w:kern w:val="0"/>
                <w:szCs w:val="21"/>
              </w:rPr>
              <w:t>，子码流支持</w:t>
            </w:r>
            <w:r w:rsidRPr="007C44A5">
              <w:rPr>
                <w:rFonts w:ascii="宋体" w:hAnsi="宋体" w:cs="宋体"/>
                <w:color w:val="000000"/>
                <w:kern w:val="0"/>
                <w:szCs w:val="21"/>
              </w:rPr>
              <w:t>720P</w:t>
            </w:r>
            <w:r w:rsidRPr="007C44A5">
              <w:rPr>
                <w:rFonts w:ascii="宋体" w:hAnsi="宋体" w:cs="宋体" w:hint="eastAsia"/>
                <w:color w:val="000000"/>
                <w:kern w:val="0"/>
                <w:szCs w:val="21"/>
              </w:rPr>
              <w:t>。支持</w:t>
            </w:r>
            <w:r w:rsidRPr="007C44A5">
              <w:rPr>
                <w:rFonts w:ascii="宋体" w:hAnsi="宋体" w:cs="宋体"/>
                <w:color w:val="000000"/>
                <w:kern w:val="0"/>
                <w:szCs w:val="21"/>
              </w:rPr>
              <w:t>G.711</w:t>
            </w:r>
            <w:r w:rsidRPr="007C44A5">
              <w:rPr>
                <w:rFonts w:ascii="宋体" w:hAnsi="宋体" w:cs="宋体" w:hint="eastAsia"/>
                <w:color w:val="000000"/>
                <w:kern w:val="0"/>
                <w:szCs w:val="21"/>
              </w:rPr>
              <w:t>、</w:t>
            </w:r>
            <w:r w:rsidRPr="007C44A5">
              <w:rPr>
                <w:rFonts w:ascii="宋体" w:hAnsi="宋体" w:cs="宋体"/>
                <w:color w:val="000000"/>
                <w:kern w:val="0"/>
                <w:szCs w:val="21"/>
              </w:rPr>
              <w:t>AAC</w:t>
            </w:r>
            <w:r w:rsidRPr="007C44A5">
              <w:rPr>
                <w:rFonts w:ascii="宋体" w:hAnsi="宋体" w:cs="宋体" w:hint="eastAsia"/>
                <w:color w:val="000000"/>
                <w:kern w:val="0"/>
                <w:szCs w:val="21"/>
              </w:rPr>
              <w:t>音频编码标准，并支持</w:t>
            </w:r>
            <w:r w:rsidRPr="007C44A5">
              <w:rPr>
                <w:rFonts w:ascii="宋体" w:hAnsi="宋体" w:cs="宋体"/>
                <w:color w:val="000000"/>
                <w:kern w:val="0"/>
                <w:szCs w:val="21"/>
              </w:rPr>
              <w:t>ProgramStream</w:t>
            </w:r>
            <w:r w:rsidRPr="007C44A5">
              <w:rPr>
                <w:rFonts w:ascii="宋体" w:hAnsi="宋体" w:cs="宋体" w:hint="eastAsia"/>
                <w:color w:val="000000"/>
                <w:kern w:val="0"/>
                <w:szCs w:val="21"/>
              </w:rPr>
              <w:t>系统流和</w:t>
            </w:r>
            <w:r w:rsidRPr="007C44A5">
              <w:rPr>
                <w:rFonts w:ascii="宋体" w:hAnsi="宋体" w:cs="宋体"/>
                <w:color w:val="000000"/>
                <w:kern w:val="0"/>
                <w:szCs w:val="21"/>
              </w:rPr>
              <w:t>TransitionStream</w:t>
            </w:r>
            <w:r w:rsidRPr="007C44A5">
              <w:rPr>
                <w:rFonts w:ascii="宋体" w:hAnsi="宋体" w:cs="宋体" w:hint="eastAsia"/>
                <w:color w:val="000000"/>
                <w:kern w:val="0"/>
                <w:szCs w:val="21"/>
              </w:rPr>
              <w:t>传输流的封装。</w:t>
            </w:r>
            <w:r w:rsidRPr="007C44A5">
              <w:rPr>
                <w:rFonts w:ascii="宋体" w:hAnsi="宋体" w:cs="宋体"/>
                <w:color w:val="000000"/>
                <w:kern w:val="0"/>
                <w:szCs w:val="21"/>
              </w:rPr>
              <w:t>H.264</w:t>
            </w:r>
            <w:r w:rsidRPr="007C44A5">
              <w:rPr>
                <w:rFonts w:ascii="宋体" w:hAnsi="宋体" w:cs="宋体" w:hint="eastAsia"/>
                <w:color w:val="000000"/>
                <w:kern w:val="0"/>
                <w:szCs w:val="21"/>
              </w:rPr>
              <w:t>符合</w:t>
            </w:r>
            <w:r w:rsidRPr="007C44A5">
              <w:rPr>
                <w:rFonts w:ascii="宋体" w:hAnsi="宋体" w:cs="宋体"/>
                <w:color w:val="000000"/>
                <w:kern w:val="0"/>
                <w:szCs w:val="21"/>
              </w:rPr>
              <w:t>ISO/IEC14496-10</w:t>
            </w:r>
            <w:r w:rsidRPr="007C44A5">
              <w:rPr>
                <w:rFonts w:ascii="宋体" w:hAnsi="宋体" w:cs="宋体" w:hint="eastAsia"/>
                <w:color w:val="000000"/>
                <w:kern w:val="0"/>
                <w:szCs w:val="21"/>
              </w:rPr>
              <w:t>高级视频编码</w:t>
            </w:r>
            <w:r w:rsidRPr="007C44A5">
              <w:rPr>
                <w:rFonts w:ascii="宋体" w:hAnsi="宋体" w:cs="宋体"/>
                <w:color w:val="000000"/>
                <w:kern w:val="0"/>
                <w:szCs w:val="21"/>
              </w:rPr>
              <w:t>AVC</w:t>
            </w:r>
            <w:r w:rsidRPr="007C44A5">
              <w:rPr>
                <w:rFonts w:ascii="宋体" w:hAnsi="宋体" w:cs="宋体" w:hint="eastAsia"/>
                <w:color w:val="000000"/>
                <w:kern w:val="0"/>
                <w:szCs w:val="21"/>
              </w:rPr>
              <w:t>标准；</w:t>
            </w:r>
            <w:r w:rsidRPr="007C44A5">
              <w:rPr>
                <w:rFonts w:ascii="宋体" w:hAnsi="宋体" w:cs="宋体"/>
                <w:color w:val="000000"/>
                <w:kern w:val="0"/>
                <w:szCs w:val="21"/>
              </w:rPr>
              <w:t>H.265</w:t>
            </w:r>
            <w:r w:rsidRPr="007C44A5">
              <w:rPr>
                <w:rFonts w:ascii="宋体" w:hAnsi="宋体" w:cs="宋体" w:hint="eastAsia"/>
                <w:color w:val="000000"/>
                <w:kern w:val="0"/>
                <w:szCs w:val="21"/>
              </w:rPr>
              <w:t>符合</w:t>
            </w:r>
            <w:r w:rsidRPr="007C44A5">
              <w:rPr>
                <w:rFonts w:ascii="宋体" w:hAnsi="宋体" w:cs="宋体"/>
                <w:color w:val="000000"/>
                <w:kern w:val="0"/>
                <w:szCs w:val="21"/>
              </w:rPr>
              <w:t>ITU-T</w:t>
            </w:r>
            <w:r w:rsidRPr="007C44A5">
              <w:rPr>
                <w:rFonts w:ascii="宋体" w:hAnsi="宋体" w:cs="宋体" w:hint="eastAsia"/>
                <w:color w:val="000000"/>
                <w:kern w:val="0"/>
                <w:szCs w:val="21"/>
              </w:rPr>
              <w:t>制定的视频编码</w:t>
            </w:r>
            <w:r w:rsidRPr="007C44A5">
              <w:rPr>
                <w:rFonts w:ascii="宋体" w:hAnsi="宋体" w:cs="宋体"/>
                <w:color w:val="000000"/>
                <w:kern w:val="0"/>
                <w:szCs w:val="21"/>
              </w:rPr>
              <w:t>HEVC</w:t>
            </w:r>
            <w:r w:rsidRPr="007C44A5">
              <w:rPr>
                <w:rFonts w:ascii="宋体" w:hAnsi="宋体" w:cs="宋体" w:hint="eastAsia"/>
                <w:color w:val="000000"/>
                <w:kern w:val="0"/>
                <w:szCs w:val="21"/>
              </w:rPr>
              <w:t>标准；</w:t>
            </w:r>
            <w:r w:rsidRPr="007C44A5">
              <w:rPr>
                <w:rFonts w:ascii="宋体" w:hAnsi="宋体" w:cs="宋体"/>
                <w:color w:val="000000"/>
                <w:kern w:val="0"/>
                <w:szCs w:val="21"/>
              </w:rPr>
              <w:t>G.711</w:t>
            </w:r>
            <w:r w:rsidRPr="007C44A5">
              <w:rPr>
                <w:rFonts w:ascii="宋体" w:hAnsi="宋体" w:cs="宋体" w:hint="eastAsia"/>
                <w:color w:val="000000"/>
                <w:kern w:val="0"/>
                <w:szCs w:val="21"/>
              </w:rPr>
              <w:t>符合</w:t>
            </w:r>
            <w:r w:rsidRPr="007C44A5">
              <w:rPr>
                <w:rFonts w:ascii="宋体" w:hAnsi="宋体" w:cs="宋体"/>
                <w:color w:val="000000"/>
                <w:kern w:val="0"/>
                <w:szCs w:val="21"/>
              </w:rPr>
              <w:t>ITU-TG.711</w:t>
            </w:r>
            <w:r w:rsidRPr="007C44A5">
              <w:rPr>
                <w:rFonts w:ascii="宋体" w:hAnsi="宋体" w:cs="宋体" w:hint="eastAsia"/>
                <w:color w:val="000000"/>
                <w:kern w:val="0"/>
                <w:szCs w:val="21"/>
              </w:rPr>
              <w:t>标准；</w:t>
            </w:r>
            <w:r w:rsidRPr="007C44A5">
              <w:rPr>
                <w:rFonts w:ascii="宋体" w:hAnsi="宋体" w:cs="宋体"/>
                <w:color w:val="000000"/>
                <w:kern w:val="0"/>
                <w:szCs w:val="21"/>
              </w:rPr>
              <w:t>AAC</w:t>
            </w:r>
            <w:r w:rsidRPr="007C44A5">
              <w:rPr>
                <w:rFonts w:ascii="宋体" w:hAnsi="宋体" w:cs="宋体" w:hint="eastAsia"/>
                <w:color w:val="000000"/>
                <w:kern w:val="0"/>
                <w:szCs w:val="21"/>
              </w:rPr>
              <w:t>符合</w:t>
            </w:r>
            <w:r w:rsidRPr="007C44A5">
              <w:rPr>
                <w:rFonts w:ascii="宋体" w:hAnsi="宋体" w:cs="宋体"/>
                <w:color w:val="000000"/>
                <w:kern w:val="0"/>
                <w:szCs w:val="21"/>
              </w:rPr>
              <w:t>ISO14496-3Audio</w:t>
            </w:r>
            <w:r w:rsidRPr="007C44A5">
              <w:rPr>
                <w:rFonts w:ascii="宋体" w:hAnsi="宋体" w:cs="宋体" w:hint="eastAsia"/>
                <w:color w:val="000000"/>
                <w:kern w:val="0"/>
                <w:szCs w:val="21"/>
              </w:rPr>
              <w:t>标准；</w:t>
            </w:r>
            <w:r w:rsidRPr="007C44A5">
              <w:rPr>
                <w:rFonts w:ascii="宋体" w:hAnsi="宋体" w:cs="宋体"/>
                <w:color w:val="000000"/>
                <w:kern w:val="0"/>
                <w:szCs w:val="21"/>
              </w:rPr>
              <w:t>ProgramStream</w:t>
            </w:r>
            <w:r w:rsidRPr="007C44A5">
              <w:rPr>
                <w:rFonts w:ascii="宋体" w:hAnsi="宋体" w:cs="宋体" w:hint="eastAsia"/>
                <w:color w:val="000000"/>
                <w:kern w:val="0"/>
                <w:szCs w:val="21"/>
              </w:rPr>
              <w:t>系统流和</w:t>
            </w:r>
            <w:r w:rsidRPr="007C44A5">
              <w:rPr>
                <w:rFonts w:ascii="宋体" w:hAnsi="宋体" w:cs="宋体"/>
                <w:color w:val="000000"/>
                <w:kern w:val="0"/>
                <w:szCs w:val="21"/>
              </w:rPr>
              <w:t>TransitionStream</w:t>
            </w:r>
            <w:r w:rsidRPr="007C44A5">
              <w:rPr>
                <w:rFonts w:ascii="宋体" w:hAnsi="宋体" w:cs="宋体" w:hint="eastAsia"/>
                <w:color w:val="000000"/>
                <w:kern w:val="0"/>
                <w:szCs w:val="21"/>
              </w:rPr>
              <w:t>传输流的封装标准遵照</w:t>
            </w:r>
            <w:r w:rsidRPr="007C44A5">
              <w:rPr>
                <w:rFonts w:ascii="宋体" w:hAnsi="宋体" w:cs="宋体"/>
                <w:color w:val="000000"/>
                <w:kern w:val="0"/>
                <w:szCs w:val="21"/>
              </w:rPr>
              <w:t>ISO/IEC-13818-1(2000</w:t>
            </w:r>
            <w:r w:rsidRPr="007C44A5">
              <w:rPr>
                <w:rFonts w:ascii="宋体" w:hAnsi="宋体" w:cs="宋体" w:hint="eastAsia"/>
                <w:color w:val="000000"/>
                <w:kern w:val="0"/>
                <w:szCs w:val="21"/>
              </w:rPr>
              <w:t>版本</w:t>
            </w:r>
            <w:r w:rsidRPr="007C44A5">
              <w:rPr>
                <w:rFonts w:ascii="宋体" w:hAnsi="宋体" w:cs="宋体"/>
                <w:color w:val="000000"/>
                <w:kern w:val="0"/>
                <w:szCs w:val="21"/>
              </w:rPr>
              <w:t>)</w:t>
            </w:r>
            <w:r w:rsidRPr="007C44A5">
              <w:rPr>
                <w:rFonts w:ascii="宋体" w:hAnsi="宋体" w:cs="宋体" w:hint="eastAsia"/>
                <w:color w:val="000000"/>
                <w:kern w:val="0"/>
                <w:szCs w:val="21"/>
              </w:rPr>
              <w:t>的具体规定。兼容符合</w:t>
            </w:r>
            <w:r w:rsidRPr="007C44A5">
              <w:rPr>
                <w:rFonts w:ascii="宋体" w:hAnsi="宋体" w:cs="宋体"/>
                <w:color w:val="000000"/>
                <w:kern w:val="0"/>
                <w:szCs w:val="21"/>
              </w:rPr>
              <w:t>2007</w:t>
            </w:r>
            <w:r w:rsidRPr="007C44A5">
              <w:rPr>
                <w:rFonts w:ascii="宋体" w:hAnsi="宋体" w:cs="宋体" w:hint="eastAsia"/>
                <w:color w:val="000000"/>
                <w:kern w:val="0"/>
                <w:szCs w:val="21"/>
              </w:rPr>
              <w:t>规范规定的</w:t>
            </w:r>
            <w:r w:rsidRPr="007C44A5">
              <w:rPr>
                <w:rFonts w:ascii="宋体" w:hAnsi="宋体" w:cs="宋体"/>
                <w:color w:val="000000"/>
                <w:kern w:val="0"/>
                <w:szCs w:val="21"/>
              </w:rPr>
              <w:t>MPEG4</w:t>
            </w:r>
            <w:r w:rsidRPr="007C44A5">
              <w:rPr>
                <w:rFonts w:ascii="宋体" w:hAnsi="宋体" w:cs="宋体" w:hint="eastAsia"/>
                <w:color w:val="000000"/>
                <w:kern w:val="0"/>
                <w:szCs w:val="21"/>
              </w:rPr>
              <w:t>视频编码格式（</w:t>
            </w:r>
            <w:r w:rsidRPr="007C44A5">
              <w:rPr>
                <w:rFonts w:ascii="宋体" w:hAnsi="宋体" w:cs="宋体"/>
                <w:color w:val="000000"/>
                <w:kern w:val="0"/>
                <w:szCs w:val="21"/>
              </w:rPr>
              <w:t>AdvancedSimpleProfile</w:t>
            </w:r>
            <w:r w:rsidRPr="007C44A5">
              <w:rPr>
                <w:rFonts w:ascii="宋体" w:hAnsi="宋体" w:cs="宋体" w:hint="eastAsia"/>
                <w:color w:val="000000"/>
                <w:kern w:val="0"/>
                <w:szCs w:val="21"/>
              </w:rPr>
              <w:t>不带</w:t>
            </w:r>
            <w:r w:rsidRPr="007C44A5">
              <w:rPr>
                <w:rFonts w:ascii="宋体" w:hAnsi="宋体" w:cs="宋体"/>
                <w:color w:val="000000"/>
                <w:kern w:val="0"/>
                <w:szCs w:val="21"/>
              </w:rPr>
              <w:t>B</w:t>
            </w:r>
            <w:r w:rsidRPr="007C44A5">
              <w:rPr>
                <w:rFonts w:ascii="宋体" w:hAnsi="宋体" w:cs="宋体" w:hint="eastAsia"/>
                <w:color w:val="000000"/>
                <w:kern w:val="0"/>
                <w:szCs w:val="21"/>
              </w:rPr>
              <w:t>帧，不带</w:t>
            </w:r>
            <w:r w:rsidRPr="007C44A5">
              <w:rPr>
                <w:rFonts w:ascii="宋体" w:hAnsi="宋体" w:cs="宋体"/>
                <w:color w:val="000000"/>
                <w:kern w:val="0"/>
                <w:szCs w:val="21"/>
              </w:rPr>
              <w:t>GMC</w:t>
            </w:r>
            <w:r w:rsidRPr="007C44A5">
              <w:rPr>
                <w:rFonts w:ascii="宋体" w:hAnsi="宋体" w:cs="宋体" w:hint="eastAsia"/>
                <w:color w:val="000000"/>
                <w:kern w:val="0"/>
                <w:szCs w:val="21"/>
              </w:rPr>
              <w:t>），</w:t>
            </w:r>
            <w:r w:rsidRPr="007C44A5">
              <w:rPr>
                <w:rFonts w:ascii="宋体" w:hAnsi="宋体" w:cs="宋体"/>
                <w:color w:val="000000"/>
                <w:kern w:val="0"/>
                <w:szCs w:val="21"/>
              </w:rPr>
              <w:t>MPEG Layer II</w:t>
            </w:r>
            <w:r w:rsidRPr="007C44A5">
              <w:rPr>
                <w:rFonts w:ascii="宋体" w:hAnsi="宋体" w:cs="宋体" w:hint="eastAsia"/>
                <w:color w:val="000000"/>
                <w:kern w:val="0"/>
                <w:szCs w:val="21"/>
              </w:rPr>
              <w:t>音频编码标准。可对原有标清系统编码进行视频解码。具有兼容性，支持</w:t>
            </w:r>
            <w:r w:rsidRPr="007C44A5">
              <w:rPr>
                <w:rFonts w:ascii="宋体" w:hAnsi="宋体" w:cs="宋体"/>
                <w:color w:val="000000"/>
                <w:kern w:val="0"/>
                <w:szCs w:val="21"/>
              </w:rPr>
              <w:t>G.722</w:t>
            </w:r>
            <w:r w:rsidRPr="007C44A5">
              <w:rPr>
                <w:rFonts w:ascii="宋体" w:hAnsi="宋体" w:cs="宋体" w:hint="eastAsia"/>
                <w:color w:val="000000"/>
                <w:kern w:val="0"/>
                <w:szCs w:val="21"/>
              </w:rPr>
              <w:t>、</w:t>
            </w:r>
            <w:r w:rsidRPr="007C44A5">
              <w:rPr>
                <w:rFonts w:ascii="宋体" w:hAnsi="宋体" w:cs="宋体"/>
                <w:color w:val="000000"/>
                <w:kern w:val="0"/>
                <w:szCs w:val="21"/>
              </w:rPr>
              <w:t>G.711A</w:t>
            </w:r>
            <w:r w:rsidRPr="007C44A5">
              <w:rPr>
                <w:rFonts w:ascii="宋体" w:hAnsi="宋体" w:cs="宋体" w:hint="eastAsia"/>
                <w:color w:val="000000"/>
                <w:kern w:val="0"/>
                <w:szCs w:val="21"/>
              </w:rPr>
              <w:t>、</w:t>
            </w:r>
            <w:r w:rsidRPr="007C44A5">
              <w:rPr>
                <w:rFonts w:ascii="宋体" w:hAnsi="宋体" w:cs="宋体"/>
                <w:color w:val="000000"/>
                <w:kern w:val="0"/>
                <w:szCs w:val="21"/>
              </w:rPr>
              <w:t>G.726</w:t>
            </w:r>
            <w:r w:rsidRPr="007C44A5">
              <w:rPr>
                <w:rFonts w:ascii="宋体" w:hAnsi="宋体" w:cs="宋体" w:hint="eastAsia"/>
                <w:color w:val="000000"/>
                <w:kern w:val="0"/>
                <w:szCs w:val="21"/>
              </w:rPr>
              <w:t>、</w:t>
            </w:r>
            <w:r w:rsidRPr="007C44A5">
              <w:rPr>
                <w:rFonts w:ascii="宋体" w:hAnsi="宋体" w:cs="宋体"/>
                <w:color w:val="000000"/>
                <w:kern w:val="0"/>
                <w:szCs w:val="21"/>
              </w:rPr>
              <w:t>G.711U</w:t>
            </w:r>
            <w:r w:rsidRPr="007C44A5">
              <w:rPr>
                <w:rFonts w:ascii="宋体" w:hAnsi="宋体" w:cs="宋体" w:hint="eastAsia"/>
                <w:color w:val="000000"/>
                <w:kern w:val="0"/>
                <w:szCs w:val="21"/>
              </w:rPr>
              <w:t>、</w:t>
            </w:r>
            <w:r w:rsidRPr="007C44A5">
              <w:rPr>
                <w:rFonts w:ascii="宋体" w:hAnsi="宋体" w:cs="宋体"/>
                <w:color w:val="000000"/>
                <w:kern w:val="0"/>
                <w:szCs w:val="21"/>
              </w:rPr>
              <w:t>MPEG2-L2</w:t>
            </w:r>
            <w:r w:rsidRPr="007C44A5">
              <w:rPr>
                <w:rFonts w:ascii="宋体" w:hAnsi="宋体" w:cs="宋体" w:hint="eastAsia"/>
                <w:color w:val="000000"/>
                <w:kern w:val="0"/>
                <w:szCs w:val="21"/>
              </w:rPr>
              <w:t>、</w:t>
            </w:r>
            <w:r w:rsidRPr="007C44A5">
              <w:rPr>
                <w:rFonts w:ascii="宋体" w:hAnsi="宋体" w:cs="宋体"/>
                <w:color w:val="000000"/>
                <w:kern w:val="0"/>
                <w:szCs w:val="21"/>
              </w:rPr>
              <w:t xml:space="preserve">AAC </w:t>
            </w:r>
            <w:r w:rsidRPr="007C44A5">
              <w:rPr>
                <w:rFonts w:ascii="宋体" w:hAnsi="宋体" w:cs="宋体" w:hint="eastAsia"/>
                <w:color w:val="000000"/>
                <w:kern w:val="0"/>
                <w:szCs w:val="21"/>
              </w:rPr>
              <w:t>和</w:t>
            </w:r>
            <w:r w:rsidRPr="007C44A5">
              <w:rPr>
                <w:rFonts w:ascii="宋体" w:hAnsi="宋体" w:cs="宋体"/>
                <w:color w:val="000000"/>
                <w:kern w:val="0"/>
                <w:szCs w:val="21"/>
              </w:rPr>
              <w:t>MPEG</w:t>
            </w:r>
            <w:r w:rsidRPr="007C44A5">
              <w:rPr>
                <w:rFonts w:ascii="宋体" w:hAnsi="宋体" w:cs="宋体" w:hint="eastAsia"/>
                <w:color w:val="000000"/>
                <w:kern w:val="0"/>
                <w:szCs w:val="21"/>
              </w:rPr>
              <w:t>等技术规范的音视频编码标准。</w:t>
            </w:r>
          </w:p>
          <w:p w:rsidR="00DA4AD0" w:rsidRPr="007C44A5" w:rsidRDefault="00DA4AD0" w:rsidP="008E289C">
            <w:pPr>
              <w:jc w:val="left"/>
              <w:rPr>
                <w:rFonts w:ascii="宋体" w:cs="宋体"/>
                <w:color w:val="000000"/>
                <w:kern w:val="0"/>
                <w:szCs w:val="21"/>
              </w:rPr>
            </w:pPr>
            <w:r w:rsidRPr="007C44A5">
              <w:rPr>
                <w:rFonts w:ascii="宋体" w:hAnsi="宋体" w:cs="宋体"/>
                <w:color w:val="000000"/>
                <w:kern w:val="0"/>
                <w:szCs w:val="21"/>
              </w:rPr>
              <w:t>3.</w:t>
            </w:r>
            <w:r w:rsidRPr="007C44A5">
              <w:rPr>
                <w:rFonts w:ascii="宋体" w:hAnsi="宋体" w:cs="宋体" w:hint="eastAsia"/>
                <w:color w:val="000000"/>
                <w:kern w:val="0"/>
                <w:szCs w:val="21"/>
              </w:rPr>
              <w:t>具有</w:t>
            </w:r>
            <w:r w:rsidRPr="007C44A5">
              <w:rPr>
                <w:rFonts w:ascii="宋体" w:hAnsi="宋体" w:cs="宋体"/>
                <w:color w:val="000000"/>
                <w:kern w:val="0"/>
                <w:szCs w:val="21"/>
              </w:rPr>
              <w:t>10M/100M/1000Mbps</w:t>
            </w:r>
            <w:r w:rsidRPr="007C44A5">
              <w:rPr>
                <w:rFonts w:ascii="宋体" w:hAnsi="宋体" w:cs="宋体" w:hint="eastAsia"/>
                <w:color w:val="000000"/>
                <w:kern w:val="0"/>
                <w:szCs w:val="21"/>
              </w:rPr>
              <w:t>自适应以太网接口，支持</w:t>
            </w:r>
            <w:r w:rsidRPr="007C44A5">
              <w:rPr>
                <w:rFonts w:ascii="宋体" w:hAnsi="宋体" w:cs="宋体"/>
                <w:color w:val="000000"/>
                <w:kern w:val="0"/>
                <w:szCs w:val="21"/>
              </w:rPr>
              <w:t>TCP/IP</w:t>
            </w:r>
            <w:r w:rsidRPr="007C44A5">
              <w:rPr>
                <w:rFonts w:ascii="宋体" w:hAnsi="宋体" w:cs="宋体" w:hint="eastAsia"/>
                <w:color w:val="000000"/>
                <w:kern w:val="0"/>
                <w:szCs w:val="21"/>
              </w:rPr>
              <w:t>协议；支持</w:t>
            </w:r>
            <w:r w:rsidRPr="007C44A5">
              <w:rPr>
                <w:rFonts w:ascii="宋体" w:hAnsi="宋体" w:cs="宋体"/>
                <w:color w:val="000000"/>
                <w:kern w:val="0"/>
                <w:szCs w:val="21"/>
              </w:rPr>
              <w:t>SIP</w:t>
            </w:r>
            <w:r w:rsidRPr="007C44A5">
              <w:rPr>
                <w:rFonts w:ascii="宋体" w:hAnsi="宋体" w:cs="宋体" w:hint="eastAsia"/>
                <w:color w:val="000000"/>
                <w:kern w:val="0"/>
                <w:szCs w:val="21"/>
              </w:rPr>
              <w:t>、</w:t>
            </w:r>
            <w:r w:rsidRPr="007C44A5">
              <w:rPr>
                <w:rFonts w:ascii="宋体" w:hAnsi="宋体" w:cs="宋体"/>
                <w:color w:val="000000"/>
                <w:kern w:val="0"/>
                <w:szCs w:val="21"/>
              </w:rPr>
              <w:t>RTP</w:t>
            </w:r>
            <w:r w:rsidRPr="007C44A5">
              <w:rPr>
                <w:rFonts w:ascii="宋体" w:hAnsi="宋体" w:cs="宋体" w:hint="eastAsia"/>
                <w:color w:val="000000"/>
                <w:kern w:val="0"/>
                <w:szCs w:val="21"/>
              </w:rPr>
              <w:t>、</w:t>
            </w:r>
            <w:r w:rsidRPr="007C44A5">
              <w:rPr>
                <w:rFonts w:ascii="宋体" w:hAnsi="宋体" w:cs="宋体"/>
                <w:color w:val="000000"/>
                <w:kern w:val="0"/>
                <w:szCs w:val="21"/>
              </w:rPr>
              <w:t>RTCP</w:t>
            </w:r>
            <w:r w:rsidRPr="007C44A5">
              <w:rPr>
                <w:rFonts w:ascii="宋体" w:hAnsi="宋体" w:cs="宋体" w:hint="eastAsia"/>
                <w:color w:val="000000"/>
                <w:kern w:val="0"/>
                <w:szCs w:val="21"/>
              </w:rPr>
              <w:t>等网络协议。</w:t>
            </w:r>
          </w:p>
          <w:p w:rsidR="00DA4AD0" w:rsidRPr="007C44A5" w:rsidRDefault="00DA4AD0" w:rsidP="008E289C">
            <w:pPr>
              <w:jc w:val="left"/>
              <w:rPr>
                <w:rFonts w:ascii="宋体" w:cs="宋体"/>
                <w:color w:val="000000"/>
                <w:kern w:val="0"/>
                <w:szCs w:val="21"/>
              </w:rPr>
            </w:pPr>
            <w:r w:rsidRPr="007C44A5">
              <w:rPr>
                <w:rFonts w:ascii="宋体" w:hAnsi="宋体" w:cs="宋体"/>
                <w:color w:val="000000"/>
                <w:kern w:val="0"/>
                <w:szCs w:val="21"/>
              </w:rPr>
              <w:t>4.2</w:t>
            </w:r>
            <w:r w:rsidRPr="007C44A5">
              <w:rPr>
                <w:rFonts w:ascii="宋体" w:hAnsi="宋体" w:cs="宋体" w:hint="eastAsia"/>
                <w:color w:val="000000"/>
                <w:kern w:val="0"/>
                <w:szCs w:val="21"/>
              </w:rPr>
              <w:t>个</w:t>
            </w:r>
            <w:r w:rsidRPr="007C44A5">
              <w:rPr>
                <w:rFonts w:ascii="宋体" w:hAnsi="宋体" w:cs="宋体"/>
                <w:color w:val="000000"/>
                <w:kern w:val="0"/>
                <w:szCs w:val="21"/>
              </w:rPr>
              <w:t>RJ45 10M/100M/1000Mbps</w:t>
            </w:r>
            <w:r w:rsidRPr="007C44A5">
              <w:rPr>
                <w:rFonts w:ascii="宋体" w:hAnsi="宋体" w:cs="宋体" w:hint="eastAsia"/>
                <w:color w:val="000000"/>
                <w:kern w:val="0"/>
                <w:szCs w:val="21"/>
              </w:rPr>
              <w:t>自适应管理网口；</w:t>
            </w:r>
            <w:r w:rsidRPr="007C44A5">
              <w:rPr>
                <w:rFonts w:ascii="宋体" w:hAnsi="宋体" w:cs="宋体"/>
                <w:color w:val="000000"/>
                <w:kern w:val="0"/>
                <w:szCs w:val="21"/>
              </w:rPr>
              <w:t>2</w:t>
            </w:r>
            <w:r w:rsidRPr="007C44A5">
              <w:rPr>
                <w:rFonts w:ascii="宋体" w:hAnsi="宋体" w:cs="宋体" w:hint="eastAsia"/>
                <w:color w:val="000000"/>
                <w:kern w:val="0"/>
                <w:szCs w:val="21"/>
              </w:rPr>
              <w:t>个</w:t>
            </w:r>
            <w:r w:rsidRPr="007C44A5">
              <w:rPr>
                <w:rFonts w:ascii="宋体" w:hAnsi="宋体" w:cs="宋体"/>
                <w:color w:val="000000"/>
                <w:kern w:val="0"/>
                <w:szCs w:val="21"/>
              </w:rPr>
              <w:t>RJ45 10M/100M/1000Mbps</w:t>
            </w:r>
            <w:r w:rsidRPr="007C44A5">
              <w:rPr>
                <w:rFonts w:ascii="宋体" w:hAnsi="宋体" w:cs="宋体" w:hint="eastAsia"/>
                <w:color w:val="000000"/>
                <w:kern w:val="0"/>
                <w:szCs w:val="21"/>
              </w:rPr>
              <w:t>自适应以太网接口；</w:t>
            </w:r>
            <w:r w:rsidRPr="007C44A5">
              <w:rPr>
                <w:rFonts w:ascii="宋体" w:hAnsi="宋体" w:cs="宋体"/>
                <w:color w:val="000000"/>
                <w:kern w:val="0"/>
                <w:szCs w:val="21"/>
              </w:rPr>
              <w:t>16</w:t>
            </w:r>
            <w:r w:rsidRPr="007C44A5">
              <w:rPr>
                <w:rFonts w:ascii="宋体" w:hAnsi="宋体" w:cs="宋体" w:hint="eastAsia"/>
                <w:color w:val="000000"/>
                <w:kern w:val="0"/>
                <w:szCs w:val="21"/>
              </w:rPr>
              <w:t>个</w:t>
            </w:r>
            <w:r w:rsidRPr="007C44A5">
              <w:rPr>
                <w:rFonts w:ascii="宋体" w:hAnsi="宋体" w:cs="宋体"/>
                <w:color w:val="000000"/>
                <w:kern w:val="0"/>
                <w:szCs w:val="21"/>
              </w:rPr>
              <w:t>RJ45 10M/100M</w:t>
            </w:r>
            <w:r w:rsidRPr="007C44A5">
              <w:rPr>
                <w:rFonts w:ascii="宋体" w:hAnsi="宋体" w:cs="宋体" w:hint="eastAsia"/>
                <w:color w:val="000000"/>
                <w:kern w:val="0"/>
                <w:szCs w:val="21"/>
              </w:rPr>
              <w:t>自适应以太网接口，支持</w:t>
            </w:r>
            <w:r w:rsidRPr="007C44A5">
              <w:rPr>
                <w:rFonts w:ascii="宋体" w:hAnsi="宋体" w:cs="宋体"/>
                <w:color w:val="000000"/>
                <w:kern w:val="0"/>
                <w:szCs w:val="21"/>
              </w:rPr>
              <w:t>IP</w:t>
            </w:r>
            <w:r w:rsidRPr="007C44A5">
              <w:rPr>
                <w:rFonts w:ascii="宋体" w:hAnsi="宋体" w:cs="宋体" w:hint="eastAsia"/>
                <w:color w:val="000000"/>
                <w:kern w:val="0"/>
                <w:szCs w:val="21"/>
              </w:rPr>
              <w:t>高清信号输入。</w:t>
            </w:r>
          </w:p>
          <w:p w:rsidR="00DA4AD0" w:rsidRPr="007C44A5" w:rsidRDefault="00DA4AD0" w:rsidP="008E289C">
            <w:pPr>
              <w:jc w:val="left"/>
              <w:rPr>
                <w:rFonts w:ascii="宋体" w:cs="宋体"/>
                <w:color w:val="000000"/>
                <w:kern w:val="0"/>
                <w:szCs w:val="21"/>
              </w:rPr>
            </w:pPr>
            <w:r w:rsidRPr="007C44A5">
              <w:rPr>
                <w:rFonts w:ascii="宋体" w:hAnsi="宋体" w:hint="eastAsia"/>
                <w:szCs w:val="21"/>
              </w:rPr>
              <w:t>★</w:t>
            </w:r>
            <w:r w:rsidRPr="007C44A5">
              <w:rPr>
                <w:rFonts w:ascii="宋体" w:hAnsi="宋体" w:cs="宋体"/>
                <w:color w:val="000000"/>
                <w:kern w:val="0"/>
                <w:szCs w:val="21"/>
              </w:rPr>
              <w:t>5.</w:t>
            </w:r>
            <w:r w:rsidRPr="007C44A5">
              <w:rPr>
                <w:rFonts w:ascii="宋体" w:hAnsi="宋体" w:cs="宋体" w:hint="eastAsia"/>
                <w:color w:val="000000"/>
                <w:kern w:val="0"/>
                <w:szCs w:val="21"/>
              </w:rPr>
              <w:t>支持</w:t>
            </w:r>
            <w:r w:rsidRPr="007C44A5">
              <w:rPr>
                <w:rFonts w:ascii="宋体" w:hAnsi="宋体" w:cs="宋体"/>
                <w:color w:val="000000"/>
                <w:kern w:val="0"/>
                <w:szCs w:val="21"/>
              </w:rPr>
              <w:t>12</w:t>
            </w:r>
            <w:r w:rsidRPr="007C44A5">
              <w:rPr>
                <w:rFonts w:ascii="宋体" w:hAnsi="宋体" w:cs="宋体" w:hint="eastAsia"/>
                <w:color w:val="000000"/>
                <w:kern w:val="0"/>
                <w:szCs w:val="21"/>
              </w:rPr>
              <w:t>路</w:t>
            </w:r>
            <w:r w:rsidRPr="007C44A5">
              <w:rPr>
                <w:rFonts w:ascii="宋体" w:hAnsi="宋体" w:cs="宋体"/>
                <w:color w:val="000000"/>
                <w:kern w:val="0"/>
                <w:szCs w:val="21"/>
              </w:rPr>
              <w:t>HDMI</w:t>
            </w:r>
            <w:r w:rsidRPr="007C44A5">
              <w:rPr>
                <w:rFonts w:ascii="宋体" w:hAnsi="宋体" w:cs="宋体" w:hint="eastAsia"/>
                <w:color w:val="000000"/>
                <w:kern w:val="0"/>
                <w:szCs w:val="21"/>
              </w:rPr>
              <w:t>接口。</w:t>
            </w:r>
          </w:p>
          <w:p w:rsidR="00DA4AD0" w:rsidRPr="007C44A5" w:rsidRDefault="00DA4AD0" w:rsidP="008E289C">
            <w:pPr>
              <w:jc w:val="left"/>
              <w:rPr>
                <w:rFonts w:ascii="宋体" w:cs="宋体"/>
                <w:color w:val="000000"/>
                <w:kern w:val="0"/>
                <w:szCs w:val="21"/>
              </w:rPr>
            </w:pPr>
            <w:r w:rsidRPr="007C44A5">
              <w:rPr>
                <w:rFonts w:ascii="宋体" w:hAnsi="宋体" w:cs="宋体"/>
                <w:color w:val="000000"/>
                <w:kern w:val="0"/>
                <w:szCs w:val="21"/>
              </w:rPr>
              <w:t>6.</w:t>
            </w:r>
            <w:r w:rsidRPr="007C44A5">
              <w:rPr>
                <w:rFonts w:ascii="宋体" w:hAnsi="宋体" w:cs="宋体" w:hint="eastAsia"/>
                <w:color w:val="000000"/>
                <w:kern w:val="0"/>
                <w:szCs w:val="21"/>
              </w:rPr>
              <w:t>画面分割显示功能。图像切换能通过手动或编程实现，能够完成独立轮巡和组合轮巡、定点轮巡和定长轮巡。输出支持</w:t>
            </w:r>
            <w:r w:rsidRPr="007C44A5">
              <w:rPr>
                <w:rFonts w:ascii="宋体" w:hAnsi="宋体" w:cs="宋体"/>
                <w:color w:val="000000"/>
                <w:kern w:val="0"/>
                <w:szCs w:val="21"/>
              </w:rPr>
              <w:t>1/4/6/8/9/12/16/25</w:t>
            </w:r>
            <w:r w:rsidRPr="007C44A5">
              <w:rPr>
                <w:rFonts w:ascii="宋体" w:hAnsi="宋体" w:cs="宋体" w:hint="eastAsia"/>
                <w:color w:val="000000"/>
                <w:kern w:val="0"/>
                <w:szCs w:val="21"/>
              </w:rPr>
              <w:t>等画面分割模式，网上巡查图像可任意组合显示。整机解码能力为输出接口数量</w:t>
            </w:r>
            <w:r w:rsidRPr="007C44A5">
              <w:rPr>
                <w:rFonts w:ascii="宋体" w:hAnsi="宋体" w:cs="宋体"/>
                <w:color w:val="000000"/>
                <w:kern w:val="0"/>
                <w:szCs w:val="21"/>
              </w:rPr>
              <w:t>*8</w:t>
            </w:r>
            <w:r w:rsidRPr="007C44A5">
              <w:rPr>
                <w:rFonts w:ascii="宋体" w:hAnsi="宋体" w:cs="宋体" w:hint="eastAsia"/>
                <w:color w:val="000000"/>
                <w:kern w:val="0"/>
                <w:szCs w:val="21"/>
              </w:rPr>
              <w:t>，支持</w:t>
            </w:r>
            <w:r w:rsidRPr="007C44A5">
              <w:rPr>
                <w:rFonts w:ascii="宋体" w:hAnsi="宋体" w:cs="宋体"/>
                <w:color w:val="000000"/>
                <w:kern w:val="0"/>
                <w:szCs w:val="21"/>
              </w:rPr>
              <w:t xml:space="preserve">96 </w:t>
            </w:r>
            <w:r w:rsidRPr="007C44A5">
              <w:rPr>
                <w:rFonts w:ascii="宋体" w:hAnsi="宋体" w:cs="宋体" w:hint="eastAsia"/>
                <w:color w:val="000000"/>
                <w:kern w:val="0"/>
                <w:szCs w:val="21"/>
              </w:rPr>
              <w:t>路</w:t>
            </w:r>
            <w:r w:rsidRPr="007C44A5">
              <w:rPr>
                <w:rFonts w:ascii="宋体" w:hAnsi="宋体" w:cs="宋体"/>
                <w:color w:val="000000"/>
                <w:kern w:val="0"/>
                <w:szCs w:val="21"/>
              </w:rPr>
              <w:t xml:space="preserve"> 1080P</w:t>
            </w:r>
            <w:r w:rsidRPr="007C44A5">
              <w:rPr>
                <w:rFonts w:ascii="宋体" w:hAnsi="宋体" w:cs="宋体" w:hint="eastAsia"/>
                <w:color w:val="000000"/>
                <w:kern w:val="0"/>
                <w:szCs w:val="21"/>
              </w:rPr>
              <w:t>及以下分辨率。</w:t>
            </w:r>
          </w:p>
          <w:p w:rsidR="00DA4AD0" w:rsidRPr="007C44A5" w:rsidRDefault="00DA4AD0" w:rsidP="008E289C">
            <w:pPr>
              <w:jc w:val="left"/>
              <w:rPr>
                <w:rFonts w:ascii="宋体" w:cs="宋体"/>
                <w:color w:val="000000"/>
                <w:kern w:val="0"/>
                <w:szCs w:val="21"/>
              </w:rPr>
            </w:pPr>
            <w:r w:rsidRPr="007C44A5">
              <w:rPr>
                <w:rFonts w:ascii="宋体" w:hAnsi="宋体" w:cs="宋体"/>
                <w:color w:val="000000"/>
                <w:kern w:val="0"/>
                <w:szCs w:val="21"/>
              </w:rPr>
              <w:t>7.</w:t>
            </w:r>
            <w:r w:rsidRPr="007C44A5">
              <w:rPr>
                <w:rFonts w:ascii="宋体" w:hAnsi="宋体" w:cs="宋体" w:hint="eastAsia"/>
                <w:color w:val="000000"/>
                <w:kern w:val="0"/>
                <w:szCs w:val="21"/>
              </w:rPr>
              <w:t>音视频同步。</w:t>
            </w:r>
          </w:p>
          <w:p w:rsidR="00DA4AD0" w:rsidRPr="007C44A5" w:rsidRDefault="00DA4AD0" w:rsidP="008E289C">
            <w:pPr>
              <w:jc w:val="left"/>
              <w:rPr>
                <w:rFonts w:ascii="宋体" w:cs="宋体"/>
                <w:color w:val="000000"/>
                <w:kern w:val="0"/>
                <w:szCs w:val="21"/>
              </w:rPr>
            </w:pPr>
            <w:r w:rsidRPr="007C44A5">
              <w:rPr>
                <w:rFonts w:ascii="宋体" w:hAnsi="宋体" w:cs="宋体"/>
                <w:color w:val="000000"/>
                <w:kern w:val="0"/>
                <w:szCs w:val="21"/>
              </w:rPr>
              <w:t>8.</w:t>
            </w:r>
            <w:r w:rsidRPr="007C44A5">
              <w:rPr>
                <w:rFonts w:ascii="宋体" w:hAnsi="宋体" w:cs="宋体" w:hint="eastAsia"/>
                <w:color w:val="000000"/>
                <w:kern w:val="0"/>
                <w:szCs w:val="21"/>
              </w:rPr>
              <w:t>支持多路视频拼接输出。</w:t>
            </w:r>
          </w:p>
          <w:p w:rsidR="00DA4AD0" w:rsidRPr="007C44A5" w:rsidRDefault="00DA4AD0" w:rsidP="008E289C">
            <w:pPr>
              <w:widowControl/>
              <w:jc w:val="left"/>
              <w:textAlignment w:val="center"/>
              <w:rPr>
                <w:rFonts w:ascii="宋体" w:cs="宋体"/>
                <w:color w:val="000000"/>
                <w:kern w:val="0"/>
                <w:szCs w:val="21"/>
              </w:rPr>
            </w:pPr>
            <w:r w:rsidRPr="007C44A5">
              <w:rPr>
                <w:rFonts w:ascii="宋体" w:hAnsi="宋体" w:hint="eastAsia"/>
                <w:szCs w:val="21"/>
              </w:rPr>
              <w:t>★</w:t>
            </w:r>
            <w:r w:rsidRPr="007C44A5">
              <w:rPr>
                <w:rFonts w:ascii="宋体" w:hAnsi="宋体" w:cs="宋体"/>
                <w:color w:val="000000"/>
                <w:kern w:val="0"/>
                <w:szCs w:val="21"/>
              </w:rPr>
              <w:t>9.</w:t>
            </w:r>
            <w:r w:rsidRPr="007C44A5">
              <w:rPr>
                <w:rFonts w:ascii="宋体" w:hAnsi="宋体" w:cs="宋体" w:hint="eastAsia"/>
                <w:color w:val="000000"/>
                <w:kern w:val="0"/>
                <w:szCs w:val="21"/>
              </w:rPr>
              <w:t>提供二次开发的软件接口（提供设备生产厂商承诺书复印件加盖投标人公章）。</w:t>
            </w:r>
          </w:p>
          <w:p w:rsidR="00DA4AD0" w:rsidRPr="007C44A5" w:rsidRDefault="00DA4AD0" w:rsidP="008E289C">
            <w:pPr>
              <w:widowControl/>
              <w:jc w:val="left"/>
              <w:textAlignment w:val="center"/>
              <w:rPr>
                <w:rFonts w:ascii="宋体" w:cs="宋体"/>
                <w:color w:val="000000"/>
                <w:kern w:val="0"/>
                <w:szCs w:val="21"/>
              </w:rPr>
            </w:pPr>
            <w:r w:rsidRPr="007C44A5">
              <w:rPr>
                <w:rFonts w:ascii="宋体" w:hAnsi="宋体" w:hint="eastAsia"/>
                <w:szCs w:val="21"/>
              </w:rPr>
              <w:t>★所投产品必须为省考试院入围产品。</w:t>
            </w:r>
          </w:p>
        </w:tc>
        <w:tc>
          <w:tcPr>
            <w:tcW w:w="767" w:type="dxa"/>
            <w:vAlign w:val="center"/>
          </w:tcPr>
          <w:p w:rsidR="00DA4AD0" w:rsidRPr="007C44A5" w:rsidRDefault="00DA4AD0" w:rsidP="004B6CAA">
            <w:pPr>
              <w:widowControl/>
              <w:jc w:val="center"/>
              <w:textAlignment w:val="center"/>
              <w:rPr>
                <w:rFonts w:ascii="宋体" w:cs="宋体"/>
                <w:color w:val="000000"/>
                <w:kern w:val="0"/>
                <w:szCs w:val="21"/>
              </w:rPr>
            </w:pPr>
            <w:r w:rsidRPr="007C44A5">
              <w:rPr>
                <w:rFonts w:ascii="宋体" w:hAnsi="宋体" w:cs="宋体" w:hint="eastAsia"/>
                <w:color w:val="000000"/>
                <w:kern w:val="0"/>
                <w:szCs w:val="21"/>
              </w:rPr>
              <w:t>台</w:t>
            </w:r>
          </w:p>
        </w:tc>
        <w:tc>
          <w:tcPr>
            <w:tcW w:w="767" w:type="dxa"/>
            <w:vAlign w:val="center"/>
          </w:tcPr>
          <w:p w:rsidR="00DA4AD0" w:rsidRPr="007C44A5" w:rsidRDefault="00DA4AD0" w:rsidP="004B6CAA">
            <w:pPr>
              <w:widowControl/>
              <w:jc w:val="center"/>
              <w:textAlignment w:val="center"/>
              <w:rPr>
                <w:rFonts w:ascii="宋体" w:hAnsi="宋体" w:cs="宋体"/>
                <w:color w:val="000000"/>
                <w:kern w:val="0"/>
                <w:szCs w:val="21"/>
              </w:rPr>
            </w:pPr>
            <w:r w:rsidRPr="007C44A5">
              <w:rPr>
                <w:rFonts w:ascii="宋体" w:hAnsi="宋体" w:cs="宋体"/>
                <w:color w:val="000000"/>
                <w:kern w:val="0"/>
                <w:szCs w:val="21"/>
              </w:rPr>
              <w:t>1</w:t>
            </w:r>
          </w:p>
        </w:tc>
      </w:tr>
      <w:tr w:rsidR="00DA4AD0" w:rsidRPr="007C44A5">
        <w:trPr>
          <w:trHeight w:val="365"/>
        </w:trPr>
        <w:tc>
          <w:tcPr>
            <w:tcW w:w="547" w:type="dxa"/>
            <w:vAlign w:val="center"/>
          </w:tcPr>
          <w:p w:rsidR="00DA4AD0" w:rsidRPr="007C44A5" w:rsidRDefault="00DA4AD0" w:rsidP="004B6CAA">
            <w:pPr>
              <w:widowControl/>
              <w:jc w:val="center"/>
              <w:textAlignment w:val="center"/>
              <w:rPr>
                <w:rFonts w:ascii="宋体" w:hAnsi="宋体" w:cs="等线"/>
                <w:color w:val="000000"/>
                <w:kern w:val="0"/>
                <w:szCs w:val="21"/>
              </w:rPr>
            </w:pPr>
            <w:r w:rsidRPr="007C44A5">
              <w:rPr>
                <w:rFonts w:ascii="宋体" w:hAnsi="宋体" w:cs="等线"/>
                <w:color w:val="000000"/>
                <w:kern w:val="0"/>
                <w:szCs w:val="21"/>
              </w:rPr>
              <w:t>3</w:t>
            </w:r>
          </w:p>
        </w:tc>
        <w:tc>
          <w:tcPr>
            <w:tcW w:w="910" w:type="dxa"/>
            <w:vAlign w:val="center"/>
          </w:tcPr>
          <w:p w:rsidR="00DA4AD0" w:rsidRPr="007C44A5" w:rsidRDefault="00DA4AD0" w:rsidP="004B6CAA">
            <w:pPr>
              <w:widowControl/>
              <w:jc w:val="center"/>
              <w:textAlignment w:val="center"/>
              <w:rPr>
                <w:rFonts w:ascii="宋体" w:cs="宋体"/>
                <w:color w:val="000000"/>
                <w:szCs w:val="21"/>
              </w:rPr>
            </w:pPr>
            <w:r w:rsidRPr="007C44A5">
              <w:rPr>
                <w:rFonts w:ascii="宋体" w:hAnsi="宋体"/>
                <w:szCs w:val="21"/>
              </w:rPr>
              <w:t>NVR</w:t>
            </w:r>
            <w:r w:rsidRPr="007C44A5">
              <w:rPr>
                <w:rFonts w:ascii="宋体" w:hAnsi="宋体" w:hint="eastAsia"/>
                <w:szCs w:val="21"/>
              </w:rPr>
              <w:t>存储器</w:t>
            </w:r>
          </w:p>
        </w:tc>
        <w:tc>
          <w:tcPr>
            <w:tcW w:w="1012" w:type="dxa"/>
            <w:vAlign w:val="center"/>
          </w:tcPr>
          <w:p w:rsidR="00DA4AD0" w:rsidRPr="007C44A5" w:rsidRDefault="00DA4AD0" w:rsidP="004B6CAA">
            <w:pPr>
              <w:widowControl/>
              <w:jc w:val="center"/>
              <w:textAlignment w:val="center"/>
              <w:rPr>
                <w:rFonts w:ascii="宋体" w:cs="宋体"/>
                <w:color w:val="000000"/>
                <w:szCs w:val="21"/>
              </w:rPr>
            </w:pPr>
            <w:r w:rsidRPr="007C44A5">
              <w:rPr>
                <w:rFonts w:ascii="宋体" w:hAnsi="宋体" w:cs="宋体" w:hint="eastAsia"/>
                <w:color w:val="000000"/>
                <w:kern w:val="0"/>
                <w:szCs w:val="21"/>
              </w:rPr>
              <w:t>竞业达、金阳、恒生</w:t>
            </w:r>
          </w:p>
        </w:tc>
        <w:tc>
          <w:tcPr>
            <w:tcW w:w="4945" w:type="dxa"/>
            <w:vAlign w:val="center"/>
          </w:tcPr>
          <w:p w:rsidR="00DA4AD0" w:rsidRPr="007C44A5" w:rsidRDefault="00DA4AD0" w:rsidP="004B6CAA">
            <w:pPr>
              <w:widowControl/>
              <w:jc w:val="left"/>
              <w:textAlignment w:val="center"/>
              <w:rPr>
                <w:rStyle w:val="font01"/>
                <w:rFonts w:hAnsi="Calibri"/>
                <w:szCs w:val="21"/>
              </w:rPr>
            </w:pPr>
            <w:r w:rsidRPr="007C44A5">
              <w:rPr>
                <w:rStyle w:val="font01"/>
                <w:szCs w:val="21"/>
              </w:rPr>
              <w:t>1.</w:t>
            </w:r>
            <w:r w:rsidRPr="007C44A5">
              <w:rPr>
                <w:rStyle w:val="font01"/>
                <w:rFonts w:hint="eastAsia"/>
                <w:szCs w:val="21"/>
              </w:rPr>
              <w:t>符合《国家教育考试网上巡查系统视频标准技术规范（</w:t>
            </w:r>
            <w:r w:rsidRPr="007C44A5">
              <w:rPr>
                <w:rStyle w:val="font01"/>
                <w:szCs w:val="21"/>
              </w:rPr>
              <w:t>2017</w:t>
            </w:r>
            <w:r w:rsidRPr="007C44A5">
              <w:rPr>
                <w:rStyle w:val="font01"/>
                <w:rFonts w:hint="eastAsia"/>
                <w:szCs w:val="21"/>
              </w:rPr>
              <w:t>版）》技术要求，提供承诺书。</w:t>
            </w:r>
            <w:r w:rsidRPr="007C44A5">
              <w:rPr>
                <w:rStyle w:val="font01"/>
                <w:szCs w:val="21"/>
              </w:rPr>
              <w:t>NVR</w:t>
            </w:r>
            <w:r w:rsidRPr="007C44A5">
              <w:rPr>
                <w:rStyle w:val="font01"/>
                <w:rFonts w:hint="eastAsia"/>
                <w:szCs w:val="21"/>
              </w:rPr>
              <w:t>存储设备具有较高的兼容性，支持符合《国家标准</w:t>
            </w:r>
            <w:r w:rsidRPr="007C44A5">
              <w:rPr>
                <w:rStyle w:val="font01"/>
                <w:szCs w:val="21"/>
              </w:rPr>
              <w:t>GB/T28181</w:t>
            </w:r>
            <w:r w:rsidRPr="007C44A5">
              <w:rPr>
                <w:rStyle w:val="font01"/>
                <w:rFonts w:hint="eastAsia"/>
                <w:szCs w:val="21"/>
              </w:rPr>
              <w:t>－</w:t>
            </w:r>
            <w:r w:rsidRPr="007C44A5">
              <w:rPr>
                <w:rStyle w:val="font01"/>
                <w:szCs w:val="21"/>
              </w:rPr>
              <w:t>2016</w:t>
            </w:r>
            <w:r w:rsidRPr="007C44A5">
              <w:rPr>
                <w:rStyle w:val="font01"/>
                <w:rFonts w:hint="eastAsia"/>
                <w:szCs w:val="21"/>
              </w:rPr>
              <w:t>〈公共安全视频监控联网系统信息传输、交换、控制技术要求〉》标准的设备。提供符合《国家教育考试网上巡查系统视频标准技术规范（</w:t>
            </w:r>
            <w:r w:rsidRPr="007C44A5">
              <w:rPr>
                <w:rStyle w:val="font01"/>
                <w:szCs w:val="21"/>
              </w:rPr>
              <w:t>2017</w:t>
            </w:r>
            <w:r w:rsidRPr="007C44A5">
              <w:rPr>
                <w:rStyle w:val="font01"/>
                <w:rFonts w:hint="eastAsia"/>
                <w:szCs w:val="21"/>
              </w:rPr>
              <w:t>版）》标准的检验报告，提供符合《国家标准</w:t>
            </w:r>
            <w:r w:rsidRPr="007C44A5">
              <w:rPr>
                <w:rStyle w:val="font01"/>
                <w:szCs w:val="21"/>
              </w:rPr>
              <w:t>GB/T28181</w:t>
            </w:r>
            <w:r w:rsidRPr="007C44A5">
              <w:rPr>
                <w:rStyle w:val="font01"/>
                <w:rFonts w:hint="eastAsia"/>
                <w:szCs w:val="21"/>
              </w:rPr>
              <w:t>－</w:t>
            </w:r>
            <w:r w:rsidRPr="007C44A5">
              <w:rPr>
                <w:rStyle w:val="font01"/>
                <w:szCs w:val="21"/>
              </w:rPr>
              <w:t>2016</w:t>
            </w:r>
            <w:r w:rsidRPr="007C44A5">
              <w:rPr>
                <w:rStyle w:val="font01"/>
                <w:rFonts w:hint="eastAsia"/>
                <w:szCs w:val="21"/>
              </w:rPr>
              <w:t>〈公共安全视频监控联网系统信息传输、交换、控制技术要求〉》标准的检验报告</w:t>
            </w:r>
            <w:r w:rsidRPr="007C44A5">
              <w:rPr>
                <w:rStyle w:val="font01"/>
                <w:rFonts w:hAnsi="Calibri"/>
                <w:szCs w:val="21"/>
              </w:rPr>
              <w:br/>
            </w:r>
            <w:r w:rsidRPr="007C44A5">
              <w:rPr>
                <w:rStyle w:val="font01"/>
                <w:szCs w:val="21"/>
              </w:rPr>
              <w:t>2.</w:t>
            </w:r>
            <w:r w:rsidRPr="007C44A5">
              <w:rPr>
                <w:rStyle w:val="font01"/>
                <w:rFonts w:hint="eastAsia"/>
                <w:szCs w:val="21"/>
              </w:rPr>
              <w:t>嵌入式系统，四核处理器。</w:t>
            </w:r>
            <w:r w:rsidRPr="007C44A5">
              <w:rPr>
                <w:rStyle w:val="font01"/>
                <w:rFonts w:hAnsi="Calibri"/>
                <w:szCs w:val="21"/>
              </w:rPr>
              <w:br/>
            </w:r>
            <w:r w:rsidRPr="007C44A5">
              <w:rPr>
                <w:rStyle w:val="font01"/>
                <w:szCs w:val="21"/>
              </w:rPr>
              <w:t>3.</w:t>
            </w:r>
            <w:r w:rsidRPr="007C44A5">
              <w:rPr>
                <w:rStyle w:val="font01"/>
                <w:rFonts w:hint="eastAsia"/>
                <w:szCs w:val="21"/>
              </w:rPr>
              <w:t>支持</w:t>
            </w:r>
            <w:r w:rsidRPr="007C44A5">
              <w:rPr>
                <w:rStyle w:val="font01"/>
                <w:szCs w:val="21"/>
              </w:rPr>
              <w:t>64</w:t>
            </w:r>
            <w:r w:rsidRPr="007C44A5">
              <w:rPr>
                <w:rStyle w:val="font01"/>
                <w:rFonts w:hint="eastAsia"/>
                <w:szCs w:val="21"/>
              </w:rPr>
              <w:t>路</w:t>
            </w:r>
            <w:r w:rsidRPr="007C44A5">
              <w:rPr>
                <w:rStyle w:val="font01"/>
                <w:szCs w:val="21"/>
              </w:rPr>
              <w:t>1080P</w:t>
            </w:r>
            <w:r w:rsidRPr="007C44A5">
              <w:rPr>
                <w:rStyle w:val="font01"/>
                <w:rFonts w:hint="eastAsia"/>
                <w:szCs w:val="21"/>
              </w:rPr>
              <w:t>视频输入及</w:t>
            </w:r>
            <w:r w:rsidRPr="007C44A5">
              <w:rPr>
                <w:rStyle w:val="font01"/>
                <w:szCs w:val="21"/>
              </w:rPr>
              <w:t>IPC</w:t>
            </w:r>
            <w:r w:rsidRPr="007C44A5">
              <w:rPr>
                <w:rStyle w:val="font01"/>
                <w:rFonts w:hint="eastAsia"/>
                <w:szCs w:val="21"/>
              </w:rPr>
              <w:t>复合音频输入，采用单台设备。</w:t>
            </w:r>
            <w:r w:rsidRPr="007C44A5">
              <w:rPr>
                <w:rStyle w:val="font01"/>
                <w:rFonts w:hAnsi="Calibri"/>
                <w:szCs w:val="21"/>
              </w:rPr>
              <w:br/>
            </w:r>
            <w:r w:rsidRPr="007C44A5">
              <w:rPr>
                <w:rStyle w:val="font01"/>
                <w:szCs w:val="21"/>
              </w:rPr>
              <w:t>4.</w:t>
            </w:r>
            <w:r w:rsidRPr="007C44A5">
              <w:rPr>
                <w:rStyle w:val="font01"/>
                <w:rFonts w:hint="eastAsia"/>
                <w:szCs w:val="21"/>
              </w:rPr>
              <w:t>支持</w:t>
            </w:r>
            <w:r w:rsidRPr="007C44A5">
              <w:rPr>
                <w:rStyle w:val="font01"/>
                <w:szCs w:val="21"/>
              </w:rPr>
              <w:t>8</w:t>
            </w:r>
            <w:r w:rsidRPr="007C44A5">
              <w:rPr>
                <w:rStyle w:val="font01"/>
                <w:rFonts w:hint="eastAsia"/>
                <w:szCs w:val="21"/>
              </w:rPr>
              <w:t>块</w:t>
            </w:r>
            <w:r w:rsidRPr="007C44A5">
              <w:rPr>
                <w:rStyle w:val="font01"/>
                <w:szCs w:val="21"/>
              </w:rPr>
              <w:t>SATA</w:t>
            </w:r>
            <w:r w:rsidRPr="007C44A5">
              <w:rPr>
                <w:rStyle w:val="font01"/>
                <w:rFonts w:hint="eastAsia"/>
                <w:szCs w:val="21"/>
              </w:rPr>
              <w:t>硬盘，每块容量最大支持</w:t>
            </w:r>
            <w:r w:rsidRPr="007C44A5">
              <w:rPr>
                <w:rStyle w:val="font01"/>
                <w:szCs w:val="21"/>
              </w:rPr>
              <w:t>6T</w:t>
            </w:r>
            <w:r w:rsidRPr="007C44A5">
              <w:rPr>
                <w:rStyle w:val="font01"/>
                <w:rFonts w:hint="eastAsia"/>
                <w:szCs w:val="21"/>
              </w:rPr>
              <w:t>，满足同时</w:t>
            </w:r>
            <w:r w:rsidRPr="007C44A5">
              <w:rPr>
                <w:rStyle w:val="font51"/>
                <w:szCs w:val="21"/>
              </w:rPr>
              <w:t>50</w:t>
            </w:r>
            <w:r w:rsidRPr="007C44A5">
              <w:rPr>
                <w:rStyle w:val="font51"/>
                <w:rFonts w:hint="eastAsia"/>
                <w:szCs w:val="21"/>
              </w:rPr>
              <w:t>路</w:t>
            </w:r>
            <w:r w:rsidRPr="007C44A5">
              <w:rPr>
                <w:rStyle w:val="font01"/>
                <w:rFonts w:hint="eastAsia"/>
                <w:szCs w:val="21"/>
              </w:rPr>
              <w:t>以上</w:t>
            </w:r>
            <w:r w:rsidRPr="007C44A5">
              <w:rPr>
                <w:rStyle w:val="font01"/>
                <w:szCs w:val="21"/>
              </w:rPr>
              <w:t>5</w:t>
            </w:r>
            <w:r w:rsidRPr="007C44A5">
              <w:rPr>
                <w:rStyle w:val="font01"/>
                <w:rFonts w:hint="eastAsia"/>
                <w:szCs w:val="21"/>
              </w:rPr>
              <w:t>天连续不间断存储。</w:t>
            </w:r>
            <w:r w:rsidRPr="007C44A5">
              <w:rPr>
                <w:rStyle w:val="font01"/>
                <w:rFonts w:hAnsi="Calibri"/>
                <w:szCs w:val="21"/>
              </w:rPr>
              <w:br/>
            </w:r>
            <w:r w:rsidRPr="007C44A5">
              <w:rPr>
                <w:rStyle w:val="font01"/>
                <w:szCs w:val="21"/>
              </w:rPr>
              <w:t>5.</w:t>
            </w:r>
            <w:r w:rsidRPr="007C44A5">
              <w:rPr>
                <w:rStyle w:val="font01"/>
                <w:rFonts w:hint="eastAsia"/>
                <w:szCs w:val="21"/>
              </w:rPr>
              <w:t>支持</w:t>
            </w:r>
            <w:r w:rsidRPr="007C44A5">
              <w:rPr>
                <w:rStyle w:val="font01"/>
                <w:szCs w:val="21"/>
              </w:rPr>
              <w:t>LINUX</w:t>
            </w:r>
            <w:r w:rsidRPr="007C44A5">
              <w:rPr>
                <w:rStyle w:val="font01"/>
                <w:rFonts w:hint="eastAsia"/>
                <w:szCs w:val="21"/>
              </w:rPr>
              <w:t>操作系统。</w:t>
            </w:r>
            <w:r w:rsidRPr="007C44A5">
              <w:rPr>
                <w:rStyle w:val="font01"/>
                <w:rFonts w:hAnsi="Calibri"/>
                <w:szCs w:val="21"/>
              </w:rPr>
              <w:br/>
            </w:r>
            <w:r w:rsidRPr="007C44A5">
              <w:rPr>
                <w:rStyle w:val="font01"/>
                <w:szCs w:val="21"/>
              </w:rPr>
              <w:t>6.</w:t>
            </w:r>
            <w:r w:rsidRPr="007C44A5">
              <w:rPr>
                <w:rStyle w:val="font01"/>
                <w:rFonts w:hint="eastAsia"/>
                <w:szCs w:val="21"/>
              </w:rPr>
              <w:t>输入接口</w:t>
            </w:r>
            <w:r w:rsidRPr="007C44A5">
              <w:rPr>
                <w:rStyle w:val="font01"/>
                <w:szCs w:val="21"/>
              </w:rPr>
              <w:t>2</w:t>
            </w:r>
            <w:r w:rsidRPr="007C44A5">
              <w:rPr>
                <w:rStyle w:val="font01"/>
                <w:rFonts w:hint="eastAsia"/>
                <w:szCs w:val="21"/>
              </w:rPr>
              <w:t>个</w:t>
            </w:r>
            <w:r w:rsidRPr="007C44A5">
              <w:rPr>
                <w:rStyle w:val="font01"/>
                <w:szCs w:val="21"/>
              </w:rPr>
              <w:t>10/100/1000Mbps</w:t>
            </w:r>
            <w:r w:rsidRPr="007C44A5">
              <w:rPr>
                <w:rStyle w:val="font01"/>
                <w:rFonts w:hint="eastAsia"/>
                <w:szCs w:val="21"/>
              </w:rPr>
              <w:t>自适应。</w:t>
            </w:r>
            <w:r w:rsidRPr="007C44A5">
              <w:rPr>
                <w:rStyle w:val="font01"/>
                <w:rFonts w:hAnsi="Calibri"/>
                <w:szCs w:val="21"/>
              </w:rPr>
              <w:br/>
            </w:r>
            <w:r w:rsidRPr="007C44A5">
              <w:rPr>
                <w:rStyle w:val="font01"/>
                <w:szCs w:val="21"/>
              </w:rPr>
              <w:t>7.</w:t>
            </w:r>
            <w:r w:rsidRPr="007C44A5">
              <w:rPr>
                <w:rStyle w:val="font01"/>
                <w:rFonts w:hint="eastAsia"/>
                <w:szCs w:val="21"/>
              </w:rPr>
              <w:t>支持</w:t>
            </w:r>
            <w:r w:rsidRPr="007C44A5">
              <w:rPr>
                <w:rStyle w:val="font01"/>
                <w:szCs w:val="21"/>
              </w:rPr>
              <w:t>HDMI</w:t>
            </w:r>
            <w:r w:rsidRPr="007C44A5">
              <w:rPr>
                <w:rStyle w:val="font01"/>
                <w:rFonts w:hint="eastAsia"/>
                <w:szCs w:val="21"/>
              </w:rPr>
              <w:t>、</w:t>
            </w:r>
            <w:r w:rsidRPr="007C44A5">
              <w:rPr>
                <w:rStyle w:val="font01"/>
                <w:szCs w:val="21"/>
              </w:rPr>
              <w:t>VGA</w:t>
            </w:r>
            <w:r w:rsidRPr="007C44A5">
              <w:rPr>
                <w:rStyle w:val="font01"/>
                <w:rFonts w:hint="eastAsia"/>
                <w:szCs w:val="21"/>
              </w:rPr>
              <w:t>、</w:t>
            </w:r>
            <w:r w:rsidRPr="007C44A5">
              <w:rPr>
                <w:rStyle w:val="font01"/>
                <w:szCs w:val="21"/>
              </w:rPr>
              <w:t>USB</w:t>
            </w:r>
            <w:r w:rsidRPr="007C44A5">
              <w:rPr>
                <w:rStyle w:val="font01"/>
                <w:rFonts w:hint="eastAsia"/>
                <w:szCs w:val="21"/>
              </w:rPr>
              <w:t>、</w:t>
            </w:r>
            <w:r w:rsidRPr="007C44A5">
              <w:rPr>
                <w:rStyle w:val="font01"/>
                <w:szCs w:val="21"/>
              </w:rPr>
              <w:t>RJ45</w:t>
            </w:r>
            <w:r w:rsidRPr="007C44A5">
              <w:rPr>
                <w:rStyle w:val="font01"/>
                <w:rFonts w:hint="eastAsia"/>
                <w:szCs w:val="21"/>
              </w:rPr>
              <w:t>、</w:t>
            </w:r>
            <w:r w:rsidRPr="007C44A5">
              <w:rPr>
                <w:rStyle w:val="font01"/>
                <w:szCs w:val="21"/>
              </w:rPr>
              <w:t>RS485</w:t>
            </w:r>
            <w:r w:rsidRPr="007C44A5">
              <w:rPr>
                <w:rStyle w:val="font01"/>
                <w:rFonts w:hint="eastAsia"/>
                <w:szCs w:val="21"/>
              </w:rPr>
              <w:t>等接口。</w:t>
            </w:r>
          </w:p>
          <w:p w:rsidR="00DA4AD0" w:rsidRPr="007C44A5" w:rsidRDefault="00DA4AD0" w:rsidP="004B6CAA">
            <w:pPr>
              <w:widowControl/>
              <w:jc w:val="left"/>
              <w:textAlignment w:val="center"/>
              <w:rPr>
                <w:rFonts w:ascii="宋体" w:cs="宋体"/>
                <w:color w:val="000000"/>
                <w:kern w:val="0"/>
                <w:szCs w:val="21"/>
              </w:rPr>
            </w:pPr>
            <w:r w:rsidRPr="007C44A5">
              <w:rPr>
                <w:rFonts w:ascii="宋体" w:hAnsi="宋体" w:hint="eastAsia"/>
                <w:szCs w:val="21"/>
              </w:rPr>
              <w:t>★所投产品必须为省考试院入围产品。</w:t>
            </w:r>
          </w:p>
        </w:tc>
        <w:tc>
          <w:tcPr>
            <w:tcW w:w="767" w:type="dxa"/>
            <w:vAlign w:val="center"/>
          </w:tcPr>
          <w:p w:rsidR="00DA4AD0" w:rsidRPr="007C44A5" w:rsidRDefault="00DA4AD0" w:rsidP="004B6CAA">
            <w:pPr>
              <w:widowControl/>
              <w:jc w:val="center"/>
              <w:textAlignment w:val="center"/>
              <w:rPr>
                <w:rFonts w:ascii="宋体" w:cs="宋体"/>
                <w:color w:val="000000"/>
                <w:szCs w:val="21"/>
              </w:rPr>
            </w:pPr>
            <w:r w:rsidRPr="007C44A5">
              <w:rPr>
                <w:rFonts w:ascii="宋体" w:hAnsi="宋体" w:cs="宋体" w:hint="eastAsia"/>
                <w:color w:val="000000"/>
                <w:kern w:val="0"/>
                <w:szCs w:val="21"/>
              </w:rPr>
              <w:t>台</w:t>
            </w:r>
          </w:p>
        </w:tc>
        <w:tc>
          <w:tcPr>
            <w:tcW w:w="767" w:type="dxa"/>
            <w:vAlign w:val="center"/>
          </w:tcPr>
          <w:p w:rsidR="00DA4AD0" w:rsidRPr="007C44A5" w:rsidRDefault="00DA4AD0" w:rsidP="004B6CAA">
            <w:pPr>
              <w:widowControl/>
              <w:jc w:val="center"/>
              <w:textAlignment w:val="center"/>
              <w:rPr>
                <w:rFonts w:ascii="宋体" w:hAnsi="宋体" w:cs="宋体"/>
                <w:color w:val="000000"/>
                <w:kern w:val="0"/>
                <w:szCs w:val="21"/>
              </w:rPr>
            </w:pPr>
            <w:r w:rsidRPr="007C44A5">
              <w:rPr>
                <w:rFonts w:ascii="宋体" w:hAnsi="宋体" w:cs="宋体"/>
                <w:color w:val="000000"/>
                <w:kern w:val="0"/>
                <w:szCs w:val="21"/>
              </w:rPr>
              <w:t>5</w:t>
            </w:r>
          </w:p>
          <w:p w:rsidR="00DA4AD0" w:rsidRPr="007C44A5" w:rsidRDefault="00DA4AD0" w:rsidP="004B6CAA">
            <w:pPr>
              <w:widowControl/>
              <w:jc w:val="center"/>
              <w:textAlignment w:val="center"/>
              <w:rPr>
                <w:rFonts w:ascii="宋体" w:hAnsi="宋体" w:cs="宋体"/>
                <w:color w:val="000000"/>
                <w:kern w:val="0"/>
                <w:szCs w:val="21"/>
              </w:rPr>
            </w:pPr>
          </w:p>
        </w:tc>
      </w:tr>
      <w:tr w:rsidR="00DA4AD0" w:rsidRPr="007C44A5">
        <w:trPr>
          <w:trHeight w:val="675"/>
        </w:trPr>
        <w:tc>
          <w:tcPr>
            <w:tcW w:w="547" w:type="dxa"/>
            <w:vAlign w:val="center"/>
          </w:tcPr>
          <w:p w:rsidR="00DA4AD0" w:rsidRPr="007C44A5" w:rsidRDefault="00DA4AD0" w:rsidP="004B6CAA">
            <w:pPr>
              <w:widowControl/>
              <w:jc w:val="center"/>
              <w:textAlignment w:val="center"/>
              <w:rPr>
                <w:rFonts w:ascii="宋体" w:cs="等线"/>
                <w:color w:val="000000"/>
                <w:szCs w:val="21"/>
              </w:rPr>
            </w:pPr>
            <w:r w:rsidRPr="007C44A5">
              <w:rPr>
                <w:rFonts w:ascii="宋体" w:hAnsi="宋体" w:cs="等线"/>
                <w:color w:val="000000"/>
                <w:kern w:val="0"/>
                <w:szCs w:val="21"/>
              </w:rPr>
              <w:t>4</w:t>
            </w:r>
          </w:p>
        </w:tc>
        <w:tc>
          <w:tcPr>
            <w:tcW w:w="910" w:type="dxa"/>
            <w:vAlign w:val="center"/>
          </w:tcPr>
          <w:p w:rsidR="00DA4AD0" w:rsidRPr="007C44A5" w:rsidRDefault="00DA4AD0" w:rsidP="004B6CAA">
            <w:pPr>
              <w:widowControl/>
              <w:jc w:val="center"/>
              <w:textAlignment w:val="center"/>
              <w:rPr>
                <w:rFonts w:ascii="宋体" w:cs="宋体"/>
                <w:color w:val="000000"/>
                <w:szCs w:val="21"/>
              </w:rPr>
            </w:pPr>
            <w:r w:rsidRPr="007C44A5">
              <w:rPr>
                <w:rFonts w:ascii="宋体" w:hAnsi="宋体" w:hint="eastAsia"/>
                <w:szCs w:val="21"/>
              </w:rPr>
              <w:t>硬盘</w:t>
            </w:r>
          </w:p>
        </w:tc>
        <w:tc>
          <w:tcPr>
            <w:tcW w:w="1012" w:type="dxa"/>
            <w:vAlign w:val="center"/>
          </w:tcPr>
          <w:p w:rsidR="00DA4AD0" w:rsidRPr="007C44A5" w:rsidRDefault="00DA4AD0" w:rsidP="004B6CAA">
            <w:pPr>
              <w:widowControl/>
              <w:jc w:val="center"/>
              <w:textAlignment w:val="center"/>
              <w:rPr>
                <w:rFonts w:ascii="宋体" w:cs="宋体"/>
                <w:color w:val="000000"/>
                <w:szCs w:val="21"/>
              </w:rPr>
            </w:pPr>
            <w:r w:rsidRPr="007C44A5">
              <w:rPr>
                <w:rFonts w:ascii="宋体" w:hAnsi="宋体" w:cs="宋体" w:hint="eastAsia"/>
                <w:color w:val="000000"/>
                <w:kern w:val="0"/>
                <w:szCs w:val="21"/>
              </w:rPr>
              <w:t>希捷、西部数据</w:t>
            </w:r>
          </w:p>
        </w:tc>
        <w:tc>
          <w:tcPr>
            <w:tcW w:w="4945" w:type="dxa"/>
            <w:vAlign w:val="center"/>
          </w:tcPr>
          <w:p w:rsidR="00DA4AD0" w:rsidRPr="007C44A5" w:rsidRDefault="00DA4AD0" w:rsidP="004B6CAA">
            <w:pPr>
              <w:widowControl/>
              <w:jc w:val="left"/>
              <w:textAlignment w:val="center"/>
              <w:rPr>
                <w:rFonts w:ascii="宋体" w:cs="宋体"/>
                <w:color w:val="000000"/>
                <w:szCs w:val="21"/>
              </w:rPr>
            </w:pPr>
            <w:r w:rsidRPr="007C44A5">
              <w:rPr>
                <w:rFonts w:ascii="宋体" w:hAnsi="宋体" w:cs="宋体"/>
                <w:color w:val="000000"/>
                <w:kern w:val="0"/>
                <w:szCs w:val="21"/>
              </w:rPr>
              <w:t>4T</w:t>
            </w:r>
            <w:r w:rsidRPr="007C44A5">
              <w:rPr>
                <w:rFonts w:ascii="宋体" w:hAnsi="宋体" w:cs="宋体" w:hint="eastAsia"/>
                <w:color w:val="000000"/>
                <w:kern w:val="0"/>
                <w:szCs w:val="21"/>
              </w:rPr>
              <w:t>监控级硬盘</w:t>
            </w:r>
          </w:p>
        </w:tc>
        <w:tc>
          <w:tcPr>
            <w:tcW w:w="767" w:type="dxa"/>
            <w:vAlign w:val="center"/>
          </w:tcPr>
          <w:p w:rsidR="00DA4AD0" w:rsidRPr="007C44A5" w:rsidRDefault="00DA4AD0" w:rsidP="004B6CAA">
            <w:pPr>
              <w:widowControl/>
              <w:jc w:val="center"/>
              <w:textAlignment w:val="center"/>
              <w:rPr>
                <w:rFonts w:ascii="宋体" w:cs="宋体"/>
                <w:color w:val="000000"/>
                <w:szCs w:val="21"/>
              </w:rPr>
            </w:pPr>
            <w:r w:rsidRPr="007C44A5">
              <w:rPr>
                <w:rFonts w:ascii="宋体" w:hAnsi="宋体" w:cs="宋体" w:hint="eastAsia"/>
                <w:color w:val="000000"/>
                <w:kern w:val="0"/>
                <w:szCs w:val="21"/>
              </w:rPr>
              <w:t>块</w:t>
            </w:r>
          </w:p>
        </w:tc>
        <w:tc>
          <w:tcPr>
            <w:tcW w:w="767" w:type="dxa"/>
            <w:vAlign w:val="center"/>
          </w:tcPr>
          <w:p w:rsidR="00DA4AD0" w:rsidRPr="007C44A5" w:rsidRDefault="00DA4AD0" w:rsidP="0088385F">
            <w:pPr>
              <w:widowControl/>
              <w:jc w:val="center"/>
              <w:textAlignment w:val="center"/>
              <w:rPr>
                <w:rFonts w:ascii="宋体" w:cs="宋体"/>
                <w:color w:val="000000"/>
                <w:szCs w:val="21"/>
              </w:rPr>
            </w:pPr>
            <w:r w:rsidRPr="007C44A5">
              <w:rPr>
                <w:rFonts w:ascii="宋体" w:hAnsi="宋体" w:cs="宋体"/>
                <w:color w:val="000000"/>
                <w:kern w:val="0"/>
                <w:szCs w:val="21"/>
              </w:rPr>
              <w:t>28</w:t>
            </w:r>
          </w:p>
        </w:tc>
      </w:tr>
      <w:tr w:rsidR="00DA4AD0" w:rsidRPr="007C44A5">
        <w:trPr>
          <w:trHeight w:val="675"/>
        </w:trPr>
        <w:tc>
          <w:tcPr>
            <w:tcW w:w="547" w:type="dxa"/>
            <w:vAlign w:val="center"/>
          </w:tcPr>
          <w:p w:rsidR="00DA4AD0" w:rsidRPr="007C44A5" w:rsidRDefault="00DA4AD0" w:rsidP="004B6CAA">
            <w:pPr>
              <w:widowControl/>
              <w:jc w:val="center"/>
              <w:textAlignment w:val="center"/>
              <w:rPr>
                <w:rFonts w:ascii="宋体" w:cs="等线"/>
                <w:color w:val="000000"/>
                <w:szCs w:val="21"/>
              </w:rPr>
            </w:pPr>
            <w:r w:rsidRPr="007C44A5">
              <w:rPr>
                <w:rFonts w:ascii="宋体" w:hAnsi="宋体" w:cs="等线"/>
                <w:color w:val="000000"/>
                <w:kern w:val="0"/>
                <w:szCs w:val="21"/>
              </w:rPr>
              <w:t>5</w:t>
            </w:r>
          </w:p>
        </w:tc>
        <w:tc>
          <w:tcPr>
            <w:tcW w:w="910" w:type="dxa"/>
            <w:vAlign w:val="center"/>
          </w:tcPr>
          <w:p w:rsidR="00DA4AD0" w:rsidRPr="007C44A5" w:rsidRDefault="00DA4AD0" w:rsidP="004B6CAA">
            <w:pPr>
              <w:widowControl/>
              <w:jc w:val="center"/>
              <w:textAlignment w:val="center"/>
              <w:rPr>
                <w:rFonts w:ascii="宋体" w:cs="宋体"/>
                <w:color w:val="000000"/>
                <w:szCs w:val="21"/>
              </w:rPr>
            </w:pPr>
            <w:r w:rsidRPr="007C44A5">
              <w:rPr>
                <w:rFonts w:ascii="宋体" w:hAnsi="宋体" w:hint="eastAsia"/>
                <w:szCs w:val="21"/>
              </w:rPr>
              <w:t>拾音器</w:t>
            </w:r>
          </w:p>
        </w:tc>
        <w:tc>
          <w:tcPr>
            <w:tcW w:w="1012" w:type="dxa"/>
            <w:vAlign w:val="center"/>
          </w:tcPr>
          <w:p w:rsidR="00DA4AD0" w:rsidRPr="007C44A5" w:rsidRDefault="00DA4AD0" w:rsidP="004B6CAA">
            <w:pPr>
              <w:widowControl/>
              <w:jc w:val="center"/>
              <w:textAlignment w:val="center"/>
              <w:rPr>
                <w:rFonts w:ascii="宋体" w:cs="宋体"/>
                <w:color w:val="000000"/>
                <w:szCs w:val="21"/>
              </w:rPr>
            </w:pPr>
            <w:r w:rsidRPr="007C44A5">
              <w:rPr>
                <w:rFonts w:ascii="宋体" w:hAnsi="宋体" w:cs="宋体" w:hint="eastAsia"/>
                <w:color w:val="000000"/>
                <w:kern w:val="0"/>
                <w:szCs w:val="21"/>
              </w:rPr>
              <w:t>竞业达、金泽、昊天</w:t>
            </w:r>
          </w:p>
        </w:tc>
        <w:tc>
          <w:tcPr>
            <w:tcW w:w="4945" w:type="dxa"/>
            <w:vAlign w:val="center"/>
          </w:tcPr>
          <w:p w:rsidR="00DA4AD0" w:rsidRPr="007C44A5" w:rsidRDefault="00DA4AD0" w:rsidP="004B6CAA">
            <w:pPr>
              <w:widowControl/>
              <w:jc w:val="left"/>
              <w:textAlignment w:val="center"/>
              <w:rPr>
                <w:rFonts w:ascii="宋体" w:cs="宋体"/>
                <w:color w:val="000000"/>
                <w:szCs w:val="21"/>
              </w:rPr>
            </w:pPr>
            <w:r w:rsidRPr="007C44A5">
              <w:rPr>
                <w:rFonts w:ascii="宋体" w:hAnsi="宋体" w:cs="宋体" w:hint="eastAsia"/>
                <w:color w:val="000000"/>
                <w:kern w:val="0"/>
                <w:szCs w:val="21"/>
              </w:rPr>
              <w:t>采用高灵敏度全指向性电容咪头，全面拾音，保真度高，回放的语音清晰、干净、低噪音；咪头经过防潮技术处理，寿命更长。自适应动态降噪处理，内置高速</w:t>
            </w:r>
            <w:r w:rsidRPr="007C44A5">
              <w:rPr>
                <w:rFonts w:ascii="宋体" w:hAnsi="宋体" w:cs="宋体"/>
                <w:color w:val="000000"/>
                <w:kern w:val="0"/>
                <w:szCs w:val="21"/>
              </w:rPr>
              <w:t>DSP</w:t>
            </w:r>
            <w:r w:rsidRPr="007C44A5">
              <w:rPr>
                <w:rFonts w:ascii="宋体" w:hAnsi="宋体" w:cs="宋体" w:hint="eastAsia"/>
                <w:color w:val="000000"/>
                <w:kern w:val="0"/>
                <w:szCs w:val="21"/>
              </w:rPr>
              <w:t>数字信号处理器，有效防止语音信号失真及衰减。内置自动识别噪声模块，最大限度降低环境噪音。自动抑制高强度声音，可靠保护后端音频监控设备。回声消除技术有效减少空旷房间的严重回音。</w:t>
            </w:r>
          </w:p>
        </w:tc>
        <w:tc>
          <w:tcPr>
            <w:tcW w:w="767" w:type="dxa"/>
            <w:vAlign w:val="center"/>
          </w:tcPr>
          <w:p w:rsidR="00DA4AD0" w:rsidRPr="007C44A5" w:rsidRDefault="00DA4AD0" w:rsidP="004B6CAA">
            <w:pPr>
              <w:widowControl/>
              <w:jc w:val="center"/>
              <w:textAlignment w:val="center"/>
              <w:rPr>
                <w:rFonts w:ascii="宋体" w:cs="宋体"/>
                <w:color w:val="000000"/>
                <w:szCs w:val="21"/>
              </w:rPr>
            </w:pPr>
            <w:r w:rsidRPr="007C44A5">
              <w:rPr>
                <w:rFonts w:ascii="宋体" w:hAnsi="宋体" w:cs="宋体" w:hint="eastAsia"/>
                <w:color w:val="000000"/>
                <w:kern w:val="0"/>
                <w:szCs w:val="21"/>
              </w:rPr>
              <w:t>个</w:t>
            </w:r>
          </w:p>
        </w:tc>
        <w:tc>
          <w:tcPr>
            <w:tcW w:w="767" w:type="dxa"/>
            <w:vAlign w:val="center"/>
          </w:tcPr>
          <w:p w:rsidR="00DA4AD0" w:rsidRPr="007C44A5" w:rsidRDefault="00DA4AD0" w:rsidP="004B6CAA">
            <w:pPr>
              <w:widowControl/>
              <w:jc w:val="center"/>
              <w:textAlignment w:val="center"/>
              <w:rPr>
                <w:rFonts w:ascii="宋体" w:cs="宋体"/>
                <w:color w:val="000000"/>
                <w:szCs w:val="21"/>
              </w:rPr>
            </w:pPr>
            <w:r w:rsidRPr="007C44A5">
              <w:rPr>
                <w:rFonts w:ascii="宋体" w:hAnsi="宋体" w:cs="宋体"/>
                <w:color w:val="000000"/>
                <w:kern w:val="0"/>
                <w:szCs w:val="21"/>
              </w:rPr>
              <w:t>55</w:t>
            </w:r>
          </w:p>
        </w:tc>
      </w:tr>
      <w:tr w:rsidR="00DA4AD0" w:rsidRPr="007C44A5">
        <w:trPr>
          <w:trHeight w:val="675"/>
        </w:trPr>
        <w:tc>
          <w:tcPr>
            <w:tcW w:w="547" w:type="dxa"/>
            <w:vAlign w:val="center"/>
          </w:tcPr>
          <w:p w:rsidR="00DA4AD0" w:rsidRPr="007C44A5" w:rsidRDefault="00DA4AD0" w:rsidP="004B6CAA">
            <w:pPr>
              <w:widowControl/>
              <w:jc w:val="center"/>
              <w:textAlignment w:val="center"/>
              <w:rPr>
                <w:rFonts w:ascii="宋体" w:cs="等线"/>
                <w:color w:val="000000"/>
                <w:szCs w:val="21"/>
              </w:rPr>
            </w:pPr>
            <w:r w:rsidRPr="007C44A5">
              <w:rPr>
                <w:rFonts w:ascii="宋体" w:hAnsi="宋体" w:cs="等线"/>
                <w:color w:val="000000"/>
                <w:kern w:val="0"/>
                <w:szCs w:val="21"/>
              </w:rPr>
              <w:t>6</w:t>
            </w:r>
          </w:p>
        </w:tc>
        <w:tc>
          <w:tcPr>
            <w:tcW w:w="910" w:type="dxa"/>
            <w:vAlign w:val="center"/>
          </w:tcPr>
          <w:p w:rsidR="00DA4AD0" w:rsidRPr="007C44A5" w:rsidRDefault="00DA4AD0" w:rsidP="004B6CAA">
            <w:pPr>
              <w:widowControl/>
              <w:jc w:val="center"/>
              <w:textAlignment w:val="center"/>
              <w:rPr>
                <w:rFonts w:ascii="宋体" w:cs="宋体"/>
                <w:color w:val="000000"/>
                <w:szCs w:val="21"/>
              </w:rPr>
            </w:pPr>
            <w:r w:rsidRPr="007C44A5">
              <w:rPr>
                <w:rFonts w:ascii="宋体" w:hAnsi="宋体" w:hint="eastAsia"/>
                <w:szCs w:val="21"/>
              </w:rPr>
              <w:t>屏蔽仪</w:t>
            </w:r>
          </w:p>
        </w:tc>
        <w:tc>
          <w:tcPr>
            <w:tcW w:w="1012" w:type="dxa"/>
            <w:vAlign w:val="center"/>
          </w:tcPr>
          <w:p w:rsidR="00DA4AD0" w:rsidRPr="007C44A5" w:rsidRDefault="00DA4AD0" w:rsidP="004B6CAA">
            <w:pPr>
              <w:widowControl/>
              <w:jc w:val="center"/>
              <w:textAlignment w:val="center"/>
              <w:rPr>
                <w:rFonts w:ascii="宋体" w:cs="宋体"/>
                <w:color w:val="000000"/>
                <w:szCs w:val="21"/>
              </w:rPr>
            </w:pPr>
            <w:r w:rsidRPr="007C44A5">
              <w:rPr>
                <w:rFonts w:ascii="宋体" w:hAnsi="宋体" w:cs="宋体" w:hint="eastAsia"/>
                <w:color w:val="000000"/>
                <w:kern w:val="0"/>
                <w:szCs w:val="21"/>
              </w:rPr>
              <w:t>跨域、竞业达、金阳</w:t>
            </w:r>
          </w:p>
        </w:tc>
        <w:tc>
          <w:tcPr>
            <w:tcW w:w="4945" w:type="dxa"/>
            <w:vAlign w:val="center"/>
          </w:tcPr>
          <w:p w:rsidR="00DA4AD0" w:rsidRPr="007C44A5" w:rsidRDefault="00DA4AD0" w:rsidP="004B6CAA">
            <w:pPr>
              <w:widowControl/>
              <w:jc w:val="left"/>
              <w:textAlignment w:val="center"/>
              <w:rPr>
                <w:rFonts w:ascii="宋体" w:cs="宋体"/>
                <w:color w:val="000000"/>
                <w:kern w:val="0"/>
                <w:szCs w:val="21"/>
              </w:rPr>
            </w:pPr>
            <w:r w:rsidRPr="007C44A5">
              <w:rPr>
                <w:rFonts w:ascii="宋体" w:hAnsi="宋体" w:cs="宋体" w:hint="eastAsia"/>
                <w:color w:val="000000"/>
                <w:kern w:val="0"/>
                <w:szCs w:val="21"/>
              </w:rPr>
              <w:t>可以屏蔽教室内（</w:t>
            </w:r>
            <w:r w:rsidRPr="007C44A5">
              <w:rPr>
                <w:rFonts w:ascii="宋体" w:hAnsi="宋体" w:cs="宋体"/>
                <w:color w:val="000000"/>
                <w:kern w:val="0"/>
                <w:szCs w:val="21"/>
              </w:rPr>
              <w:t>-50dBm</w:t>
            </w:r>
            <w:r w:rsidRPr="007C44A5">
              <w:rPr>
                <w:rFonts w:ascii="宋体" w:hAnsi="宋体" w:cs="宋体" w:hint="eastAsia"/>
                <w:color w:val="000000"/>
                <w:kern w:val="0"/>
                <w:szCs w:val="21"/>
              </w:rPr>
              <w:t>、室内通透环境下，视周边基站远近）全频段信号。工作频率</w:t>
            </w:r>
            <w:r w:rsidRPr="007C44A5">
              <w:rPr>
                <w:rFonts w:ascii="宋体" w:hAnsi="宋体" w:cs="宋体"/>
                <w:color w:val="000000"/>
                <w:kern w:val="0"/>
                <w:szCs w:val="21"/>
              </w:rPr>
              <w:t>70MHZ~2700MHZ</w:t>
            </w:r>
            <w:r w:rsidRPr="007C44A5">
              <w:rPr>
                <w:rFonts w:ascii="宋体" w:hAnsi="宋体" w:cs="宋体" w:hint="eastAsia"/>
                <w:color w:val="000000"/>
                <w:kern w:val="0"/>
                <w:szCs w:val="21"/>
              </w:rPr>
              <w:t>无缝连续覆盖，另外应当支持</w:t>
            </w:r>
            <w:r w:rsidRPr="007C44A5">
              <w:rPr>
                <w:rFonts w:ascii="宋体" w:hAnsi="宋体" w:cs="宋体"/>
                <w:color w:val="000000"/>
                <w:kern w:val="0"/>
                <w:szCs w:val="21"/>
              </w:rPr>
              <w:t>5G</w:t>
            </w:r>
            <w:r w:rsidRPr="007C44A5">
              <w:rPr>
                <w:rFonts w:ascii="宋体" w:hAnsi="宋体" w:cs="宋体" w:hint="eastAsia"/>
                <w:color w:val="000000"/>
                <w:kern w:val="0"/>
                <w:szCs w:val="21"/>
              </w:rPr>
              <w:t>信号屏蔽，暂定为</w:t>
            </w:r>
            <w:r w:rsidRPr="007C44A5">
              <w:rPr>
                <w:rFonts w:ascii="宋体" w:hAnsi="宋体" w:cs="宋体"/>
                <w:color w:val="000000"/>
                <w:kern w:val="0"/>
                <w:szCs w:val="21"/>
              </w:rPr>
              <w:t>3300MHZ-3600MHZ</w:t>
            </w:r>
            <w:r w:rsidRPr="007C44A5">
              <w:rPr>
                <w:rFonts w:ascii="宋体" w:hAnsi="宋体" w:cs="宋体" w:hint="eastAsia"/>
                <w:color w:val="000000"/>
                <w:kern w:val="0"/>
                <w:szCs w:val="21"/>
              </w:rPr>
              <w:t>，</w:t>
            </w:r>
            <w:r w:rsidRPr="007C44A5">
              <w:rPr>
                <w:rFonts w:ascii="宋体" w:hAnsi="宋体" w:cs="宋体"/>
                <w:color w:val="000000"/>
                <w:kern w:val="0"/>
                <w:szCs w:val="21"/>
              </w:rPr>
              <w:t>4800MHZ-5000MHZ</w:t>
            </w:r>
            <w:r w:rsidRPr="007C44A5">
              <w:rPr>
                <w:rFonts w:ascii="宋体" w:hAnsi="宋体" w:cs="宋体" w:hint="eastAsia"/>
                <w:color w:val="000000"/>
                <w:kern w:val="0"/>
                <w:szCs w:val="21"/>
              </w:rPr>
              <w:t>，并根据最终</w:t>
            </w:r>
            <w:r w:rsidRPr="007C44A5">
              <w:rPr>
                <w:rFonts w:ascii="宋体" w:hAnsi="宋体" w:cs="宋体"/>
                <w:color w:val="000000"/>
                <w:kern w:val="0"/>
                <w:szCs w:val="21"/>
              </w:rPr>
              <w:t>5G</w:t>
            </w:r>
            <w:r w:rsidRPr="007C44A5">
              <w:rPr>
                <w:rFonts w:ascii="宋体" w:hAnsi="宋体" w:cs="宋体" w:hint="eastAsia"/>
                <w:color w:val="000000"/>
                <w:kern w:val="0"/>
                <w:szCs w:val="21"/>
              </w:rPr>
              <w:t>商用频谱调整。</w:t>
            </w:r>
          </w:p>
          <w:p w:rsidR="00DA4AD0" w:rsidRPr="007C44A5" w:rsidRDefault="00DA4AD0" w:rsidP="004B6CAA">
            <w:pPr>
              <w:widowControl/>
              <w:jc w:val="left"/>
              <w:textAlignment w:val="center"/>
              <w:rPr>
                <w:rFonts w:ascii="宋体" w:cs="宋体"/>
                <w:color w:val="000000"/>
                <w:szCs w:val="21"/>
              </w:rPr>
            </w:pPr>
            <w:r w:rsidRPr="007C44A5">
              <w:rPr>
                <w:rFonts w:ascii="宋体" w:hAnsi="宋体" w:hint="eastAsia"/>
                <w:szCs w:val="21"/>
              </w:rPr>
              <w:t>★所投产品必须为省考试院入围产品。</w:t>
            </w:r>
          </w:p>
        </w:tc>
        <w:tc>
          <w:tcPr>
            <w:tcW w:w="767" w:type="dxa"/>
            <w:vAlign w:val="center"/>
          </w:tcPr>
          <w:p w:rsidR="00DA4AD0" w:rsidRPr="007C44A5" w:rsidRDefault="00DA4AD0" w:rsidP="004B6CAA">
            <w:pPr>
              <w:widowControl/>
              <w:jc w:val="center"/>
              <w:textAlignment w:val="center"/>
              <w:rPr>
                <w:rFonts w:ascii="宋体" w:cs="宋体"/>
                <w:color w:val="000000"/>
                <w:szCs w:val="21"/>
              </w:rPr>
            </w:pPr>
            <w:r w:rsidRPr="007C44A5">
              <w:rPr>
                <w:rFonts w:ascii="宋体" w:hAnsi="宋体" w:cs="宋体" w:hint="eastAsia"/>
                <w:color w:val="000000"/>
                <w:kern w:val="0"/>
                <w:szCs w:val="21"/>
              </w:rPr>
              <w:t>台</w:t>
            </w:r>
          </w:p>
        </w:tc>
        <w:tc>
          <w:tcPr>
            <w:tcW w:w="767" w:type="dxa"/>
            <w:vAlign w:val="center"/>
          </w:tcPr>
          <w:p w:rsidR="00DA4AD0" w:rsidRPr="007C44A5" w:rsidRDefault="00DA4AD0" w:rsidP="004B6CAA">
            <w:pPr>
              <w:widowControl/>
              <w:jc w:val="center"/>
              <w:textAlignment w:val="center"/>
              <w:rPr>
                <w:rFonts w:ascii="宋体" w:cs="宋体"/>
                <w:color w:val="000000"/>
                <w:szCs w:val="21"/>
              </w:rPr>
            </w:pPr>
            <w:r w:rsidRPr="007C44A5">
              <w:rPr>
                <w:rFonts w:ascii="宋体" w:hAnsi="宋体" w:cs="宋体"/>
                <w:color w:val="000000"/>
                <w:kern w:val="0"/>
                <w:szCs w:val="21"/>
              </w:rPr>
              <w:t>27</w:t>
            </w:r>
          </w:p>
        </w:tc>
      </w:tr>
      <w:tr w:rsidR="00DA4AD0" w:rsidRPr="007C44A5">
        <w:trPr>
          <w:trHeight w:val="675"/>
        </w:trPr>
        <w:tc>
          <w:tcPr>
            <w:tcW w:w="547" w:type="dxa"/>
            <w:vAlign w:val="center"/>
          </w:tcPr>
          <w:p w:rsidR="00DA4AD0" w:rsidRPr="007C44A5" w:rsidRDefault="00DA4AD0" w:rsidP="004B6CAA">
            <w:pPr>
              <w:widowControl/>
              <w:jc w:val="center"/>
              <w:textAlignment w:val="center"/>
              <w:rPr>
                <w:rFonts w:ascii="宋体" w:cs="等线"/>
                <w:color w:val="000000"/>
                <w:szCs w:val="21"/>
              </w:rPr>
            </w:pPr>
            <w:r w:rsidRPr="007C44A5">
              <w:rPr>
                <w:rFonts w:ascii="宋体" w:hAnsi="宋体" w:cs="等线"/>
                <w:color w:val="000000"/>
                <w:kern w:val="0"/>
                <w:szCs w:val="21"/>
              </w:rPr>
              <w:t>7</w:t>
            </w:r>
          </w:p>
        </w:tc>
        <w:tc>
          <w:tcPr>
            <w:tcW w:w="910" w:type="dxa"/>
            <w:vAlign w:val="center"/>
          </w:tcPr>
          <w:p w:rsidR="00DA4AD0" w:rsidRPr="007C44A5" w:rsidRDefault="00DA4AD0" w:rsidP="004B6CAA">
            <w:pPr>
              <w:widowControl/>
              <w:jc w:val="center"/>
              <w:textAlignment w:val="center"/>
              <w:rPr>
                <w:rFonts w:ascii="宋体"/>
                <w:szCs w:val="21"/>
              </w:rPr>
            </w:pPr>
            <w:r w:rsidRPr="007C44A5">
              <w:rPr>
                <w:rFonts w:ascii="宋体" w:hAnsi="宋体"/>
                <w:szCs w:val="21"/>
              </w:rPr>
              <w:t>48</w:t>
            </w:r>
            <w:r w:rsidRPr="007C44A5">
              <w:rPr>
                <w:rFonts w:ascii="宋体" w:hAnsi="宋体" w:hint="eastAsia"/>
                <w:szCs w:val="21"/>
              </w:rPr>
              <w:t>口千兆交换机</w:t>
            </w:r>
          </w:p>
        </w:tc>
        <w:tc>
          <w:tcPr>
            <w:tcW w:w="1012" w:type="dxa"/>
            <w:vAlign w:val="center"/>
          </w:tcPr>
          <w:p w:rsidR="00DA4AD0" w:rsidRPr="007C44A5" w:rsidRDefault="00DA4AD0" w:rsidP="004B6CAA">
            <w:pPr>
              <w:widowControl/>
              <w:jc w:val="center"/>
              <w:textAlignment w:val="center"/>
              <w:rPr>
                <w:rFonts w:ascii="宋体"/>
                <w:szCs w:val="21"/>
              </w:rPr>
            </w:pPr>
            <w:r w:rsidRPr="007C44A5">
              <w:rPr>
                <w:rFonts w:ascii="宋体" w:hAnsi="宋体" w:hint="eastAsia"/>
                <w:szCs w:val="21"/>
              </w:rPr>
              <w:t>华三</w:t>
            </w:r>
            <w:r w:rsidRPr="007C44A5">
              <w:rPr>
                <w:rFonts w:ascii="宋体" w:hAnsi="宋体"/>
                <w:szCs w:val="21"/>
              </w:rPr>
              <w:t xml:space="preserve"> </w:t>
            </w:r>
            <w:r w:rsidRPr="007C44A5">
              <w:rPr>
                <w:rFonts w:ascii="宋体" w:hAnsi="宋体" w:hint="eastAsia"/>
                <w:szCs w:val="21"/>
              </w:rPr>
              <w:t>、华为、中兴</w:t>
            </w:r>
          </w:p>
        </w:tc>
        <w:tc>
          <w:tcPr>
            <w:tcW w:w="4945" w:type="dxa"/>
            <w:vAlign w:val="center"/>
          </w:tcPr>
          <w:p w:rsidR="00DA4AD0" w:rsidRPr="007C44A5" w:rsidRDefault="00DA4AD0" w:rsidP="004B6CAA">
            <w:pPr>
              <w:widowControl/>
              <w:jc w:val="left"/>
              <w:textAlignment w:val="center"/>
              <w:rPr>
                <w:rFonts w:ascii="宋体"/>
                <w:szCs w:val="21"/>
              </w:rPr>
            </w:pPr>
            <w:r w:rsidRPr="007C44A5">
              <w:rPr>
                <w:rFonts w:ascii="宋体" w:hAnsi="宋体"/>
                <w:szCs w:val="21"/>
              </w:rPr>
              <w:t>48</w:t>
            </w:r>
            <w:r w:rsidRPr="007C44A5">
              <w:rPr>
                <w:rFonts w:ascii="宋体" w:hAnsi="宋体" w:hint="eastAsia"/>
                <w:szCs w:val="21"/>
              </w:rPr>
              <w:t>口千兆，</w:t>
            </w:r>
            <w:r w:rsidRPr="007C44A5">
              <w:rPr>
                <w:rFonts w:ascii="宋体" w:hAnsi="宋体"/>
                <w:szCs w:val="21"/>
              </w:rPr>
              <w:t>2</w:t>
            </w:r>
            <w:r w:rsidRPr="007C44A5">
              <w:rPr>
                <w:rFonts w:ascii="宋体" w:hAnsi="宋体" w:hint="eastAsia"/>
                <w:szCs w:val="21"/>
              </w:rPr>
              <w:t>光口，可网管型，同时配备</w:t>
            </w:r>
            <w:r w:rsidRPr="007C44A5">
              <w:rPr>
                <w:rFonts w:ascii="宋体" w:hAnsi="宋体"/>
                <w:szCs w:val="21"/>
              </w:rPr>
              <w:t>2</w:t>
            </w:r>
            <w:r w:rsidRPr="007C44A5">
              <w:rPr>
                <w:rFonts w:ascii="宋体" w:hAnsi="宋体" w:hint="eastAsia"/>
                <w:szCs w:val="21"/>
              </w:rPr>
              <w:t>个单模千兆光模块</w:t>
            </w:r>
          </w:p>
        </w:tc>
        <w:tc>
          <w:tcPr>
            <w:tcW w:w="767" w:type="dxa"/>
            <w:vAlign w:val="center"/>
          </w:tcPr>
          <w:p w:rsidR="00DA4AD0" w:rsidRPr="007C44A5" w:rsidRDefault="00DA4AD0" w:rsidP="004B6CAA">
            <w:pPr>
              <w:widowControl/>
              <w:jc w:val="center"/>
              <w:textAlignment w:val="center"/>
              <w:rPr>
                <w:rFonts w:ascii="宋体" w:cs="宋体"/>
                <w:color w:val="000000"/>
                <w:szCs w:val="21"/>
              </w:rPr>
            </w:pPr>
            <w:r w:rsidRPr="007C44A5">
              <w:rPr>
                <w:rFonts w:ascii="宋体" w:hAnsi="宋体" w:cs="宋体" w:hint="eastAsia"/>
                <w:color w:val="000000"/>
                <w:kern w:val="0"/>
                <w:szCs w:val="21"/>
              </w:rPr>
              <w:t>台</w:t>
            </w:r>
          </w:p>
        </w:tc>
        <w:tc>
          <w:tcPr>
            <w:tcW w:w="767" w:type="dxa"/>
            <w:vAlign w:val="center"/>
          </w:tcPr>
          <w:p w:rsidR="00DA4AD0" w:rsidRPr="007C44A5" w:rsidRDefault="00DA4AD0" w:rsidP="004B6CAA">
            <w:pPr>
              <w:widowControl/>
              <w:jc w:val="center"/>
              <w:textAlignment w:val="center"/>
              <w:rPr>
                <w:rFonts w:ascii="宋体" w:cs="宋体"/>
                <w:color w:val="000000"/>
                <w:szCs w:val="21"/>
              </w:rPr>
            </w:pPr>
            <w:r w:rsidRPr="007C44A5">
              <w:rPr>
                <w:rFonts w:ascii="宋体" w:hAnsi="宋体" w:cs="宋体"/>
                <w:color w:val="000000"/>
                <w:kern w:val="0"/>
                <w:szCs w:val="21"/>
              </w:rPr>
              <w:t>5</w:t>
            </w:r>
          </w:p>
        </w:tc>
      </w:tr>
      <w:tr w:rsidR="00DA4AD0" w:rsidRPr="007C44A5">
        <w:trPr>
          <w:trHeight w:val="675"/>
        </w:trPr>
        <w:tc>
          <w:tcPr>
            <w:tcW w:w="547" w:type="dxa"/>
            <w:vAlign w:val="center"/>
          </w:tcPr>
          <w:p w:rsidR="00DA4AD0" w:rsidRPr="007C44A5" w:rsidRDefault="00DA4AD0" w:rsidP="004B6CAA">
            <w:pPr>
              <w:widowControl/>
              <w:jc w:val="center"/>
              <w:textAlignment w:val="center"/>
              <w:rPr>
                <w:rFonts w:ascii="宋体" w:hAnsi="宋体"/>
                <w:szCs w:val="21"/>
              </w:rPr>
            </w:pPr>
            <w:r w:rsidRPr="007C44A5">
              <w:rPr>
                <w:rFonts w:ascii="宋体" w:hAnsi="宋体"/>
                <w:szCs w:val="21"/>
              </w:rPr>
              <w:t>8</w:t>
            </w:r>
          </w:p>
        </w:tc>
        <w:tc>
          <w:tcPr>
            <w:tcW w:w="910" w:type="dxa"/>
            <w:vAlign w:val="center"/>
          </w:tcPr>
          <w:p w:rsidR="00DA4AD0" w:rsidRPr="007C44A5" w:rsidRDefault="00DA4AD0" w:rsidP="004B6CAA">
            <w:pPr>
              <w:widowControl/>
              <w:jc w:val="center"/>
              <w:textAlignment w:val="center"/>
              <w:rPr>
                <w:rFonts w:ascii="宋体"/>
                <w:szCs w:val="21"/>
              </w:rPr>
            </w:pPr>
            <w:r w:rsidRPr="007C44A5">
              <w:rPr>
                <w:rFonts w:ascii="宋体" w:hAnsi="宋体"/>
                <w:szCs w:val="21"/>
              </w:rPr>
              <w:t>led</w:t>
            </w:r>
            <w:r w:rsidRPr="007C44A5">
              <w:rPr>
                <w:rFonts w:ascii="宋体" w:hAnsi="宋体" w:hint="eastAsia"/>
                <w:szCs w:val="21"/>
              </w:rPr>
              <w:t>网络时钟</w:t>
            </w:r>
          </w:p>
        </w:tc>
        <w:tc>
          <w:tcPr>
            <w:tcW w:w="1012" w:type="dxa"/>
            <w:vAlign w:val="center"/>
          </w:tcPr>
          <w:p w:rsidR="00DA4AD0" w:rsidRPr="007C44A5" w:rsidRDefault="00DA4AD0" w:rsidP="004B6CAA">
            <w:pPr>
              <w:widowControl/>
              <w:jc w:val="center"/>
              <w:textAlignment w:val="center"/>
              <w:rPr>
                <w:rFonts w:ascii="宋体"/>
                <w:szCs w:val="21"/>
              </w:rPr>
            </w:pPr>
            <w:r w:rsidRPr="007C44A5">
              <w:rPr>
                <w:rFonts w:ascii="宋体" w:hAnsi="宋体" w:hint="eastAsia"/>
                <w:szCs w:val="21"/>
              </w:rPr>
              <w:t>竞业达、金阳、恒生</w:t>
            </w:r>
          </w:p>
        </w:tc>
        <w:tc>
          <w:tcPr>
            <w:tcW w:w="4945" w:type="dxa"/>
            <w:vAlign w:val="center"/>
          </w:tcPr>
          <w:p w:rsidR="00DA4AD0" w:rsidRPr="007C44A5" w:rsidRDefault="00DA4AD0" w:rsidP="004B6CAA">
            <w:pPr>
              <w:widowControl/>
              <w:jc w:val="left"/>
              <w:textAlignment w:val="center"/>
              <w:rPr>
                <w:rFonts w:ascii="宋体"/>
                <w:szCs w:val="21"/>
              </w:rPr>
            </w:pPr>
            <w:r w:rsidRPr="007C44A5">
              <w:rPr>
                <w:rFonts w:ascii="宋体" w:hAnsi="宋体"/>
                <w:szCs w:val="21"/>
              </w:rPr>
              <w:t>1</w:t>
            </w:r>
            <w:r w:rsidRPr="007C44A5">
              <w:rPr>
                <w:rFonts w:ascii="宋体" w:hAnsi="宋体" w:hint="eastAsia"/>
                <w:szCs w:val="21"/>
              </w:rPr>
              <w:t>、接口：</w:t>
            </w:r>
            <w:r w:rsidRPr="007C44A5">
              <w:rPr>
                <w:rFonts w:ascii="宋体" w:hAnsi="宋体"/>
                <w:szCs w:val="21"/>
              </w:rPr>
              <w:t>RJ45</w:t>
            </w:r>
            <w:r w:rsidRPr="007C44A5">
              <w:rPr>
                <w:rFonts w:ascii="宋体" w:hAnsi="宋体" w:hint="eastAsia"/>
                <w:szCs w:val="21"/>
              </w:rPr>
              <w:t>，传输协议：标准</w:t>
            </w:r>
            <w:r w:rsidRPr="007C44A5">
              <w:rPr>
                <w:rFonts w:ascii="宋体" w:hAnsi="宋体"/>
                <w:szCs w:val="21"/>
              </w:rPr>
              <w:t>NTP</w:t>
            </w:r>
            <w:r w:rsidRPr="007C44A5">
              <w:rPr>
                <w:rFonts w:ascii="宋体" w:hAnsi="宋体" w:hint="eastAsia"/>
                <w:szCs w:val="21"/>
              </w:rPr>
              <w:t>协议。</w:t>
            </w:r>
          </w:p>
          <w:p w:rsidR="00DA4AD0" w:rsidRPr="007C44A5" w:rsidRDefault="00DA4AD0" w:rsidP="004B6CAA">
            <w:pPr>
              <w:widowControl/>
              <w:jc w:val="left"/>
              <w:textAlignment w:val="center"/>
              <w:rPr>
                <w:rFonts w:ascii="宋体"/>
                <w:szCs w:val="21"/>
              </w:rPr>
            </w:pPr>
            <w:r w:rsidRPr="007C44A5">
              <w:rPr>
                <w:rFonts w:ascii="宋体" w:hAnsi="宋体"/>
                <w:szCs w:val="21"/>
              </w:rPr>
              <w:t>2</w:t>
            </w:r>
            <w:r w:rsidRPr="007C44A5">
              <w:rPr>
                <w:rFonts w:ascii="宋体" w:hAnsi="宋体" w:hint="eastAsia"/>
                <w:szCs w:val="21"/>
              </w:rPr>
              <w:t>、具有主动同步功能，在外部时码驱动下，子钟间同步时差不超过</w:t>
            </w:r>
            <w:r w:rsidRPr="007C44A5">
              <w:rPr>
                <w:rFonts w:ascii="宋体" w:hAnsi="宋体"/>
                <w:szCs w:val="21"/>
              </w:rPr>
              <w:t>100us</w:t>
            </w:r>
            <w:r w:rsidRPr="007C44A5">
              <w:rPr>
                <w:rFonts w:ascii="宋体" w:hAnsi="宋体" w:hint="eastAsia"/>
                <w:szCs w:val="21"/>
              </w:rPr>
              <w:t>。</w:t>
            </w:r>
          </w:p>
          <w:p w:rsidR="00DA4AD0" w:rsidRPr="007C44A5" w:rsidRDefault="00DA4AD0" w:rsidP="004B6CAA">
            <w:pPr>
              <w:widowControl/>
              <w:jc w:val="left"/>
              <w:textAlignment w:val="center"/>
              <w:rPr>
                <w:rFonts w:ascii="宋体"/>
                <w:szCs w:val="21"/>
              </w:rPr>
            </w:pPr>
            <w:r w:rsidRPr="007C44A5">
              <w:rPr>
                <w:rFonts w:ascii="宋体" w:hAnsi="宋体"/>
                <w:szCs w:val="21"/>
              </w:rPr>
              <w:t>3</w:t>
            </w:r>
            <w:r w:rsidRPr="007C44A5">
              <w:rPr>
                <w:rFonts w:ascii="宋体" w:hAnsi="宋体" w:hint="eastAsia"/>
                <w:szCs w:val="21"/>
              </w:rPr>
              <w:t>、自动消除累积误差，连续运行无累积误差，无校时信号自动切换到内部时钟状态。</w:t>
            </w:r>
          </w:p>
          <w:p w:rsidR="00DA4AD0" w:rsidRPr="007C44A5" w:rsidRDefault="00DA4AD0" w:rsidP="004B6CAA">
            <w:pPr>
              <w:widowControl/>
              <w:jc w:val="left"/>
              <w:textAlignment w:val="center"/>
              <w:rPr>
                <w:rFonts w:ascii="宋体"/>
                <w:szCs w:val="21"/>
              </w:rPr>
            </w:pPr>
            <w:r w:rsidRPr="007C44A5">
              <w:rPr>
                <w:rFonts w:ascii="宋体" w:hAnsi="宋体"/>
                <w:szCs w:val="21"/>
              </w:rPr>
              <w:t>4</w:t>
            </w:r>
            <w:r w:rsidRPr="007C44A5">
              <w:rPr>
                <w:rFonts w:ascii="宋体" w:hAnsi="宋体" w:hint="eastAsia"/>
                <w:szCs w:val="21"/>
              </w:rPr>
              <w:t>、支持网管功能，故障主动上报，并将运行情况通过</w:t>
            </w:r>
            <w:r w:rsidRPr="007C44A5">
              <w:rPr>
                <w:rFonts w:ascii="宋体" w:hAnsi="宋体"/>
                <w:szCs w:val="21"/>
              </w:rPr>
              <w:t>TCP/IP</w:t>
            </w:r>
            <w:r w:rsidRPr="007C44A5">
              <w:rPr>
                <w:rFonts w:ascii="宋体" w:hAnsi="宋体" w:hint="eastAsia"/>
                <w:szCs w:val="21"/>
              </w:rPr>
              <w:t>协议传输到网络集中监控平台实时监控，以确保稳定可靠运行，与服务器时间同步。</w:t>
            </w:r>
          </w:p>
          <w:p w:rsidR="00DA4AD0" w:rsidRPr="007C44A5" w:rsidRDefault="00DA4AD0" w:rsidP="004B6CAA">
            <w:pPr>
              <w:widowControl/>
              <w:jc w:val="left"/>
              <w:textAlignment w:val="center"/>
              <w:rPr>
                <w:rFonts w:ascii="宋体"/>
                <w:szCs w:val="21"/>
              </w:rPr>
            </w:pPr>
            <w:r w:rsidRPr="007C44A5">
              <w:rPr>
                <w:rFonts w:ascii="宋体" w:hAnsi="宋体"/>
                <w:szCs w:val="21"/>
              </w:rPr>
              <w:t>5</w:t>
            </w:r>
            <w:r w:rsidRPr="007C44A5">
              <w:rPr>
                <w:rFonts w:ascii="宋体" w:hAnsi="宋体" w:hint="eastAsia"/>
                <w:szCs w:val="21"/>
              </w:rPr>
              <w:t>、可壁挂方式安装，也可吊装。</w:t>
            </w:r>
          </w:p>
          <w:p w:rsidR="00DA4AD0" w:rsidRPr="007C44A5" w:rsidRDefault="00DA4AD0" w:rsidP="004B6CAA">
            <w:pPr>
              <w:widowControl/>
              <w:jc w:val="left"/>
              <w:textAlignment w:val="center"/>
              <w:rPr>
                <w:rFonts w:ascii="宋体"/>
                <w:szCs w:val="21"/>
              </w:rPr>
            </w:pPr>
            <w:r w:rsidRPr="007C44A5">
              <w:rPr>
                <w:rFonts w:ascii="宋体" w:hAnsi="宋体"/>
                <w:szCs w:val="21"/>
              </w:rPr>
              <w:t>6.</w:t>
            </w:r>
            <w:r w:rsidRPr="007C44A5">
              <w:rPr>
                <w:rFonts w:ascii="宋体" w:hAnsi="宋体" w:hint="eastAsia"/>
                <w:szCs w:val="21"/>
              </w:rPr>
              <w:t>平均使用寿命〉</w:t>
            </w:r>
            <w:r w:rsidRPr="007C44A5">
              <w:rPr>
                <w:rFonts w:ascii="宋体" w:hAnsi="宋体"/>
                <w:szCs w:val="21"/>
              </w:rPr>
              <w:t>=10</w:t>
            </w:r>
            <w:r w:rsidRPr="007C44A5">
              <w:rPr>
                <w:rFonts w:ascii="宋体" w:hAnsi="宋体" w:hint="eastAsia"/>
                <w:szCs w:val="21"/>
              </w:rPr>
              <w:t>万小时，</w:t>
            </w:r>
            <w:r w:rsidRPr="007C44A5">
              <w:rPr>
                <w:rFonts w:ascii="宋体" w:hAnsi="宋体"/>
                <w:szCs w:val="21"/>
              </w:rPr>
              <w:t>MTBF</w:t>
            </w:r>
            <w:r w:rsidRPr="007C44A5">
              <w:rPr>
                <w:rFonts w:ascii="宋体" w:hAnsi="宋体" w:hint="eastAsia"/>
                <w:szCs w:val="21"/>
              </w:rPr>
              <w:t>〉</w:t>
            </w:r>
            <w:r w:rsidRPr="007C44A5">
              <w:rPr>
                <w:rFonts w:ascii="宋体" w:hAnsi="宋体"/>
                <w:szCs w:val="21"/>
              </w:rPr>
              <w:t>=2</w:t>
            </w:r>
            <w:r w:rsidRPr="007C44A5">
              <w:rPr>
                <w:rFonts w:ascii="宋体" w:hAnsi="宋体" w:hint="eastAsia"/>
                <w:szCs w:val="21"/>
              </w:rPr>
              <w:t>万小时。</w:t>
            </w:r>
          </w:p>
          <w:p w:rsidR="00DA4AD0" w:rsidRPr="007C44A5" w:rsidRDefault="00DA4AD0" w:rsidP="004B6CAA">
            <w:pPr>
              <w:widowControl/>
              <w:jc w:val="left"/>
              <w:textAlignment w:val="center"/>
              <w:rPr>
                <w:rFonts w:ascii="宋体"/>
                <w:szCs w:val="21"/>
              </w:rPr>
            </w:pPr>
            <w:r w:rsidRPr="007C44A5">
              <w:rPr>
                <w:rFonts w:ascii="宋体" w:hAnsi="宋体"/>
                <w:szCs w:val="21"/>
              </w:rPr>
              <w:t>7.</w:t>
            </w:r>
            <w:r w:rsidRPr="007C44A5">
              <w:rPr>
                <w:rFonts w:ascii="宋体" w:hAnsi="宋体" w:hint="eastAsia"/>
                <w:szCs w:val="21"/>
              </w:rPr>
              <w:t>数据传送时间间隔≦</w:t>
            </w:r>
            <w:r w:rsidRPr="007C44A5">
              <w:rPr>
                <w:rFonts w:ascii="宋体" w:hAnsi="宋体"/>
                <w:szCs w:val="21"/>
              </w:rPr>
              <w:t>5</w:t>
            </w:r>
            <w:r w:rsidRPr="007C44A5">
              <w:rPr>
                <w:rFonts w:ascii="宋体" w:hAnsi="宋体" w:hint="eastAsia"/>
                <w:szCs w:val="21"/>
              </w:rPr>
              <w:t>秒。</w:t>
            </w:r>
          </w:p>
          <w:p w:rsidR="00DA4AD0" w:rsidRPr="007C44A5" w:rsidRDefault="00DA4AD0" w:rsidP="004B6CAA">
            <w:pPr>
              <w:widowControl/>
              <w:jc w:val="left"/>
              <w:textAlignment w:val="center"/>
              <w:rPr>
                <w:rFonts w:ascii="宋体"/>
                <w:szCs w:val="21"/>
              </w:rPr>
            </w:pPr>
            <w:r w:rsidRPr="007C44A5">
              <w:rPr>
                <w:rFonts w:ascii="宋体" w:hAnsi="宋体"/>
                <w:szCs w:val="21"/>
              </w:rPr>
              <w:t>8</w:t>
            </w:r>
            <w:r w:rsidRPr="007C44A5">
              <w:rPr>
                <w:rFonts w:ascii="宋体" w:hAnsi="宋体" w:hint="eastAsia"/>
                <w:szCs w:val="21"/>
              </w:rPr>
              <w:t>、网络时钟支持主动上报功能，具备时间不同步报警功能、具备网络离线报警功能、具备断电报警功能；</w:t>
            </w:r>
          </w:p>
          <w:p w:rsidR="00DA4AD0" w:rsidRPr="007C44A5" w:rsidRDefault="00DA4AD0" w:rsidP="004B6CAA">
            <w:pPr>
              <w:widowControl/>
              <w:jc w:val="left"/>
              <w:textAlignment w:val="center"/>
              <w:rPr>
                <w:rFonts w:ascii="宋体"/>
                <w:szCs w:val="21"/>
              </w:rPr>
            </w:pPr>
            <w:r w:rsidRPr="007C44A5">
              <w:rPr>
                <w:rFonts w:ascii="宋体" w:hAnsi="宋体"/>
                <w:szCs w:val="21"/>
              </w:rPr>
              <w:t>9</w:t>
            </w:r>
            <w:r w:rsidRPr="007C44A5">
              <w:rPr>
                <w:rFonts w:ascii="宋体" w:hAnsi="宋体" w:hint="eastAsia"/>
                <w:szCs w:val="21"/>
              </w:rPr>
              <w:t>、可以实现信息发布滚动播放；</w:t>
            </w:r>
          </w:p>
          <w:p w:rsidR="00DA4AD0" w:rsidRPr="007C44A5" w:rsidRDefault="00DA4AD0" w:rsidP="004B6CAA">
            <w:pPr>
              <w:widowControl/>
              <w:jc w:val="left"/>
              <w:textAlignment w:val="center"/>
              <w:rPr>
                <w:rFonts w:ascii="宋体"/>
                <w:szCs w:val="21"/>
              </w:rPr>
            </w:pPr>
            <w:r w:rsidRPr="007C44A5">
              <w:rPr>
                <w:rFonts w:ascii="宋体" w:hAnsi="宋体" w:hint="eastAsia"/>
                <w:szCs w:val="21"/>
              </w:rPr>
              <w:t>★所投产品必须为省考试院入围产品。</w:t>
            </w:r>
          </w:p>
        </w:tc>
        <w:tc>
          <w:tcPr>
            <w:tcW w:w="767" w:type="dxa"/>
            <w:vAlign w:val="center"/>
          </w:tcPr>
          <w:p w:rsidR="00DA4AD0" w:rsidRPr="007C44A5" w:rsidRDefault="00DA4AD0" w:rsidP="004B6CAA">
            <w:pPr>
              <w:widowControl/>
              <w:jc w:val="center"/>
              <w:textAlignment w:val="center"/>
              <w:rPr>
                <w:rFonts w:ascii="宋体"/>
                <w:szCs w:val="21"/>
              </w:rPr>
            </w:pPr>
            <w:r w:rsidRPr="007C44A5">
              <w:rPr>
                <w:rFonts w:ascii="宋体" w:hAnsi="宋体" w:hint="eastAsia"/>
                <w:szCs w:val="21"/>
              </w:rPr>
              <w:t>个</w:t>
            </w:r>
          </w:p>
        </w:tc>
        <w:tc>
          <w:tcPr>
            <w:tcW w:w="767" w:type="dxa"/>
            <w:vAlign w:val="center"/>
          </w:tcPr>
          <w:p w:rsidR="00DA4AD0" w:rsidRPr="007C44A5" w:rsidRDefault="00DA4AD0" w:rsidP="004B6CAA">
            <w:pPr>
              <w:widowControl/>
              <w:jc w:val="center"/>
              <w:textAlignment w:val="center"/>
              <w:rPr>
                <w:rFonts w:ascii="宋体" w:hAnsi="宋体"/>
                <w:szCs w:val="21"/>
              </w:rPr>
            </w:pPr>
            <w:r w:rsidRPr="007C44A5">
              <w:rPr>
                <w:rFonts w:ascii="宋体" w:hAnsi="宋体"/>
                <w:szCs w:val="21"/>
              </w:rPr>
              <w:t>27</w:t>
            </w:r>
          </w:p>
        </w:tc>
      </w:tr>
      <w:tr w:rsidR="00DA4AD0" w:rsidRPr="007C44A5">
        <w:trPr>
          <w:trHeight w:val="675"/>
        </w:trPr>
        <w:tc>
          <w:tcPr>
            <w:tcW w:w="547" w:type="dxa"/>
            <w:vAlign w:val="center"/>
          </w:tcPr>
          <w:p w:rsidR="00DA4AD0" w:rsidRPr="007C44A5" w:rsidRDefault="00DA4AD0" w:rsidP="004B6CAA">
            <w:pPr>
              <w:widowControl/>
              <w:jc w:val="center"/>
              <w:textAlignment w:val="center"/>
              <w:rPr>
                <w:rFonts w:ascii="宋体" w:hAnsi="宋体" w:cs="等线"/>
                <w:color w:val="000000"/>
                <w:kern w:val="0"/>
                <w:szCs w:val="21"/>
              </w:rPr>
            </w:pPr>
            <w:r w:rsidRPr="007C44A5">
              <w:rPr>
                <w:rFonts w:ascii="宋体" w:hAnsi="宋体" w:cs="等线"/>
                <w:color w:val="000000"/>
                <w:kern w:val="0"/>
                <w:szCs w:val="21"/>
              </w:rPr>
              <w:t>9</w:t>
            </w:r>
          </w:p>
        </w:tc>
        <w:tc>
          <w:tcPr>
            <w:tcW w:w="910" w:type="dxa"/>
            <w:vAlign w:val="center"/>
          </w:tcPr>
          <w:p w:rsidR="00DA4AD0" w:rsidRPr="007C44A5" w:rsidRDefault="00DA4AD0" w:rsidP="004B6CAA">
            <w:pPr>
              <w:widowControl/>
              <w:jc w:val="center"/>
              <w:textAlignment w:val="center"/>
              <w:rPr>
                <w:rFonts w:ascii="宋体" w:cs="宋体"/>
                <w:color w:val="000000"/>
                <w:kern w:val="0"/>
                <w:szCs w:val="21"/>
              </w:rPr>
            </w:pPr>
            <w:r w:rsidRPr="007C44A5">
              <w:rPr>
                <w:rFonts w:ascii="宋体" w:hAnsi="宋体"/>
                <w:szCs w:val="21"/>
              </w:rPr>
              <w:t>55</w:t>
            </w:r>
            <w:r w:rsidRPr="007C44A5">
              <w:rPr>
                <w:rFonts w:ascii="宋体" w:hAnsi="宋体" w:hint="eastAsia"/>
                <w:szCs w:val="21"/>
              </w:rPr>
              <w:t>寸</w:t>
            </w:r>
            <w:r w:rsidRPr="007C44A5">
              <w:rPr>
                <w:rFonts w:ascii="宋体" w:hAnsi="宋体"/>
                <w:szCs w:val="21"/>
              </w:rPr>
              <w:t>led</w:t>
            </w:r>
            <w:r w:rsidRPr="007C44A5">
              <w:rPr>
                <w:rFonts w:ascii="宋体" w:hAnsi="宋体" w:hint="eastAsia"/>
                <w:szCs w:val="21"/>
              </w:rPr>
              <w:t>电视</w:t>
            </w:r>
          </w:p>
        </w:tc>
        <w:tc>
          <w:tcPr>
            <w:tcW w:w="1012" w:type="dxa"/>
            <w:vAlign w:val="center"/>
          </w:tcPr>
          <w:p w:rsidR="00DA4AD0" w:rsidRPr="007C44A5" w:rsidRDefault="00DA4AD0" w:rsidP="004B6CAA">
            <w:pPr>
              <w:widowControl/>
              <w:jc w:val="center"/>
              <w:textAlignment w:val="center"/>
              <w:rPr>
                <w:rFonts w:ascii="宋体" w:cs="宋体"/>
                <w:color w:val="000000"/>
                <w:kern w:val="0"/>
                <w:szCs w:val="21"/>
              </w:rPr>
            </w:pPr>
            <w:r w:rsidRPr="007C44A5">
              <w:rPr>
                <w:rFonts w:ascii="宋体" w:hAnsi="宋体" w:cs="宋体" w:hint="eastAsia"/>
                <w:color w:val="000000"/>
                <w:kern w:val="0"/>
                <w:szCs w:val="21"/>
              </w:rPr>
              <w:t>创维、夏普、长虹</w:t>
            </w:r>
          </w:p>
        </w:tc>
        <w:tc>
          <w:tcPr>
            <w:tcW w:w="4945" w:type="dxa"/>
            <w:vAlign w:val="center"/>
          </w:tcPr>
          <w:p w:rsidR="00DA4AD0" w:rsidRPr="007C44A5" w:rsidRDefault="00DA4AD0" w:rsidP="004B6CAA">
            <w:pPr>
              <w:widowControl/>
              <w:jc w:val="left"/>
              <w:textAlignment w:val="center"/>
              <w:rPr>
                <w:rFonts w:ascii="宋体" w:cs="宋体"/>
                <w:color w:val="000000"/>
                <w:kern w:val="0"/>
                <w:szCs w:val="21"/>
              </w:rPr>
            </w:pPr>
            <w:r w:rsidRPr="007C44A5">
              <w:rPr>
                <w:rFonts w:ascii="宋体" w:hAnsi="宋体" w:cs="宋体"/>
                <w:color w:val="000000"/>
                <w:kern w:val="0"/>
                <w:szCs w:val="21"/>
              </w:rPr>
              <w:t>55</w:t>
            </w:r>
            <w:r w:rsidRPr="007C44A5">
              <w:rPr>
                <w:rFonts w:ascii="宋体" w:hAnsi="宋体" w:cs="宋体" w:hint="eastAsia"/>
                <w:color w:val="000000"/>
                <w:kern w:val="0"/>
                <w:szCs w:val="21"/>
              </w:rPr>
              <w:t>寸，分辨率为</w:t>
            </w:r>
            <w:r w:rsidRPr="007C44A5">
              <w:rPr>
                <w:rFonts w:ascii="宋体" w:hAnsi="宋体" w:cs="宋体"/>
                <w:color w:val="000000"/>
                <w:kern w:val="0"/>
                <w:szCs w:val="21"/>
              </w:rPr>
              <w:t>1920*1080</w:t>
            </w:r>
            <w:r w:rsidRPr="007C44A5">
              <w:rPr>
                <w:rFonts w:ascii="宋体" w:hAnsi="宋体" w:cs="宋体" w:hint="eastAsia"/>
                <w:color w:val="000000"/>
                <w:kern w:val="0"/>
                <w:szCs w:val="21"/>
              </w:rPr>
              <w:t>，支持</w:t>
            </w:r>
            <w:r w:rsidRPr="007C44A5">
              <w:rPr>
                <w:rFonts w:ascii="宋体" w:hAnsi="宋体" w:cs="宋体"/>
                <w:color w:val="000000"/>
                <w:kern w:val="0"/>
                <w:szCs w:val="21"/>
              </w:rPr>
              <w:t>HDMI</w:t>
            </w:r>
            <w:r w:rsidRPr="007C44A5">
              <w:rPr>
                <w:rFonts w:ascii="宋体" w:hAnsi="宋体" w:cs="宋体" w:hint="eastAsia"/>
                <w:color w:val="000000"/>
                <w:kern w:val="0"/>
                <w:szCs w:val="21"/>
              </w:rPr>
              <w:t>、</w:t>
            </w:r>
            <w:r w:rsidRPr="007C44A5">
              <w:rPr>
                <w:rFonts w:ascii="宋体" w:hAnsi="宋体" w:cs="宋体"/>
                <w:color w:val="000000"/>
                <w:kern w:val="0"/>
                <w:szCs w:val="21"/>
              </w:rPr>
              <w:t>VGA</w:t>
            </w:r>
            <w:r w:rsidRPr="007C44A5">
              <w:rPr>
                <w:rFonts w:ascii="宋体" w:hAnsi="宋体" w:cs="宋体" w:hint="eastAsia"/>
                <w:color w:val="000000"/>
                <w:kern w:val="0"/>
                <w:szCs w:val="21"/>
              </w:rPr>
              <w:t>等接口，壁挂或移动支架安装</w:t>
            </w:r>
          </w:p>
        </w:tc>
        <w:tc>
          <w:tcPr>
            <w:tcW w:w="767" w:type="dxa"/>
            <w:vAlign w:val="center"/>
          </w:tcPr>
          <w:p w:rsidR="00DA4AD0" w:rsidRPr="007C44A5" w:rsidRDefault="00DA4AD0" w:rsidP="004B6CAA">
            <w:pPr>
              <w:widowControl/>
              <w:jc w:val="center"/>
              <w:textAlignment w:val="center"/>
              <w:rPr>
                <w:rFonts w:ascii="宋体" w:cs="宋体"/>
                <w:color w:val="000000"/>
                <w:szCs w:val="21"/>
              </w:rPr>
            </w:pPr>
            <w:r w:rsidRPr="007C44A5">
              <w:rPr>
                <w:rFonts w:ascii="宋体" w:hAnsi="宋体" w:cs="宋体" w:hint="eastAsia"/>
                <w:color w:val="000000"/>
                <w:szCs w:val="21"/>
              </w:rPr>
              <w:t>台</w:t>
            </w:r>
          </w:p>
        </w:tc>
        <w:tc>
          <w:tcPr>
            <w:tcW w:w="767" w:type="dxa"/>
            <w:vAlign w:val="center"/>
          </w:tcPr>
          <w:p w:rsidR="00DA4AD0" w:rsidRPr="007C44A5" w:rsidRDefault="00DA4AD0" w:rsidP="004B6CAA">
            <w:pPr>
              <w:widowControl/>
              <w:jc w:val="center"/>
              <w:textAlignment w:val="center"/>
              <w:rPr>
                <w:rFonts w:ascii="宋体" w:hAnsi="宋体" w:cs="宋体"/>
                <w:color w:val="000000"/>
                <w:kern w:val="0"/>
                <w:szCs w:val="21"/>
              </w:rPr>
            </w:pPr>
            <w:r w:rsidRPr="007C44A5">
              <w:rPr>
                <w:rFonts w:ascii="宋体" w:hAnsi="宋体" w:cs="宋体"/>
                <w:color w:val="000000"/>
                <w:kern w:val="0"/>
                <w:szCs w:val="21"/>
              </w:rPr>
              <w:t>4</w:t>
            </w:r>
          </w:p>
        </w:tc>
      </w:tr>
      <w:tr w:rsidR="00DA4AD0" w:rsidRPr="007C44A5">
        <w:trPr>
          <w:trHeight w:val="675"/>
        </w:trPr>
        <w:tc>
          <w:tcPr>
            <w:tcW w:w="547" w:type="dxa"/>
            <w:vAlign w:val="center"/>
          </w:tcPr>
          <w:p w:rsidR="00DA4AD0" w:rsidRPr="007C44A5" w:rsidRDefault="00DA4AD0" w:rsidP="004B6CAA">
            <w:pPr>
              <w:widowControl/>
              <w:jc w:val="center"/>
              <w:textAlignment w:val="center"/>
              <w:rPr>
                <w:rFonts w:ascii="宋体" w:hAnsi="宋体" w:cs="等线"/>
                <w:color w:val="000000"/>
                <w:kern w:val="0"/>
                <w:szCs w:val="21"/>
              </w:rPr>
            </w:pPr>
            <w:r w:rsidRPr="007C44A5">
              <w:rPr>
                <w:rFonts w:ascii="宋体" w:hAnsi="宋体" w:cs="等线"/>
                <w:color w:val="000000"/>
                <w:kern w:val="0"/>
                <w:szCs w:val="21"/>
              </w:rPr>
              <w:t>10</w:t>
            </w:r>
          </w:p>
        </w:tc>
        <w:tc>
          <w:tcPr>
            <w:tcW w:w="910" w:type="dxa"/>
            <w:vAlign w:val="center"/>
          </w:tcPr>
          <w:p w:rsidR="00DA4AD0" w:rsidRPr="007C44A5" w:rsidRDefault="00DA4AD0" w:rsidP="004B6CAA">
            <w:pPr>
              <w:widowControl/>
              <w:jc w:val="center"/>
              <w:textAlignment w:val="center"/>
              <w:rPr>
                <w:rFonts w:ascii="宋体" w:cs="宋体"/>
                <w:color w:val="000000"/>
                <w:kern w:val="0"/>
                <w:szCs w:val="21"/>
              </w:rPr>
            </w:pPr>
            <w:r w:rsidRPr="007C44A5">
              <w:rPr>
                <w:rFonts w:ascii="宋体" w:hAnsi="宋体" w:hint="eastAsia"/>
                <w:szCs w:val="21"/>
              </w:rPr>
              <w:t>信号阻断服务器</w:t>
            </w:r>
          </w:p>
        </w:tc>
        <w:tc>
          <w:tcPr>
            <w:tcW w:w="1012" w:type="dxa"/>
            <w:vAlign w:val="center"/>
          </w:tcPr>
          <w:p w:rsidR="00DA4AD0" w:rsidRPr="007C44A5" w:rsidRDefault="00DA4AD0" w:rsidP="004B6CAA">
            <w:pPr>
              <w:widowControl/>
              <w:jc w:val="center"/>
              <w:textAlignment w:val="center"/>
              <w:rPr>
                <w:rFonts w:ascii="宋体" w:cs="宋体"/>
                <w:color w:val="000000"/>
                <w:kern w:val="0"/>
                <w:szCs w:val="21"/>
              </w:rPr>
            </w:pPr>
            <w:r w:rsidRPr="007C44A5">
              <w:rPr>
                <w:rFonts w:ascii="宋体" w:hAnsi="宋体" w:cs="宋体" w:hint="eastAsia"/>
                <w:color w:val="000000"/>
                <w:kern w:val="0"/>
                <w:szCs w:val="21"/>
              </w:rPr>
              <w:t>联想、戴尔、惠普</w:t>
            </w:r>
          </w:p>
        </w:tc>
        <w:tc>
          <w:tcPr>
            <w:tcW w:w="4945" w:type="dxa"/>
            <w:vAlign w:val="center"/>
          </w:tcPr>
          <w:p w:rsidR="00DA4AD0" w:rsidRPr="007C44A5" w:rsidRDefault="00DA4AD0" w:rsidP="00920EF0">
            <w:pPr>
              <w:jc w:val="left"/>
              <w:rPr>
                <w:rFonts w:ascii="宋体" w:cs="宋体"/>
                <w:color w:val="000000"/>
                <w:kern w:val="0"/>
                <w:szCs w:val="21"/>
              </w:rPr>
            </w:pPr>
            <w:r w:rsidRPr="007C44A5">
              <w:rPr>
                <w:rFonts w:ascii="宋体" w:hAnsi="宋体" w:cs="宋体"/>
                <w:color w:val="000000"/>
                <w:kern w:val="0"/>
                <w:szCs w:val="21"/>
              </w:rPr>
              <w:t>1</w:t>
            </w:r>
            <w:r w:rsidRPr="007C44A5">
              <w:rPr>
                <w:rFonts w:ascii="宋体" w:hAnsi="宋体" w:cs="宋体" w:hint="eastAsia"/>
                <w:color w:val="000000"/>
                <w:kern w:val="0"/>
                <w:szCs w:val="21"/>
              </w:rPr>
              <w:t>、平台采用</w:t>
            </w:r>
            <w:r w:rsidRPr="007C44A5">
              <w:rPr>
                <w:rFonts w:ascii="宋体" w:hAnsi="宋体" w:cs="宋体"/>
                <w:color w:val="000000"/>
                <w:kern w:val="0"/>
                <w:szCs w:val="21"/>
              </w:rPr>
              <w:t>C/S</w:t>
            </w:r>
            <w:r w:rsidRPr="007C44A5">
              <w:rPr>
                <w:rFonts w:ascii="宋体" w:hAnsi="宋体" w:cs="宋体" w:hint="eastAsia"/>
                <w:color w:val="000000"/>
                <w:kern w:val="0"/>
                <w:szCs w:val="21"/>
              </w:rPr>
              <w:t>和</w:t>
            </w:r>
            <w:r w:rsidRPr="007C44A5">
              <w:rPr>
                <w:rFonts w:ascii="宋体" w:hAnsi="宋体" w:cs="宋体"/>
                <w:color w:val="000000"/>
                <w:kern w:val="0"/>
                <w:szCs w:val="21"/>
              </w:rPr>
              <w:t>B/S</w:t>
            </w:r>
            <w:r w:rsidRPr="007C44A5">
              <w:rPr>
                <w:rFonts w:ascii="宋体" w:hAnsi="宋体" w:cs="宋体" w:hint="eastAsia"/>
                <w:color w:val="000000"/>
                <w:kern w:val="0"/>
                <w:szCs w:val="21"/>
              </w:rPr>
              <w:t>两种架构进行建设，采用</w:t>
            </w:r>
            <w:r w:rsidRPr="007C44A5">
              <w:rPr>
                <w:rFonts w:ascii="宋体" w:hAnsi="宋体" w:cs="宋体"/>
                <w:color w:val="000000"/>
                <w:kern w:val="0"/>
                <w:szCs w:val="21"/>
              </w:rPr>
              <w:t>SQL server</w:t>
            </w:r>
            <w:r w:rsidRPr="007C44A5">
              <w:rPr>
                <w:rFonts w:ascii="宋体" w:hAnsi="宋体" w:cs="宋体" w:hint="eastAsia"/>
                <w:color w:val="000000"/>
                <w:kern w:val="0"/>
                <w:szCs w:val="21"/>
              </w:rPr>
              <w:t>数据库，支持目前主流的操作系统。如</w:t>
            </w:r>
            <w:r w:rsidRPr="007C44A5">
              <w:rPr>
                <w:rFonts w:ascii="宋体" w:hAnsi="宋体" w:cs="宋体"/>
                <w:color w:val="000000"/>
                <w:kern w:val="0"/>
                <w:szCs w:val="21"/>
              </w:rPr>
              <w:t>windows7</w:t>
            </w:r>
            <w:r w:rsidRPr="007C44A5">
              <w:rPr>
                <w:rFonts w:ascii="宋体" w:hAnsi="宋体" w:cs="宋体" w:hint="eastAsia"/>
                <w:color w:val="000000"/>
                <w:kern w:val="0"/>
                <w:szCs w:val="21"/>
              </w:rPr>
              <w:t>、</w:t>
            </w:r>
            <w:r w:rsidRPr="007C44A5">
              <w:rPr>
                <w:rFonts w:ascii="宋体" w:hAnsi="宋体" w:cs="宋体"/>
                <w:color w:val="000000"/>
                <w:kern w:val="0"/>
                <w:szCs w:val="21"/>
              </w:rPr>
              <w:t>WINDOWS SERVER 2008</w:t>
            </w:r>
            <w:r w:rsidRPr="007C44A5">
              <w:rPr>
                <w:rFonts w:ascii="宋体" w:hAnsi="宋体" w:cs="宋体" w:hint="eastAsia"/>
                <w:color w:val="000000"/>
                <w:kern w:val="0"/>
                <w:szCs w:val="21"/>
              </w:rPr>
              <w:t>等。采用分布式网络部署，可根据用户的业务发展不断扩展，满足用户的需求。</w:t>
            </w:r>
          </w:p>
          <w:p w:rsidR="00DA4AD0" w:rsidRPr="007C44A5" w:rsidRDefault="00DA4AD0" w:rsidP="00920EF0">
            <w:pPr>
              <w:jc w:val="left"/>
              <w:rPr>
                <w:rFonts w:ascii="宋体" w:cs="宋体"/>
                <w:color w:val="000000"/>
                <w:kern w:val="0"/>
                <w:szCs w:val="21"/>
              </w:rPr>
            </w:pPr>
            <w:r w:rsidRPr="007C44A5">
              <w:rPr>
                <w:rFonts w:ascii="宋体" w:hAnsi="宋体" w:cs="宋体"/>
                <w:color w:val="000000"/>
                <w:kern w:val="0"/>
                <w:szCs w:val="21"/>
              </w:rPr>
              <w:t>2.</w:t>
            </w:r>
            <w:r w:rsidRPr="007C44A5">
              <w:rPr>
                <w:rFonts w:ascii="宋体" w:hAnsi="宋体" w:cs="宋体" w:hint="eastAsia"/>
                <w:color w:val="000000"/>
                <w:kern w:val="0"/>
                <w:szCs w:val="21"/>
              </w:rPr>
              <w:t>硬件要求</w:t>
            </w:r>
          </w:p>
          <w:p w:rsidR="00DA4AD0" w:rsidRPr="007C44A5" w:rsidRDefault="00DA4AD0" w:rsidP="00920EF0">
            <w:pPr>
              <w:jc w:val="left"/>
              <w:rPr>
                <w:rFonts w:ascii="宋体" w:cs="宋体"/>
                <w:color w:val="000000"/>
                <w:kern w:val="0"/>
                <w:szCs w:val="21"/>
              </w:rPr>
            </w:pPr>
            <w:r w:rsidRPr="007C44A5">
              <w:rPr>
                <w:rFonts w:ascii="宋体" w:hAnsi="宋体" w:hint="eastAsia"/>
                <w:szCs w:val="21"/>
              </w:rPr>
              <w:t>★</w:t>
            </w:r>
            <w:r w:rsidRPr="007C44A5">
              <w:rPr>
                <w:rFonts w:ascii="宋体" w:hAnsi="宋体" w:cs="宋体"/>
                <w:color w:val="000000"/>
                <w:kern w:val="0"/>
                <w:szCs w:val="21"/>
              </w:rPr>
              <w:t xml:space="preserve">E5-2609V4*2/16G*2/2T SAS*3 </w:t>
            </w:r>
            <w:r w:rsidRPr="007C44A5">
              <w:rPr>
                <w:rFonts w:ascii="宋体" w:hAnsi="宋体" w:cs="宋体" w:hint="eastAsia"/>
                <w:color w:val="000000"/>
                <w:kern w:val="0"/>
                <w:szCs w:val="21"/>
              </w:rPr>
              <w:t>热插拔；</w:t>
            </w:r>
          </w:p>
          <w:p w:rsidR="00DA4AD0" w:rsidRPr="007C44A5" w:rsidRDefault="00DA4AD0" w:rsidP="00920EF0">
            <w:pPr>
              <w:jc w:val="left"/>
              <w:rPr>
                <w:rFonts w:ascii="宋体" w:cs="宋体"/>
                <w:color w:val="000000"/>
                <w:kern w:val="0"/>
                <w:szCs w:val="21"/>
              </w:rPr>
            </w:pPr>
            <w:r w:rsidRPr="007C44A5">
              <w:rPr>
                <w:rFonts w:ascii="宋体" w:hAnsi="宋体" w:cs="宋体"/>
                <w:color w:val="000000"/>
                <w:kern w:val="0"/>
                <w:szCs w:val="21"/>
              </w:rPr>
              <w:t>H330/DVDRW/750W</w:t>
            </w:r>
            <w:r w:rsidRPr="007C44A5">
              <w:rPr>
                <w:rFonts w:ascii="宋体" w:hAnsi="宋体" w:cs="宋体" w:hint="eastAsia"/>
                <w:color w:val="000000"/>
                <w:kern w:val="0"/>
                <w:szCs w:val="21"/>
              </w:rPr>
              <w:t>双电</w:t>
            </w:r>
            <w:r w:rsidRPr="007C44A5">
              <w:rPr>
                <w:rFonts w:ascii="宋体" w:hAnsi="宋体" w:cs="宋体"/>
                <w:color w:val="000000"/>
                <w:kern w:val="0"/>
                <w:szCs w:val="21"/>
              </w:rPr>
              <w:t>/</w:t>
            </w:r>
            <w:r w:rsidRPr="007C44A5">
              <w:rPr>
                <w:rFonts w:ascii="宋体" w:hAnsi="宋体" w:cs="宋体" w:hint="eastAsia"/>
                <w:color w:val="000000"/>
                <w:kern w:val="0"/>
                <w:szCs w:val="21"/>
              </w:rPr>
              <w:t>导轨</w:t>
            </w:r>
            <w:r w:rsidRPr="007C44A5">
              <w:rPr>
                <w:rFonts w:ascii="宋体" w:hAnsi="宋体" w:cs="宋体"/>
                <w:color w:val="000000"/>
                <w:kern w:val="0"/>
                <w:szCs w:val="21"/>
              </w:rPr>
              <w:t>/2U</w:t>
            </w:r>
            <w:r w:rsidRPr="007C44A5">
              <w:rPr>
                <w:rFonts w:ascii="宋体" w:hAnsi="宋体" w:cs="宋体" w:hint="eastAsia"/>
                <w:color w:val="000000"/>
                <w:kern w:val="0"/>
                <w:szCs w:val="21"/>
              </w:rPr>
              <w:t>机架式；</w:t>
            </w:r>
          </w:p>
          <w:p w:rsidR="00DA4AD0" w:rsidRPr="007C44A5" w:rsidRDefault="00DA4AD0" w:rsidP="00920EF0">
            <w:pPr>
              <w:jc w:val="left"/>
              <w:rPr>
                <w:rFonts w:ascii="宋体" w:cs="宋体"/>
                <w:color w:val="000000"/>
                <w:kern w:val="0"/>
                <w:szCs w:val="21"/>
              </w:rPr>
            </w:pPr>
            <w:r w:rsidRPr="007C44A5">
              <w:rPr>
                <w:rFonts w:ascii="宋体" w:hAnsi="宋体" w:cs="宋体" w:hint="eastAsia"/>
                <w:color w:val="000000"/>
                <w:kern w:val="0"/>
                <w:szCs w:val="21"/>
              </w:rPr>
              <w:t>操作系统</w:t>
            </w:r>
            <w:r w:rsidRPr="007C44A5">
              <w:rPr>
                <w:rFonts w:ascii="宋体" w:hAnsi="宋体" w:cs="宋体"/>
                <w:color w:val="000000"/>
                <w:kern w:val="0"/>
                <w:szCs w:val="21"/>
              </w:rPr>
              <w:t xml:space="preserve"> Windows server 2008</w:t>
            </w:r>
            <w:r w:rsidRPr="007C44A5">
              <w:rPr>
                <w:rFonts w:ascii="宋体" w:hAnsi="宋体" w:cs="宋体" w:hint="eastAsia"/>
                <w:color w:val="000000"/>
                <w:kern w:val="0"/>
                <w:szCs w:val="21"/>
              </w:rPr>
              <w:t>或以上</w:t>
            </w:r>
          </w:p>
          <w:p w:rsidR="00DA4AD0" w:rsidRPr="007C44A5" w:rsidRDefault="00DA4AD0" w:rsidP="004B6CAA">
            <w:pPr>
              <w:widowControl/>
              <w:jc w:val="left"/>
              <w:textAlignment w:val="center"/>
              <w:rPr>
                <w:rFonts w:ascii="宋体" w:cs="宋体"/>
                <w:color w:val="000000"/>
                <w:kern w:val="0"/>
                <w:szCs w:val="21"/>
              </w:rPr>
            </w:pPr>
          </w:p>
        </w:tc>
        <w:tc>
          <w:tcPr>
            <w:tcW w:w="767" w:type="dxa"/>
            <w:vAlign w:val="center"/>
          </w:tcPr>
          <w:p w:rsidR="00DA4AD0" w:rsidRPr="007C44A5" w:rsidRDefault="00DA4AD0" w:rsidP="004B6CAA">
            <w:pPr>
              <w:widowControl/>
              <w:jc w:val="center"/>
              <w:textAlignment w:val="center"/>
              <w:rPr>
                <w:rFonts w:ascii="宋体" w:cs="宋体"/>
                <w:color w:val="000000"/>
                <w:szCs w:val="21"/>
              </w:rPr>
            </w:pPr>
            <w:r w:rsidRPr="007C44A5">
              <w:rPr>
                <w:rFonts w:ascii="宋体" w:hAnsi="宋体" w:cs="宋体"/>
                <w:color w:val="000000"/>
                <w:szCs w:val="21"/>
              </w:rPr>
              <w:t xml:space="preserve"> </w:t>
            </w:r>
            <w:r w:rsidRPr="007C44A5">
              <w:rPr>
                <w:rFonts w:ascii="宋体" w:hAnsi="宋体" w:cs="宋体" w:hint="eastAsia"/>
                <w:color w:val="000000"/>
                <w:szCs w:val="21"/>
              </w:rPr>
              <w:t>台</w:t>
            </w:r>
            <w:r w:rsidRPr="007C44A5">
              <w:rPr>
                <w:rFonts w:ascii="宋体" w:cs="宋体"/>
                <w:color w:val="000000"/>
                <w:szCs w:val="21"/>
              </w:rPr>
              <w:tab/>
            </w:r>
          </w:p>
        </w:tc>
        <w:tc>
          <w:tcPr>
            <w:tcW w:w="767" w:type="dxa"/>
            <w:vAlign w:val="center"/>
          </w:tcPr>
          <w:p w:rsidR="00DA4AD0" w:rsidRPr="007C44A5" w:rsidRDefault="00DA4AD0" w:rsidP="004B6CAA">
            <w:pPr>
              <w:widowControl/>
              <w:jc w:val="center"/>
              <w:textAlignment w:val="center"/>
              <w:rPr>
                <w:rFonts w:ascii="宋体" w:hAnsi="宋体" w:cs="宋体"/>
                <w:color w:val="000000"/>
                <w:kern w:val="0"/>
                <w:szCs w:val="21"/>
              </w:rPr>
            </w:pPr>
            <w:r w:rsidRPr="007C44A5">
              <w:rPr>
                <w:rFonts w:ascii="宋体" w:hAnsi="宋体" w:cs="宋体"/>
                <w:color w:val="000000"/>
                <w:kern w:val="0"/>
                <w:szCs w:val="21"/>
              </w:rPr>
              <w:t>1</w:t>
            </w:r>
          </w:p>
        </w:tc>
      </w:tr>
      <w:tr w:rsidR="00DA4AD0" w:rsidRPr="007C44A5">
        <w:trPr>
          <w:trHeight w:val="675"/>
        </w:trPr>
        <w:tc>
          <w:tcPr>
            <w:tcW w:w="547" w:type="dxa"/>
            <w:vAlign w:val="center"/>
          </w:tcPr>
          <w:p w:rsidR="00DA4AD0" w:rsidRPr="007C44A5" w:rsidRDefault="00DA4AD0" w:rsidP="004B6CAA">
            <w:pPr>
              <w:widowControl/>
              <w:jc w:val="center"/>
              <w:textAlignment w:val="center"/>
              <w:rPr>
                <w:rFonts w:ascii="宋体" w:hAnsi="宋体" w:cs="等线"/>
                <w:color w:val="000000"/>
                <w:kern w:val="0"/>
                <w:szCs w:val="21"/>
              </w:rPr>
            </w:pPr>
            <w:r w:rsidRPr="007C44A5">
              <w:rPr>
                <w:rFonts w:ascii="宋体" w:hAnsi="宋体" w:cs="等线"/>
                <w:color w:val="000000"/>
                <w:kern w:val="0"/>
                <w:szCs w:val="21"/>
              </w:rPr>
              <w:t>11</w:t>
            </w:r>
          </w:p>
        </w:tc>
        <w:tc>
          <w:tcPr>
            <w:tcW w:w="910" w:type="dxa"/>
            <w:vAlign w:val="center"/>
          </w:tcPr>
          <w:p w:rsidR="00DA4AD0" w:rsidRPr="007C44A5" w:rsidRDefault="00DA4AD0" w:rsidP="004B6CAA">
            <w:pPr>
              <w:widowControl/>
              <w:jc w:val="center"/>
              <w:textAlignment w:val="center"/>
              <w:rPr>
                <w:rFonts w:ascii="宋体" w:cs="宋体"/>
                <w:color w:val="000000"/>
                <w:kern w:val="0"/>
                <w:szCs w:val="21"/>
              </w:rPr>
            </w:pPr>
            <w:r w:rsidRPr="007C44A5">
              <w:rPr>
                <w:rFonts w:ascii="宋体" w:hAnsi="宋体" w:hint="eastAsia"/>
                <w:szCs w:val="21"/>
              </w:rPr>
              <w:t>管理计算机</w:t>
            </w:r>
          </w:p>
        </w:tc>
        <w:tc>
          <w:tcPr>
            <w:tcW w:w="1012" w:type="dxa"/>
            <w:vAlign w:val="center"/>
          </w:tcPr>
          <w:p w:rsidR="00DA4AD0" w:rsidRPr="007C44A5" w:rsidRDefault="00DA4AD0" w:rsidP="004B6CAA">
            <w:pPr>
              <w:widowControl/>
              <w:jc w:val="center"/>
              <w:textAlignment w:val="center"/>
              <w:rPr>
                <w:rFonts w:ascii="宋体" w:cs="宋体"/>
                <w:color w:val="000000"/>
                <w:kern w:val="0"/>
                <w:szCs w:val="21"/>
              </w:rPr>
            </w:pPr>
            <w:r w:rsidRPr="007C44A5">
              <w:rPr>
                <w:rFonts w:ascii="宋体" w:hAnsi="宋体" w:cs="宋体" w:hint="eastAsia"/>
                <w:color w:val="000000"/>
                <w:kern w:val="0"/>
                <w:szCs w:val="21"/>
              </w:rPr>
              <w:t>联想、戴尔、惠普</w:t>
            </w:r>
          </w:p>
        </w:tc>
        <w:tc>
          <w:tcPr>
            <w:tcW w:w="4945" w:type="dxa"/>
            <w:vAlign w:val="center"/>
          </w:tcPr>
          <w:p w:rsidR="00DA4AD0" w:rsidRPr="007C44A5" w:rsidRDefault="00DA4AD0" w:rsidP="004B6CAA">
            <w:pPr>
              <w:widowControl/>
              <w:jc w:val="left"/>
              <w:textAlignment w:val="center"/>
              <w:rPr>
                <w:rFonts w:ascii="宋体" w:cs="宋体"/>
                <w:color w:val="000000"/>
                <w:kern w:val="0"/>
                <w:szCs w:val="21"/>
              </w:rPr>
            </w:pPr>
            <w:r w:rsidRPr="007C44A5">
              <w:rPr>
                <w:rFonts w:ascii="宋体" w:hAnsi="宋体" w:cs="宋体" w:hint="eastAsia"/>
                <w:color w:val="000000"/>
                <w:kern w:val="0"/>
                <w:szCs w:val="21"/>
              </w:rPr>
              <w:t>不低于以下配置：</w:t>
            </w:r>
            <w:r w:rsidRPr="007C44A5">
              <w:rPr>
                <w:rFonts w:ascii="宋体" w:hAnsi="宋体" w:cs="宋体"/>
                <w:color w:val="000000"/>
                <w:kern w:val="0"/>
                <w:szCs w:val="21"/>
              </w:rPr>
              <w:t>CPU</w:t>
            </w:r>
            <w:r w:rsidRPr="007C44A5">
              <w:rPr>
                <w:rFonts w:ascii="宋体" w:hAnsi="宋体" w:cs="宋体" w:hint="eastAsia"/>
                <w:color w:val="000000"/>
                <w:kern w:val="0"/>
                <w:szCs w:val="21"/>
              </w:rPr>
              <w:t>性能相当于</w:t>
            </w:r>
            <w:r w:rsidRPr="007C44A5">
              <w:rPr>
                <w:rFonts w:ascii="宋体" w:hAnsi="宋体" w:cs="宋体"/>
                <w:color w:val="000000"/>
                <w:kern w:val="0"/>
                <w:szCs w:val="21"/>
              </w:rPr>
              <w:t>Intel Core i5/4G</w:t>
            </w:r>
            <w:r w:rsidRPr="007C44A5">
              <w:rPr>
                <w:rFonts w:ascii="宋体" w:hAnsi="宋体" w:cs="宋体" w:hint="eastAsia"/>
                <w:color w:val="000000"/>
                <w:kern w:val="0"/>
                <w:szCs w:val="21"/>
              </w:rPr>
              <w:t>内存</w:t>
            </w:r>
            <w:r w:rsidRPr="007C44A5">
              <w:rPr>
                <w:rFonts w:ascii="宋体" w:hAnsi="宋体" w:cs="宋体"/>
                <w:color w:val="000000"/>
                <w:kern w:val="0"/>
                <w:szCs w:val="21"/>
              </w:rPr>
              <w:t xml:space="preserve"> /500G 7200</w:t>
            </w:r>
            <w:r w:rsidRPr="007C44A5">
              <w:rPr>
                <w:rFonts w:ascii="宋体" w:hAnsi="宋体" w:cs="宋体" w:hint="eastAsia"/>
                <w:color w:val="000000"/>
                <w:kern w:val="0"/>
                <w:szCs w:val="21"/>
              </w:rPr>
              <w:t>转</w:t>
            </w:r>
            <w:r w:rsidRPr="007C44A5">
              <w:rPr>
                <w:rFonts w:ascii="宋体" w:hAnsi="宋体" w:cs="宋体"/>
                <w:color w:val="000000"/>
                <w:kern w:val="0"/>
                <w:szCs w:val="21"/>
              </w:rPr>
              <w:t>SATA/DVD</w:t>
            </w:r>
            <w:r w:rsidRPr="007C44A5">
              <w:rPr>
                <w:rFonts w:ascii="宋体" w:hAnsi="宋体" w:cs="宋体" w:hint="eastAsia"/>
                <w:color w:val="000000"/>
                <w:kern w:val="0"/>
                <w:szCs w:val="21"/>
              </w:rPr>
              <w:t>刻录</w:t>
            </w:r>
            <w:r w:rsidRPr="007C44A5">
              <w:rPr>
                <w:rFonts w:ascii="宋体" w:hAnsi="宋体" w:cs="宋体"/>
                <w:color w:val="000000"/>
                <w:kern w:val="0"/>
                <w:szCs w:val="21"/>
              </w:rPr>
              <w:t>(16</w:t>
            </w:r>
            <w:r w:rsidRPr="007C44A5">
              <w:rPr>
                <w:rFonts w:ascii="宋体" w:hAnsi="宋体" w:cs="宋体" w:hint="eastAsia"/>
                <w:color w:val="000000"/>
                <w:kern w:val="0"/>
                <w:szCs w:val="21"/>
              </w:rPr>
              <w:t>倍速）</w:t>
            </w:r>
            <w:r w:rsidRPr="007C44A5">
              <w:rPr>
                <w:rFonts w:ascii="宋体" w:hAnsi="宋体" w:cs="宋体"/>
                <w:color w:val="000000"/>
                <w:kern w:val="0"/>
                <w:szCs w:val="21"/>
              </w:rPr>
              <w:t>/</w:t>
            </w:r>
            <w:r w:rsidRPr="007C44A5">
              <w:rPr>
                <w:rFonts w:ascii="宋体" w:hAnsi="宋体" w:cs="宋体" w:hint="eastAsia"/>
                <w:color w:val="000000"/>
                <w:kern w:val="0"/>
                <w:szCs w:val="21"/>
              </w:rPr>
              <w:t>集成显卡</w:t>
            </w:r>
            <w:r w:rsidRPr="007C44A5">
              <w:rPr>
                <w:rFonts w:ascii="宋体" w:hAnsi="宋体" w:cs="宋体"/>
                <w:color w:val="000000"/>
                <w:kern w:val="0"/>
                <w:szCs w:val="21"/>
              </w:rPr>
              <w:t>/10/100/1000</w:t>
            </w:r>
            <w:r w:rsidRPr="007C44A5">
              <w:rPr>
                <w:rFonts w:ascii="宋体" w:hAnsi="宋体" w:cs="宋体" w:hint="eastAsia"/>
                <w:color w:val="000000"/>
                <w:kern w:val="0"/>
                <w:szCs w:val="21"/>
              </w:rPr>
              <w:t>以太网口</w:t>
            </w:r>
            <w:r w:rsidRPr="007C44A5">
              <w:rPr>
                <w:rFonts w:ascii="宋体" w:hAnsi="宋体" w:cs="宋体"/>
                <w:color w:val="000000"/>
                <w:kern w:val="0"/>
                <w:szCs w:val="21"/>
              </w:rPr>
              <w:t>/</w:t>
            </w:r>
            <w:r w:rsidRPr="007C44A5">
              <w:rPr>
                <w:rFonts w:ascii="宋体" w:hAnsi="宋体" w:cs="宋体" w:hint="eastAsia"/>
                <w:color w:val="000000"/>
                <w:kern w:val="0"/>
                <w:szCs w:val="21"/>
              </w:rPr>
              <w:t>光电鼠标</w:t>
            </w:r>
            <w:r w:rsidRPr="007C44A5">
              <w:rPr>
                <w:rFonts w:ascii="宋体" w:hAnsi="宋体" w:cs="宋体"/>
                <w:color w:val="000000"/>
                <w:kern w:val="0"/>
                <w:szCs w:val="21"/>
              </w:rPr>
              <w:t xml:space="preserve"> </w:t>
            </w:r>
            <w:r w:rsidRPr="007C44A5">
              <w:rPr>
                <w:rFonts w:ascii="宋体" w:hAnsi="宋体" w:cs="宋体" w:hint="eastAsia"/>
                <w:color w:val="000000"/>
                <w:kern w:val="0"/>
                <w:szCs w:val="21"/>
              </w:rPr>
              <w:t>标准键盘</w:t>
            </w:r>
            <w:r w:rsidRPr="007C44A5">
              <w:rPr>
                <w:rFonts w:ascii="宋体" w:hAnsi="宋体" w:cs="宋体"/>
                <w:color w:val="000000"/>
                <w:kern w:val="0"/>
                <w:szCs w:val="21"/>
              </w:rPr>
              <w:t>/19</w:t>
            </w:r>
            <w:r w:rsidRPr="007C44A5">
              <w:rPr>
                <w:rFonts w:ascii="宋体" w:hAnsi="宋体" w:cs="宋体" w:hint="eastAsia"/>
                <w:color w:val="000000"/>
                <w:kern w:val="0"/>
                <w:szCs w:val="21"/>
              </w:rPr>
              <w:t>英寸宽屏显示器</w:t>
            </w:r>
            <w:r w:rsidRPr="007C44A5">
              <w:rPr>
                <w:rFonts w:ascii="宋体" w:hAnsi="宋体" w:cs="宋体"/>
                <w:color w:val="000000"/>
                <w:kern w:val="0"/>
                <w:szCs w:val="21"/>
              </w:rPr>
              <w:t>/</w:t>
            </w:r>
            <w:r w:rsidRPr="007C44A5">
              <w:rPr>
                <w:rFonts w:ascii="宋体" w:hAnsi="宋体" w:cs="宋体" w:hint="eastAsia"/>
                <w:color w:val="000000"/>
                <w:kern w:val="0"/>
                <w:szCs w:val="21"/>
              </w:rPr>
              <w:t>立式机箱。</w:t>
            </w:r>
          </w:p>
        </w:tc>
        <w:tc>
          <w:tcPr>
            <w:tcW w:w="767" w:type="dxa"/>
            <w:vAlign w:val="center"/>
          </w:tcPr>
          <w:p w:rsidR="00DA4AD0" w:rsidRPr="007C44A5" w:rsidRDefault="00DA4AD0" w:rsidP="004B6CAA">
            <w:pPr>
              <w:widowControl/>
              <w:jc w:val="center"/>
              <w:textAlignment w:val="center"/>
              <w:rPr>
                <w:rFonts w:ascii="宋体" w:cs="宋体"/>
                <w:color w:val="000000"/>
                <w:szCs w:val="21"/>
              </w:rPr>
            </w:pPr>
            <w:r w:rsidRPr="007C44A5">
              <w:rPr>
                <w:rFonts w:ascii="宋体" w:hAnsi="宋体" w:cs="宋体" w:hint="eastAsia"/>
                <w:color w:val="000000"/>
                <w:szCs w:val="21"/>
              </w:rPr>
              <w:t>台</w:t>
            </w:r>
          </w:p>
        </w:tc>
        <w:tc>
          <w:tcPr>
            <w:tcW w:w="767" w:type="dxa"/>
            <w:vAlign w:val="center"/>
          </w:tcPr>
          <w:p w:rsidR="00DA4AD0" w:rsidRPr="007C44A5" w:rsidRDefault="00DA4AD0" w:rsidP="004B6CAA">
            <w:pPr>
              <w:widowControl/>
              <w:jc w:val="center"/>
              <w:textAlignment w:val="center"/>
              <w:rPr>
                <w:rFonts w:ascii="宋体" w:hAnsi="宋体" w:cs="宋体"/>
                <w:color w:val="000000"/>
                <w:kern w:val="0"/>
                <w:szCs w:val="21"/>
              </w:rPr>
            </w:pPr>
            <w:r w:rsidRPr="007C44A5">
              <w:rPr>
                <w:rFonts w:ascii="宋体" w:hAnsi="宋体" w:cs="宋体"/>
                <w:color w:val="000000"/>
                <w:kern w:val="0"/>
                <w:szCs w:val="21"/>
              </w:rPr>
              <w:t>1</w:t>
            </w:r>
          </w:p>
        </w:tc>
      </w:tr>
      <w:tr w:rsidR="00DA4AD0" w:rsidRPr="007C44A5">
        <w:trPr>
          <w:trHeight w:val="675"/>
        </w:trPr>
        <w:tc>
          <w:tcPr>
            <w:tcW w:w="547" w:type="dxa"/>
            <w:vAlign w:val="center"/>
          </w:tcPr>
          <w:p w:rsidR="00DA4AD0" w:rsidRPr="007C44A5" w:rsidRDefault="00DA4AD0" w:rsidP="004B6CAA">
            <w:pPr>
              <w:widowControl/>
              <w:jc w:val="center"/>
              <w:textAlignment w:val="center"/>
              <w:rPr>
                <w:rFonts w:ascii="宋体" w:hAnsi="宋体" w:cs="等线"/>
                <w:color w:val="000000"/>
                <w:kern w:val="0"/>
                <w:szCs w:val="21"/>
              </w:rPr>
            </w:pPr>
            <w:r w:rsidRPr="007C44A5">
              <w:rPr>
                <w:rFonts w:ascii="宋体" w:hAnsi="宋体" w:cs="等线"/>
                <w:color w:val="000000"/>
                <w:kern w:val="0"/>
                <w:szCs w:val="21"/>
              </w:rPr>
              <w:t>12</w:t>
            </w:r>
          </w:p>
        </w:tc>
        <w:tc>
          <w:tcPr>
            <w:tcW w:w="910" w:type="dxa"/>
            <w:vAlign w:val="center"/>
          </w:tcPr>
          <w:p w:rsidR="00DA4AD0" w:rsidRPr="007C44A5" w:rsidRDefault="00DA4AD0" w:rsidP="004B6CAA">
            <w:pPr>
              <w:widowControl/>
              <w:jc w:val="center"/>
              <w:textAlignment w:val="center"/>
              <w:rPr>
                <w:rFonts w:ascii="宋体" w:cs="宋体"/>
                <w:color w:val="000000"/>
                <w:kern w:val="0"/>
                <w:szCs w:val="21"/>
              </w:rPr>
            </w:pPr>
            <w:r w:rsidRPr="007C44A5">
              <w:rPr>
                <w:rFonts w:ascii="宋体" w:hAnsi="宋体" w:hint="eastAsia"/>
                <w:szCs w:val="21"/>
              </w:rPr>
              <w:t>移动管理终端</w:t>
            </w:r>
          </w:p>
        </w:tc>
        <w:tc>
          <w:tcPr>
            <w:tcW w:w="1012" w:type="dxa"/>
            <w:vAlign w:val="center"/>
          </w:tcPr>
          <w:p w:rsidR="00DA4AD0" w:rsidRPr="007C44A5" w:rsidRDefault="00DA4AD0" w:rsidP="004B6CAA">
            <w:pPr>
              <w:widowControl/>
              <w:jc w:val="center"/>
              <w:textAlignment w:val="center"/>
              <w:rPr>
                <w:rFonts w:ascii="宋体" w:cs="宋体"/>
                <w:color w:val="000000"/>
                <w:kern w:val="0"/>
                <w:szCs w:val="21"/>
              </w:rPr>
            </w:pPr>
            <w:r w:rsidRPr="007C44A5">
              <w:rPr>
                <w:rFonts w:ascii="宋体" w:hAnsi="宋体" w:cs="宋体" w:hint="eastAsia"/>
                <w:color w:val="000000"/>
                <w:kern w:val="0"/>
                <w:szCs w:val="21"/>
              </w:rPr>
              <w:t>微软、华为、联想</w:t>
            </w:r>
          </w:p>
        </w:tc>
        <w:tc>
          <w:tcPr>
            <w:tcW w:w="4945" w:type="dxa"/>
            <w:vAlign w:val="center"/>
          </w:tcPr>
          <w:p w:rsidR="00DA4AD0" w:rsidRPr="007C44A5" w:rsidRDefault="00DA4AD0" w:rsidP="004B6CAA">
            <w:pPr>
              <w:widowControl/>
              <w:jc w:val="left"/>
              <w:textAlignment w:val="center"/>
              <w:rPr>
                <w:rFonts w:ascii="宋体" w:cs="宋体"/>
                <w:color w:val="000000"/>
                <w:kern w:val="0"/>
                <w:szCs w:val="21"/>
              </w:rPr>
            </w:pPr>
            <w:r w:rsidRPr="007C44A5">
              <w:rPr>
                <w:rFonts w:ascii="宋体" w:hAnsi="宋体" w:cs="宋体" w:hint="eastAsia"/>
                <w:color w:val="000000"/>
                <w:kern w:val="0"/>
                <w:szCs w:val="21"/>
              </w:rPr>
              <w:t>英特尔处理器</w:t>
            </w:r>
            <w:r w:rsidRPr="007C44A5">
              <w:rPr>
                <w:rFonts w:ascii="宋体" w:hAnsi="宋体" w:cs="宋体"/>
                <w:color w:val="000000"/>
                <w:kern w:val="0"/>
                <w:szCs w:val="21"/>
              </w:rPr>
              <w:t xml:space="preserve"> 4415Y,</w:t>
            </w:r>
            <w:r w:rsidRPr="007C44A5">
              <w:rPr>
                <w:rFonts w:ascii="宋体" w:hAnsi="宋体" w:cs="宋体" w:hint="eastAsia"/>
                <w:color w:val="000000"/>
                <w:kern w:val="0"/>
                <w:szCs w:val="21"/>
              </w:rPr>
              <w:t>英特尔</w:t>
            </w:r>
            <w:r w:rsidRPr="007C44A5">
              <w:rPr>
                <w:rFonts w:ascii="宋体" w:hAnsi="宋体" w:cs="宋体"/>
                <w:color w:val="000000"/>
                <w:kern w:val="0"/>
                <w:szCs w:val="21"/>
              </w:rPr>
              <w:t xml:space="preserve"> HD </w:t>
            </w:r>
            <w:r w:rsidRPr="007C44A5">
              <w:rPr>
                <w:rFonts w:ascii="宋体" w:hAnsi="宋体" w:cs="宋体" w:hint="eastAsia"/>
                <w:color w:val="000000"/>
                <w:kern w:val="0"/>
                <w:szCs w:val="21"/>
              </w:rPr>
              <w:t>显卡</w:t>
            </w:r>
            <w:r w:rsidRPr="007C44A5">
              <w:rPr>
                <w:rFonts w:ascii="宋体" w:hAnsi="宋体" w:cs="宋体"/>
                <w:color w:val="000000"/>
                <w:kern w:val="0"/>
                <w:szCs w:val="21"/>
              </w:rPr>
              <w:t xml:space="preserve"> 615,</w:t>
            </w:r>
            <w:r w:rsidRPr="007C44A5">
              <w:rPr>
                <w:rFonts w:ascii="宋体" w:hAnsi="宋体" w:cs="宋体" w:hint="eastAsia"/>
                <w:color w:val="000000"/>
                <w:kern w:val="0"/>
                <w:szCs w:val="21"/>
              </w:rPr>
              <w:t>屏幕：</w:t>
            </w:r>
            <w:r w:rsidRPr="007C44A5">
              <w:rPr>
                <w:rFonts w:ascii="宋体" w:hAnsi="宋体" w:cs="宋体"/>
                <w:color w:val="000000"/>
                <w:kern w:val="0"/>
                <w:szCs w:val="21"/>
              </w:rPr>
              <w:t xml:space="preserve">10 </w:t>
            </w:r>
            <w:r w:rsidRPr="007C44A5">
              <w:rPr>
                <w:rFonts w:ascii="宋体" w:hAnsi="宋体" w:cs="宋体" w:hint="eastAsia"/>
                <w:color w:val="000000"/>
                <w:kern w:val="0"/>
                <w:szCs w:val="21"/>
              </w:rPr>
              <w:t>英寸</w:t>
            </w:r>
            <w:r w:rsidRPr="007C44A5">
              <w:rPr>
                <w:rFonts w:ascii="宋体" w:hAnsi="宋体" w:cs="宋体"/>
                <w:color w:val="000000"/>
                <w:kern w:val="0"/>
                <w:szCs w:val="21"/>
              </w:rPr>
              <w:t xml:space="preserve"> PixelSense 10 </w:t>
            </w:r>
            <w:r w:rsidRPr="007C44A5">
              <w:rPr>
                <w:rFonts w:ascii="宋体" w:hAnsi="宋体" w:cs="宋体" w:hint="eastAsia"/>
                <w:color w:val="000000"/>
                <w:kern w:val="0"/>
                <w:szCs w:val="21"/>
              </w:rPr>
              <w:t>点触控触摸显示屏</w:t>
            </w:r>
            <w:r w:rsidRPr="007C44A5">
              <w:rPr>
                <w:rFonts w:ascii="宋体" w:hAnsi="宋体" w:cs="宋体"/>
                <w:color w:val="000000"/>
                <w:kern w:val="0"/>
                <w:szCs w:val="21"/>
              </w:rPr>
              <w:t>, 8GB RAM,</w:t>
            </w:r>
            <w:r w:rsidRPr="007C44A5">
              <w:rPr>
                <w:rFonts w:ascii="宋体" w:hAnsi="宋体" w:cs="宋体" w:hint="eastAsia"/>
                <w:color w:val="000000"/>
                <w:kern w:val="0"/>
                <w:szCs w:val="21"/>
              </w:rPr>
              <w:t>固态硬盘（</w:t>
            </w:r>
            <w:r w:rsidRPr="007C44A5">
              <w:rPr>
                <w:rFonts w:ascii="宋体" w:hAnsi="宋体" w:cs="宋体"/>
                <w:color w:val="000000"/>
                <w:kern w:val="0"/>
                <w:szCs w:val="21"/>
              </w:rPr>
              <w:t>SSD</w:t>
            </w:r>
            <w:r w:rsidRPr="007C44A5">
              <w:rPr>
                <w:rFonts w:ascii="宋体" w:hAnsi="宋体" w:cs="宋体" w:hint="eastAsia"/>
                <w:color w:val="000000"/>
                <w:kern w:val="0"/>
                <w:szCs w:val="21"/>
              </w:rPr>
              <w:t>）</w:t>
            </w:r>
            <w:r w:rsidRPr="007C44A5">
              <w:rPr>
                <w:rFonts w:ascii="宋体" w:hAnsi="宋体" w:cs="宋体"/>
                <w:color w:val="000000"/>
                <w:kern w:val="0"/>
                <w:szCs w:val="21"/>
              </w:rPr>
              <w:t>128GB,Wi-Fi</w:t>
            </w:r>
            <w:r w:rsidRPr="007C44A5">
              <w:rPr>
                <w:rFonts w:ascii="宋体" w:hAnsi="宋体" w:cs="宋体" w:hint="eastAsia"/>
                <w:color w:val="000000"/>
                <w:kern w:val="0"/>
                <w:szCs w:val="21"/>
              </w:rPr>
              <w:t>：</w:t>
            </w:r>
            <w:r w:rsidRPr="007C44A5">
              <w:rPr>
                <w:rFonts w:ascii="宋体" w:hAnsi="宋体" w:cs="宋体"/>
                <w:color w:val="000000"/>
                <w:kern w:val="0"/>
                <w:szCs w:val="21"/>
              </w:rPr>
              <w:t xml:space="preserve">IEEE 802.11 a/b/g/n/ac </w:t>
            </w:r>
            <w:r w:rsidRPr="007C44A5">
              <w:rPr>
                <w:rFonts w:ascii="宋体" w:hAnsi="宋体" w:cs="宋体" w:hint="eastAsia"/>
                <w:color w:val="000000"/>
                <w:kern w:val="0"/>
                <w:szCs w:val="21"/>
              </w:rPr>
              <w:t>兼容</w:t>
            </w:r>
            <w:r w:rsidRPr="007C44A5">
              <w:rPr>
                <w:rFonts w:ascii="宋体" w:hAnsi="宋体" w:cs="宋体"/>
                <w:color w:val="000000"/>
                <w:kern w:val="0"/>
                <w:szCs w:val="21"/>
              </w:rPr>
              <w:t>,</w:t>
            </w:r>
            <w:r w:rsidRPr="007C44A5">
              <w:rPr>
                <w:rFonts w:ascii="宋体" w:hAnsi="宋体" w:cs="宋体" w:hint="eastAsia"/>
                <w:color w:val="000000"/>
                <w:kern w:val="0"/>
                <w:szCs w:val="21"/>
              </w:rPr>
              <w:t>蓝牙</w:t>
            </w:r>
            <w:r w:rsidRPr="007C44A5">
              <w:rPr>
                <w:rFonts w:ascii="宋体" w:hAnsi="宋体" w:cs="宋体"/>
                <w:color w:val="000000"/>
                <w:kern w:val="0"/>
                <w:szCs w:val="21"/>
              </w:rPr>
              <w:t xml:space="preserve"> 4.1 </w:t>
            </w:r>
            <w:r w:rsidRPr="007C44A5">
              <w:rPr>
                <w:rFonts w:ascii="宋体" w:hAnsi="宋体" w:cs="宋体" w:hint="eastAsia"/>
                <w:color w:val="000000"/>
                <w:kern w:val="0"/>
                <w:szCs w:val="21"/>
              </w:rPr>
              <w:t>无线技术</w:t>
            </w:r>
            <w:r w:rsidRPr="007C44A5">
              <w:rPr>
                <w:rFonts w:ascii="宋体" w:hAnsi="宋体" w:cs="宋体"/>
                <w:color w:val="000000"/>
                <w:kern w:val="0"/>
                <w:szCs w:val="21"/>
              </w:rPr>
              <w:t>,</w:t>
            </w:r>
            <w:r w:rsidRPr="007C44A5">
              <w:rPr>
                <w:rFonts w:ascii="宋体" w:hAnsi="宋体" w:cs="宋体" w:hint="eastAsia"/>
                <w:color w:val="000000"/>
                <w:kern w:val="0"/>
                <w:szCs w:val="21"/>
              </w:rPr>
              <w:t>预装正版</w:t>
            </w:r>
            <w:r w:rsidRPr="007C44A5">
              <w:rPr>
                <w:rFonts w:ascii="宋体" w:hAnsi="宋体" w:cs="宋体"/>
                <w:color w:val="000000"/>
                <w:kern w:val="0"/>
                <w:szCs w:val="21"/>
              </w:rPr>
              <w:t xml:space="preserve"> Windows 10</w:t>
            </w:r>
            <w:r w:rsidRPr="007C44A5">
              <w:rPr>
                <w:rFonts w:ascii="宋体" w:hAnsi="宋体" w:cs="宋体" w:hint="eastAsia"/>
                <w:color w:val="000000"/>
                <w:kern w:val="0"/>
                <w:szCs w:val="21"/>
              </w:rPr>
              <w:t>和</w:t>
            </w:r>
            <w:r w:rsidRPr="007C44A5">
              <w:rPr>
                <w:rFonts w:ascii="宋体" w:hAnsi="宋体" w:cs="宋体"/>
                <w:color w:val="000000"/>
                <w:kern w:val="0"/>
                <w:szCs w:val="21"/>
              </w:rPr>
              <w:t xml:space="preserve">Office </w:t>
            </w:r>
            <w:r w:rsidRPr="007C44A5">
              <w:rPr>
                <w:rFonts w:ascii="宋体" w:hAnsi="宋体" w:cs="宋体" w:hint="eastAsia"/>
                <w:color w:val="000000"/>
                <w:kern w:val="0"/>
                <w:szCs w:val="21"/>
              </w:rPr>
              <w:t>，便携键盘，蓝牙鼠标</w:t>
            </w:r>
          </w:p>
        </w:tc>
        <w:tc>
          <w:tcPr>
            <w:tcW w:w="767" w:type="dxa"/>
            <w:vAlign w:val="center"/>
          </w:tcPr>
          <w:p w:rsidR="00DA4AD0" w:rsidRPr="007C44A5" w:rsidRDefault="00DA4AD0" w:rsidP="004B6CAA">
            <w:pPr>
              <w:widowControl/>
              <w:jc w:val="center"/>
              <w:textAlignment w:val="center"/>
              <w:rPr>
                <w:rFonts w:ascii="宋体" w:cs="宋体"/>
                <w:color w:val="000000"/>
                <w:szCs w:val="21"/>
              </w:rPr>
            </w:pPr>
            <w:r w:rsidRPr="007C44A5">
              <w:rPr>
                <w:rFonts w:ascii="宋体" w:hAnsi="宋体" w:cs="宋体" w:hint="eastAsia"/>
                <w:color w:val="000000"/>
                <w:szCs w:val="21"/>
              </w:rPr>
              <w:t>台</w:t>
            </w:r>
          </w:p>
        </w:tc>
        <w:tc>
          <w:tcPr>
            <w:tcW w:w="767" w:type="dxa"/>
            <w:vAlign w:val="center"/>
          </w:tcPr>
          <w:p w:rsidR="00DA4AD0" w:rsidRPr="007C44A5" w:rsidRDefault="00DA4AD0" w:rsidP="004B6CAA">
            <w:pPr>
              <w:widowControl/>
              <w:jc w:val="center"/>
              <w:textAlignment w:val="center"/>
              <w:rPr>
                <w:rFonts w:ascii="宋体" w:hAnsi="宋体" w:cs="宋体"/>
                <w:color w:val="000000"/>
                <w:kern w:val="0"/>
                <w:szCs w:val="21"/>
              </w:rPr>
            </w:pPr>
            <w:r w:rsidRPr="007C44A5">
              <w:rPr>
                <w:rFonts w:ascii="宋体" w:hAnsi="宋体" w:cs="宋体"/>
                <w:color w:val="000000"/>
                <w:kern w:val="0"/>
                <w:szCs w:val="21"/>
              </w:rPr>
              <w:t>1</w:t>
            </w:r>
          </w:p>
        </w:tc>
      </w:tr>
      <w:tr w:rsidR="00DA4AD0" w:rsidRPr="007C44A5">
        <w:trPr>
          <w:trHeight w:val="675"/>
        </w:trPr>
        <w:tc>
          <w:tcPr>
            <w:tcW w:w="547" w:type="dxa"/>
            <w:vAlign w:val="center"/>
          </w:tcPr>
          <w:p w:rsidR="00DA4AD0" w:rsidRPr="007C44A5" w:rsidRDefault="00DA4AD0" w:rsidP="004B6CAA">
            <w:pPr>
              <w:widowControl/>
              <w:jc w:val="center"/>
              <w:textAlignment w:val="center"/>
              <w:rPr>
                <w:rFonts w:ascii="宋体" w:hAnsi="宋体" w:cs="等线"/>
                <w:color w:val="000000"/>
                <w:kern w:val="0"/>
                <w:szCs w:val="21"/>
              </w:rPr>
            </w:pPr>
            <w:r w:rsidRPr="007C44A5">
              <w:rPr>
                <w:rFonts w:ascii="宋体" w:hAnsi="宋体" w:cs="等线"/>
                <w:color w:val="000000"/>
                <w:kern w:val="0"/>
                <w:szCs w:val="21"/>
              </w:rPr>
              <w:t>13</w:t>
            </w:r>
          </w:p>
        </w:tc>
        <w:tc>
          <w:tcPr>
            <w:tcW w:w="910" w:type="dxa"/>
            <w:vAlign w:val="center"/>
          </w:tcPr>
          <w:p w:rsidR="00DA4AD0" w:rsidRPr="007C44A5" w:rsidRDefault="00DA4AD0" w:rsidP="004B6CAA">
            <w:pPr>
              <w:widowControl/>
              <w:jc w:val="center"/>
              <w:textAlignment w:val="center"/>
              <w:rPr>
                <w:rFonts w:ascii="宋体" w:cs="宋体"/>
                <w:color w:val="000000"/>
                <w:kern w:val="0"/>
                <w:szCs w:val="21"/>
              </w:rPr>
            </w:pPr>
            <w:r w:rsidRPr="007C44A5">
              <w:rPr>
                <w:rFonts w:ascii="宋体" w:hAnsi="宋体" w:hint="eastAsia"/>
                <w:szCs w:val="21"/>
              </w:rPr>
              <w:t>教师摄像机（含电源）</w:t>
            </w:r>
          </w:p>
        </w:tc>
        <w:tc>
          <w:tcPr>
            <w:tcW w:w="1012" w:type="dxa"/>
            <w:vAlign w:val="center"/>
          </w:tcPr>
          <w:p w:rsidR="00DA4AD0" w:rsidRPr="007C44A5" w:rsidRDefault="00DA4AD0" w:rsidP="004B6CAA">
            <w:pPr>
              <w:widowControl/>
              <w:jc w:val="center"/>
              <w:textAlignment w:val="center"/>
              <w:rPr>
                <w:rFonts w:ascii="宋体" w:cs="宋体"/>
                <w:color w:val="000000"/>
                <w:kern w:val="0"/>
                <w:szCs w:val="21"/>
              </w:rPr>
            </w:pPr>
            <w:r w:rsidRPr="007C44A5">
              <w:rPr>
                <w:rFonts w:ascii="宋体" w:hAnsi="宋体" w:cs="宋体" w:hint="eastAsia"/>
                <w:color w:val="000000"/>
                <w:kern w:val="0"/>
                <w:szCs w:val="21"/>
              </w:rPr>
              <w:t>海康、大华、宇视</w:t>
            </w:r>
          </w:p>
        </w:tc>
        <w:tc>
          <w:tcPr>
            <w:tcW w:w="4945" w:type="dxa"/>
            <w:vAlign w:val="center"/>
          </w:tcPr>
          <w:p w:rsidR="00DA4AD0" w:rsidRPr="007C44A5" w:rsidRDefault="00DA4AD0" w:rsidP="00574C39">
            <w:pPr>
              <w:widowControl/>
              <w:jc w:val="left"/>
              <w:textAlignment w:val="center"/>
              <w:rPr>
                <w:rFonts w:ascii="宋体" w:cs="宋体"/>
                <w:color w:val="000000"/>
                <w:kern w:val="0"/>
                <w:szCs w:val="21"/>
              </w:rPr>
            </w:pPr>
            <w:r w:rsidRPr="007C44A5">
              <w:rPr>
                <w:rFonts w:ascii="宋体" w:hAnsi="宋体" w:cs="宋体"/>
                <w:color w:val="000000"/>
                <w:kern w:val="0"/>
                <w:szCs w:val="21"/>
              </w:rPr>
              <w:t>1</w:t>
            </w:r>
            <w:r w:rsidRPr="007C44A5">
              <w:rPr>
                <w:rFonts w:ascii="宋体" w:hAnsi="宋体" w:cs="宋体" w:hint="eastAsia"/>
                <w:color w:val="000000"/>
                <w:kern w:val="0"/>
                <w:szCs w:val="21"/>
              </w:rPr>
              <w:t>、图像传感器</w:t>
            </w:r>
            <w:r w:rsidRPr="007C44A5">
              <w:rPr>
                <w:rFonts w:ascii="宋体" w:hAnsi="宋体" w:cs="宋体"/>
                <w:color w:val="000000"/>
                <w:kern w:val="0"/>
                <w:szCs w:val="21"/>
              </w:rPr>
              <w:t xml:space="preserve">: 1/2.8"Progressive Scan CMOS </w:t>
            </w:r>
            <w:r w:rsidRPr="007C44A5">
              <w:rPr>
                <w:rFonts w:ascii="宋体" w:hAnsi="宋体" w:cs="宋体" w:hint="eastAsia"/>
                <w:color w:val="000000"/>
                <w:kern w:val="0"/>
                <w:szCs w:val="21"/>
              </w:rPr>
              <w:t>有效像素</w:t>
            </w:r>
            <w:r w:rsidRPr="007C44A5">
              <w:rPr>
                <w:rFonts w:ascii="宋体" w:hAnsi="宋体" w:cs="宋体"/>
                <w:color w:val="000000"/>
                <w:kern w:val="0"/>
                <w:szCs w:val="21"/>
              </w:rPr>
              <w:t xml:space="preserve"> 200</w:t>
            </w:r>
            <w:r w:rsidRPr="007C44A5">
              <w:rPr>
                <w:rFonts w:ascii="宋体" w:hAnsi="宋体" w:cs="宋体" w:hint="eastAsia"/>
                <w:color w:val="000000"/>
                <w:kern w:val="0"/>
                <w:szCs w:val="21"/>
              </w:rPr>
              <w:t>万像素，水平解析度</w:t>
            </w:r>
            <w:r w:rsidRPr="007C44A5">
              <w:rPr>
                <w:rFonts w:ascii="宋体" w:hAnsi="宋体" w:cs="宋体"/>
                <w:color w:val="000000"/>
                <w:kern w:val="0"/>
                <w:szCs w:val="21"/>
              </w:rPr>
              <w:t xml:space="preserve"> </w:t>
            </w:r>
            <w:r w:rsidRPr="007C44A5">
              <w:rPr>
                <w:rFonts w:ascii="宋体" w:hAnsi="宋体" w:cs="宋体" w:hint="eastAsia"/>
                <w:color w:val="000000"/>
                <w:kern w:val="0"/>
                <w:szCs w:val="21"/>
              </w:rPr>
              <w:t>≥</w:t>
            </w:r>
            <w:r w:rsidRPr="007C44A5">
              <w:rPr>
                <w:rFonts w:ascii="宋体" w:hAnsi="宋体" w:cs="宋体"/>
                <w:color w:val="000000"/>
                <w:kern w:val="0"/>
                <w:szCs w:val="21"/>
              </w:rPr>
              <w:t>1000TVL</w:t>
            </w:r>
            <w:r w:rsidRPr="007C44A5">
              <w:rPr>
                <w:rFonts w:ascii="宋体" w:hAnsi="宋体" w:cs="宋体" w:hint="eastAsia"/>
                <w:color w:val="000000"/>
                <w:kern w:val="0"/>
                <w:szCs w:val="21"/>
              </w:rPr>
              <w:t>，最低照度彩色：</w:t>
            </w:r>
            <w:r w:rsidRPr="007C44A5">
              <w:rPr>
                <w:rFonts w:ascii="宋体" w:hAnsi="宋体" w:cs="宋体"/>
                <w:color w:val="000000"/>
                <w:kern w:val="0"/>
                <w:szCs w:val="21"/>
              </w:rPr>
              <w:t>0.05Lux @ (F1.6</w:t>
            </w:r>
            <w:r w:rsidRPr="007C44A5">
              <w:rPr>
                <w:rFonts w:ascii="宋体" w:hAnsi="宋体" w:cs="宋体" w:hint="eastAsia"/>
                <w:color w:val="000000"/>
                <w:kern w:val="0"/>
                <w:szCs w:val="21"/>
              </w:rPr>
              <w:t>，</w:t>
            </w:r>
            <w:r w:rsidRPr="007C44A5">
              <w:rPr>
                <w:rFonts w:ascii="宋体" w:hAnsi="宋体" w:cs="宋体"/>
                <w:color w:val="000000"/>
                <w:kern w:val="0"/>
                <w:szCs w:val="21"/>
              </w:rPr>
              <w:t xml:space="preserve">AGC ON) </w:t>
            </w:r>
            <w:r w:rsidRPr="007C44A5">
              <w:rPr>
                <w:rFonts w:ascii="宋体" w:hAnsi="宋体" w:cs="宋体" w:hint="eastAsia"/>
                <w:color w:val="000000"/>
                <w:kern w:val="0"/>
                <w:szCs w:val="21"/>
              </w:rPr>
              <w:t>黑白：</w:t>
            </w:r>
            <w:r w:rsidRPr="007C44A5">
              <w:rPr>
                <w:rFonts w:ascii="宋体" w:hAnsi="宋体" w:cs="宋体"/>
                <w:color w:val="000000"/>
                <w:kern w:val="0"/>
                <w:szCs w:val="21"/>
              </w:rPr>
              <w:t>0.01Lux @(F1.6</w:t>
            </w:r>
            <w:r w:rsidRPr="007C44A5">
              <w:rPr>
                <w:rFonts w:ascii="宋体" w:hAnsi="宋体" w:cs="宋体" w:hint="eastAsia"/>
                <w:color w:val="000000"/>
                <w:kern w:val="0"/>
                <w:szCs w:val="21"/>
              </w:rPr>
              <w:t>，</w:t>
            </w:r>
            <w:r w:rsidRPr="007C44A5">
              <w:rPr>
                <w:rFonts w:ascii="宋体" w:hAnsi="宋体" w:cs="宋体"/>
                <w:color w:val="000000"/>
                <w:kern w:val="0"/>
                <w:szCs w:val="21"/>
              </w:rPr>
              <w:t>AGC ON)</w:t>
            </w:r>
            <w:r w:rsidRPr="007C44A5">
              <w:rPr>
                <w:rFonts w:ascii="宋体" w:hAnsi="宋体" w:cs="宋体" w:hint="eastAsia"/>
                <w:color w:val="000000"/>
                <w:kern w:val="0"/>
                <w:szCs w:val="21"/>
              </w:rPr>
              <w:t>，</w:t>
            </w:r>
            <w:r w:rsidRPr="007C44A5">
              <w:rPr>
                <w:rFonts w:ascii="宋体" w:hAnsi="宋体" w:cs="宋体"/>
                <w:color w:val="000000"/>
                <w:kern w:val="0"/>
                <w:szCs w:val="21"/>
              </w:rPr>
              <w:t>20</w:t>
            </w:r>
            <w:r w:rsidRPr="007C44A5">
              <w:rPr>
                <w:rFonts w:ascii="宋体" w:hAnsi="宋体" w:cs="宋体" w:hint="eastAsia"/>
                <w:color w:val="000000"/>
                <w:kern w:val="0"/>
                <w:szCs w:val="21"/>
              </w:rPr>
              <w:t>倍光学变焦镜头，白平衡自动</w:t>
            </w:r>
            <w:r w:rsidRPr="007C44A5">
              <w:rPr>
                <w:rFonts w:ascii="宋体" w:hAnsi="宋体" w:cs="宋体"/>
                <w:color w:val="000000"/>
                <w:kern w:val="0"/>
                <w:szCs w:val="21"/>
              </w:rPr>
              <w:t>/</w:t>
            </w:r>
            <w:r w:rsidRPr="007C44A5">
              <w:rPr>
                <w:rFonts w:ascii="宋体" w:hAnsi="宋体" w:cs="宋体" w:hint="eastAsia"/>
                <w:color w:val="000000"/>
                <w:kern w:val="0"/>
                <w:szCs w:val="21"/>
              </w:rPr>
              <w:t>手动</w:t>
            </w:r>
            <w:r w:rsidRPr="007C44A5">
              <w:rPr>
                <w:rFonts w:ascii="宋体" w:hAnsi="宋体" w:cs="宋体"/>
                <w:color w:val="000000"/>
                <w:kern w:val="0"/>
                <w:szCs w:val="21"/>
              </w:rPr>
              <w:t>/</w:t>
            </w:r>
            <w:r w:rsidRPr="007C44A5">
              <w:rPr>
                <w:rFonts w:ascii="宋体" w:hAnsi="宋体" w:cs="宋体" w:hint="eastAsia"/>
                <w:color w:val="000000"/>
                <w:kern w:val="0"/>
                <w:szCs w:val="21"/>
              </w:rPr>
              <w:t>自动跟踪白平衡</w:t>
            </w:r>
            <w:r w:rsidRPr="007C44A5">
              <w:rPr>
                <w:rFonts w:ascii="宋体" w:hAnsi="宋体" w:cs="宋体"/>
                <w:color w:val="000000"/>
                <w:kern w:val="0"/>
                <w:szCs w:val="21"/>
              </w:rPr>
              <w:t>/</w:t>
            </w:r>
            <w:r w:rsidRPr="007C44A5">
              <w:rPr>
                <w:rFonts w:ascii="宋体" w:hAnsi="宋体" w:cs="宋体" w:hint="eastAsia"/>
                <w:color w:val="000000"/>
                <w:kern w:val="0"/>
                <w:szCs w:val="21"/>
              </w:rPr>
              <w:t>日光灯白平衡</w:t>
            </w:r>
            <w:r w:rsidRPr="007C44A5">
              <w:rPr>
                <w:rFonts w:ascii="宋体" w:hAnsi="宋体" w:cs="宋体"/>
                <w:color w:val="000000"/>
                <w:kern w:val="0"/>
                <w:szCs w:val="21"/>
              </w:rPr>
              <w:t>/</w:t>
            </w:r>
            <w:r w:rsidRPr="007C44A5">
              <w:rPr>
                <w:rFonts w:ascii="宋体" w:hAnsi="宋体" w:cs="宋体" w:hint="eastAsia"/>
                <w:color w:val="000000"/>
                <w:kern w:val="0"/>
                <w:szCs w:val="21"/>
              </w:rPr>
              <w:t>钠灯白平衡，增益控制自动</w:t>
            </w:r>
            <w:r w:rsidRPr="007C44A5">
              <w:rPr>
                <w:rFonts w:ascii="宋体" w:hAnsi="宋体" w:cs="宋体"/>
                <w:color w:val="000000"/>
                <w:kern w:val="0"/>
                <w:szCs w:val="21"/>
              </w:rPr>
              <w:t>/</w:t>
            </w:r>
            <w:r w:rsidRPr="007C44A5">
              <w:rPr>
                <w:rFonts w:ascii="宋体" w:hAnsi="宋体" w:cs="宋体" w:hint="eastAsia"/>
                <w:color w:val="000000"/>
                <w:kern w:val="0"/>
                <w:szCs w:val="21"/>
              </w:rPr>
              <w:t>手动，信噪比大于</w:t>
            </w:r>
            <w:r w:rsidRPr="007C44A5">
              <w:rPr>
                <w:rFonts w:ascii="宋体" w:hAnsi="宋体" w:cs="宋体"/>
                <w:color w:val="000000"/>
                <w:kern w:val="0"/>
                <w:szCs w:val="21"/>
              </w:rPr>
              <w:t>52dB</w:t>
            </w:r>
            <w:r w:rsidRPr="007C44A5">
              <w:rPr>
                <w:rFonts w:ascii="宋体" w:hAnsi="宋体" w:cs="宋体" w:hint="eastAsia"/>
                <w:color w:val="000000"/>
                <w:kern w:val="0"/>
                <w:szCs w:val="21"/>
              </w:rPr>
              <w:t>，支持宽动态、透雾、强光抑制、电子防抖、</w:t>
            </w:r>
            <w:r w:rsidRPr="007C44A5">
              <w:rPr>
                <w:rFonts w:ascii="宋体" w:hAnsi="宋体" w:cs="宋体"/>
                <w:color w:val="000000"/>
                <w:kern w:val="0"/>
                <w:szCs w:val="21"/>
              </w:rPr>
              <w:t>3D</w:t>
            </w:r>
            <w:r w:rsidRPr="007C44A5">
              <w:rPr>
                <w:rFonts w:ascii="宋体" w:hAnsi="宋体" w:cs="宋体" w:hint="eastAsia"/>
                <w:color w:val="000000"/>
                <w:kern w:val="0"/>
                <w:szCs w:val="21"/>
              </w:rPr>
              <w:t>数字降噪功能；</w:t>
            </w:r>
            <w:r w:rsidRPr="007C44A5">
              <w:rPr>
                <w:rFonts w:ascii="宋体" w:cs="宋体"/>
                <w:color w:val="000000"/>
                <w:kern w:val="0"/>
                <w:szCs w:val="21"/>
              </w:rPr>
              <w:br/>
            </w:r>
            <w:r w:rsidRPr="007C44A5">
              <w:rPr>
                <w:rFonts w:ascii="宋体" w:hAnsi="宋体" w:cs="宋体"/>
                <w:color w:val="000000"/>
                <w:kern w:val="0"/>
                <w:szCs w:val="21"/>
              </w:rPr>
              <w:t>2</w:t>
            </w:r>
            <w:r w:rsidRPr="007C44A5">
              <w:rPr>
                <w:rFonts w:ascii="宋体" w:hAnsi="宋体" w:cs="宋体" w:hint="eastAsia"/>
                <w:color w:val="000000"/>
                <w:kern w:val="0"/>
                <w:szCs w:val="21"/>
              </w:rPr>
              <w:t>、视频编码：</w:t>
            </w:r>
            <w:r w:rsidRPr="007C44A5">
              <w:rPr>
                <w:rFonts w:ascii="宋体" w:hAnsi="宋体" w:cs="宋体"/>
                <w:color w:val="000000"/>
                <w:kern w:val="0"/>
                <w:szCs w:val="21"/>
              </w:rPr>
              <w:t>H.265/H.264/MJPEG</w:t>
            </w:r>
            <w:r w:rsidRPr="007C44A5">
              <w:rPr>
                <w:rFonts w:ascii="宋体" w:hAnsi="宋体" w:cs="宋体" w:hint="eastAsia"/>
                <w:color w:val="000000"/>
                <w:kern w:val="0"/>
                <w:szCs w:val="21"/>
              </w:rPr>
              <w:t>，支持双码流技术，主码流分辨率为</w:t>
            </w:r>
            <w:r w:rsidRPr="007C44A5">
              <w:rPr>
                <w:rFonts w:ascii="宋体" w:hAnsi="宋体" w:cs="宋体"/>
                <w:color w:val="000000"/>
                <w:kern w:val="0"/>
                <w:szCs w:val="21"/>
              </w:rPr>
              <w:t>720p</w:t>
            </w:r>
            <w:r w:rsidRPr="007C44A5">
              <w:rPr>
                <w:rFonts w:ascii="宋体" w:hAnsi="宋体" w:cs="宋体" w:hint="eastAsia"/>
                <w:color w:val="000000"/>
                <w:kern w:val="0"/>
                <w:szCs w:val="21"/>
              </w:rPr>
              <w:t>、</w:t>
            </w:r>
            <w:r w:rsidRPr="007C44A5">
              <w:rPr>
                <w:rFonts w:ascii="宋体" w:hAnsi="宋体" w:cs="宋体"/>
                <w:color w:val="000000"/>
                <w:kern w:val="0"/>
                <w:szCs w:val="21"/>
              </w:rPr>
              <w:t>1080p</w:t>
            </w:r>
            <w:r w:rsidRPr="007C44A5">
              <w:rPr>
                <w:rFonts w:ascii="宋体" w:hAnsi="宋体" w:cs="宋体" w:hint="eastAsia"/>
                <w:color w:val="000000"/>
                <w:kern w:val="0"/>
                <w:szCs w:val="21"/>
              </w:rPr>
              <w:t>。支持</w:t>
            </w:r>
            <w:r w:rsidRPr="007C44A5">
              <w:rPr>
                <w:rFonts w:ascii="宋体" w:hAnsi="宋体" w:cs="宋体"/>
                <w:color w:val="000000"/>
                <w:kern w:val="0"/>
                <w:szCs w:val="21"/>
              </w:rPr>
              <w:t>HTTP</w:t>
            </w:r>
            <w:r w:rsidRPr="007C44A5">
              <w:rPr>
                <w:rFonts w:ascii="宋体" w:hAnsi="宋体" w:cs="宋体" w:hint="eastAsia"/>
                <w:color w:val="000000"/>
                <w:kern w:val="0"/>
                <w:szCs w:val="21"/>
              </w:rPr>
              <w:t>、</w:t>
            </w:r>
            <w:r w:rsidRPr="007C44A5">
              <w:rPr>
                <w:rFonts w:ascii="宋体" w:hAnsi="宋体" w:cs="宋体"/>
                <w:color w:val="000000"/>
                <w:kern w:val="0"/>
                <w:szCs w:val="21"/>
              </w:rPr>
              <w:t>RTSP</w:t>
            </w:r>
            <w:r w:rsidRPr="007C44A5">
              <w:rPr>
                <w:rFonts w:ascii="宋体" w:hAnsi="宋体" w:cs="宋体" w:hint="eastAsia"/>
                <w:color w:val="000000"/>
                <w:kern w:val="0"/>
                <w:szCs w:val="21"/>
              </w:rPr>
              <w:t>、</w:t>
            </w:r>
            <w:r w:rsidRPr="007C44A5">
              <w:rPr>
                <w:rFonts w:ascii="宋体" w:hAnsi="宋体" w:cs="宋体"/>
                <w:color w:val="000000"/>
                <w:kern w:val="0"/>
                <w:szCs w:val="21"/>
              </w:rPr>
              <w:t>RTMP</w:t>
            </w:r>
            <w:r w:rsidRPr="007C44A5">
              <w:rPr>
                <w:rFonts w:ascii="宋体" w:hAnsi="宋体" w:cs="宋体" w:hint="eastAsia"/>
                <w:color w:val="000000"/>
                <w:kern w:val="0"/>
                <w:szCs w:val="21"/>
              </w:rPr>
              <w:t>等网络协议。音频压缩：</w:t>
            </w:r>
            <w:r w:rsidRPr="007C44A5">
              <w:rPr>
                <w:rFonts w:ascii="宋体" w:hAnsi="宋体" w:cs="宋体"/>
                <w:color w:val="000000"/>
                <w:kern w:val="0"/>
                <w:szCs w:val="21"/>
              </w:rPr>
              <w:t>G.711alaw/G.711ulaw/G.722/G.726/MP2L2/AAC/PCM</w:t>
            </w:r>
            <w:r w:rsidRPr="007C44A5">
              <w:rPr>
                <w:rFonts w:ascii="宋体" w:hAnsi="宋体" w:cs="宋体"/>
                <w:color w:val="000000"/>
                <w:kern w:val="0"/>
                <w:szCs w:val="21"/>
              </w:rPr>
              <w:br/>
            </w:r>
            <w:r w:rsidRPr="007C44A5">
              <w:rPr>
                <w:rFonts w:ascii="宋体" w:hAnsi="宋体" w:hint="eastAsia"/>
                <w:szCs w:val="21"/>
              </w:rPr>
              <w:t>★</w:t>
            </w:r>
            <w:r w:rsidRPr="007C44A5">
              <w:rPr>
                <w:rFonts w:ascii="宋体" w:hAnsi="宋体" w:cs="宋体"/>
                <w:color w:val="000000"/>
                <w:kern w:val="0"/>
                <w:szCs w:val="21"/>
              </w:rPr>
              <w:t>3</w:t>
            </w:r>
            <w:r w:rsidRPr="007C44A5">
              <w:rPr>
                <w:rFonts w:ascii="宋体" w:hAnsi="宋体" w:cs="宋体" w:hint="eastAsia"/>
                <w:color w:val="000000"/>
                <w:kern w:val="0"/>
                <w:szCs w:val="21"/>
              </w:rPr>
              <w:t>、云台功能：水平方向</w:t>
            </w:r>
            <w:r w:rsidRPr="007C44A5">
              <w:rPr>
                <w:rFonts w:ascii="宋体" w:hAnsi="宋体" w:cs="宋体"/>
                <w:color w:val="000000"/>
                <w:kern w:val="0"/>
                <w:szCs w:val="21"/>
              </w:rPr>
              <w:t>360</w:t>
            </w:r>
            <w:r w:rsidRPr="007C44A5">
              <w:rPr>
                <w:rFonts w:ascii="宋体" w:hAnsi="宋体" w:cs="宋体" w:hint="eastAsia"/>
                <w:color w:val="000000"/>
                <w:kern w:val="0"/>
                <w:szCs w:val="21"/>
              </w:rPr>
              <w:t>°连续旋转，垂直方向</w:t>
            </w:r>
            <w:r w:rsidRPr="007C44A5">
              <w:rPr>
                <w:rFonts w:ascii="宋体" w:hAnsi="宋体" w:cs="宋体"/>
                <w:color w:val="000000"/>
                <w:kern w:val="0"/>
                <w:szCs w:val="21"/>
              </w:rPr>
              <w:t>0</w:t>
            </w:r>
            <w:r w:rsidRPr="007C44A5">
              <w:rPr>
                <w:rFonts w:ascii="宋体" w:hAnsi="宋体" w:cs="宋体" w:hint="eastAsia"/>
                <w:color w:val="000000"/>
                <w:kern w:val="0"/>
                <w:szCs w:val="21"/>
              </w:rPr>
              <w:t>°</w:t>
            </w:r>
            <w:r w:rsidRPr="007C44A5">
              <w:rPr>
                <w:rFonts w:ascii="宋体" w:hAnsi="宋体" w:cs="宋体"/>
                <w:color w:val="000000"/>
                <w:kern w:val="0"/>
                <w:szCs w:val="21"/>
              </w:rPr>
              <w:t>-90</w:t>
            </w:r>
            <w:r w:rsidRPr="007C44A5">
              <w:rPr>
                <w:rFonts w:ascii="宋体" w:hAnsi="宋体" w:cs="宋体" w:hint="eastAsia"/>
                <w:color w:val="000000"/>
                <w:kern w:val="0"/>
                <w:szCs w:val="21"/>
              </w:rPr>
              <w:t>°；水平、垂直预置点速度最高可达</w:t>
            </w:r>
            <w:r w:rsidRPr="007C44A5">
              <w:rPr>
                <w:rFonts w:ascii="宋体" w:hAnsi="宋体" w:cs="宋体"/>
                <w:color w:val="000000"/>
                <w:kern w:val="0"/>
                <w:szCs w:val="21"/>
              </w:rPr>
              <w:t>80</w:t>
            </w:r>
            <w:r w:rsidRPr="007C44A5">
              <w:rPr>
                <w:rFonts w:ascii="宋体" w:hAnsi="宋体" w:cs="宋体" w:hint="eastAsia"/>
                <w:color w:val="000000"/>
                <w:kern w:val="0"/>
                <w:szCs w:val="21"/>
              </w:rPr>
              <w:t>°</w:t>
            </w:r>
            <w:r w:rsidRPr="007C44A5">
              <w:rPr>
                <w:rFonts w:ascii="宋体" w:hAnsi="宋体" w:cs="宋体"/>
                <w:color w:val="000000"/>
                <w:kern w:val="0"/>
                <w:szCs w:val="21"/>
              </w:rPr>
              <w:t xml:space="preserve">/s, </w:t>
            </w:r>
            <w:r w:rsidRPr="007C44A5">
              <w:rPr>
                <w:rFonts w:ascii="宋体" w:hAnsi="宋体" w:cs="宋体" w:hint="eastAsia"/>
                <w:color w:val="000000"/>
                <w:kern w:val="0"/>
                <w:szCs w:val="21"/>
              </w:rPr>
              <w:t>水平、垂直速度可调；支持</w:t>
            </w:r>
            <w:r w:rsidRPr="007C44A5">
              <w:rPr>
                <w:rFonts w:ascii="宋体" w:hAnsi="宋体" w:cs="宋体"/>
                <w:color w:val="000000"/>
                <w:kern w:val="0"/>
                <w:szCs w:val="21"/>
              </w:rPr>
              <w:t>20</w:t>
            </w:r>
            <w:r w:rsidRPr="007C44A5">
              <w:rPr>
                <w:rFonts w:ascii="宋体" w:hAnsi="宋体" w:cs="宋体" w:hint="eastAsia"/>
                <w:color w:val="000000"/>
                <w:kern w:val="0"/>
                <w:szCs w:val="21"/>
              </w:rPr>
              <w:t>个预置位，支持守望功能，支持断电记忆。（含电源、支架）</w:t>
            </w:r>
          </w:p>
          <w:p w:rsidR="00DA4AD0" w:rsidRPr="007C44A5" w:rsidRDefault="00DA4AD0" w:rsidP="005570A4">
            <w:pPr>
              <w:widowControl/>
              <w:jc w:val="left"/>
              <w:textAlignment w:val="center"/>
              <w:rPr>
                <w:rFonts w:ascii="宋体" w:cs="宋体"/>
                <w:color w:val="000000"/>
                <w:kern w:val="0"/>
                <w:szCs w:val="21"/>
              </w:rPr>
            </w:pPr>
            <w:r w:rsidRPr="007C44A5">
              <w:rPr>
                <w:rFonts w:ascii="宋体" w:hAnsi="宋体" w:hint="eastAsia"/>
                <w:szCs w:val="21"/>
              </w:rPr>
              <w:t>★提供产品相关参数检测报告复印件</w:t>
            </w:r>
          </w:p>
        </w:tc>
        <w:tc>
          <w:tcPr>
            <w:tcW w:w="767" w:type="dxa"/>
            <w:vAlign w:val="center"/>
          </w:tcPr>
          <w:p w:rsidR="00DA4AD0" w:rsidRPr="007C44A5" w:rsidRDefault="00DA4AD0" w:rsidP="004B6CAA">
            <w:pPr>
              <w:widowControl/>
              <w:jc w:val="center"/>
              <w:textAlignment w:val="center"/>
              <w:rPr>
                <w:rFonts w:ascii="宋体" w:cs="宋体"/>
                <w:color w:val="000000"/>
                <w:szCs w:val="21"/>
              </w:rPr>
            </w:pPr>
            <w:r w:rsidRPr="007C44A5">
              <w:rPr>
                <w:rFonts w:ascii="宋体" w:hAnsi="宋体" w:cs="宋体" w:hint="eastAsia"/>
                <w:color w:val="000000"/>
                <w:szCs w:val="21"/>
              </w:rPr>
              <w:t>台</w:t>
            </w:r>
          </w:p>
        </w:tc>
        <w:tc>
          <w:tcPr>
            <w:tcW w:w="767" w:type="dxa"/>
            <w:vAlign w:val="center"/>
          </w:tcPr>
          <w:p w:rsidR="00DA4AD0" w:rsidRPr="007C44A5" w:rsidRDefault="00DA4AD0" w:rsidP="004B6CAA">
            <w:pPr>
              <w:widowControl/>
              <w:jc w:val="center"/>
              <w:textAlignment w:val="center"/>
              <w:rPr>
                <w:rFonts w:ascii="宋体" w:hAnsi="宋体" w:cs="宋体"/>
                <w:color w:val="000000"/>
                <w:kern w:val="0"/>
                <w:szCs w:val="21"/>
              </w:rPr>
            </w:pPr>
            <w:r w:rsidRPr="007C44A5">
              <w:rPr>
                <w:rFonts w:ascii="宋体" w:hAnsi="宋体" w:cs="宋体"/>
                <w:color w:val="000000"/>
                <w:kern w:val="0"/>
                <w:szCs w:val="21"/>
              </w:rPr>
              <w:t>27</w:t>
            </w:r>
          </w:p>
        </w:tc>
      </w:tr>
      <w:tr w:rsidR="00DA4AD0" w:rsidRPr="007C44A5">
        <w:trPr>
          <w:trHeight w:val="675"/>
        </w:trPr>
        <w:tc>
          <w:tcPr>
            <w:tcW w:w="547" w:type="dxa"/>
            <w:vAlign w:val="center"/>
          </w:tcPr>
          <w:p w:rsidR="00DA4AD0" w:rsidRPr="007C44A5" w:rsidRDefault="00DA4AD0" w:rsidP="004B6CAA">
            <w:pPr>
              <w:widowControl/>
              <w:jc w:val="center"/>
              <w:textAlignment w:val="center"/>
              <w:rPr>
                <w:rFonts w:ascii="宋体" w:hAnsi="宋体" w:cs="等线"/>
                <w:color w:val="000000"/>
                <w:kern w:val="0"/>
                <w:szCs w:val="21"/>
              </w:rPr>
            </w:pPr>
            <w:r w:rsidRPr="007C44A5">
              <w:rPr>
                <w:rFonts w:ascii="宋体" w:hAnsi="宋体" w:cs="等线"/>
                <w:color w:val="000000"/>
                <w:kern w:val="0"/>
                <w:szCs w:val="21"/>
              </w:rPr>
              <w:t>14</w:t>
            </w:r>
          </w:p>
        </w:tc>
        <w:tc>
          <w:tcPr>
            <w:tcW w:w="910" w:type="dxa"/>
            <w:vAlign w:val="center"/>
          </w:tcPr>
          <w:p w:rsidR="00DA4AD0" w:rsidRPr="007C44A5" w:rsidRDefault="00DA4AD0" w:rsidP="004B6CAA">
            <w:pPr>
              <w:widowControl/>
              <w:jc w:val="center"/>
              <w:textAlignment w:val="center"/>
              <w:rPr>
                <w:rFonts w:ascii="宋体" w:cs="宋体"/>
                <w:color w:val="000000"/>
                <w:kern w:val="0"/>
                <w:szCs w:val="21"/>
              </w:rPr>
            </w:pPr>
            <w:r w:rsidRPr="007C44A5">
              <w:rPr>
                <w:rFonts w:ascii="宋体" w:hAnsi="宋体" w:cs="宋体"/>
                <w:kern w:val="0"/>
                <w:sz w:val="18"/>
                <w:szCs w:val="18"/>
              </w:rPr>
              <w:t>CVR</w:t>
            </w:r>
            <w:r w:rsidRPr="007C44A5">
              <w:rPr>
                <w:rFonts w:ascii="宋体" w:hAnsi="宋体" w:cs="宋体" w:hint="eastAsia"/>
                <w:kern w:val="0"/>
                <w:sz w:val="18"/>
                <w:szCs w:val="18"/>
              </w:rPr>
              <w:t>网络存储器</w:t>
            </w:r>
          </w:p>
        </w:tc>
        <w:tc>
          <w:tcPr>
            <w:tcW w:w="1012" w:type="dxa"/>
            <w:vAlign w:val="center"/>
          </w:tcPr>
          <w:p w:rsidR="00DA4AD0" w:rsidRPr="007C44A5" w:rsidRDefault="00DA4AD0" w:rsidP="004B6CAA">
            <w:pPr>
              <w:widowControl/>
              <w:jc w:val="center"/>
              <w:textAlignment w:val="center"/>
              <w:rPr>
                <w:rFonts w:ascii="宋体" w:cs="宋体"/>
                <w:color w:val="000000"/>
                <w:kern w:val="0"/>
                <w:szCs w:val="21"/>
              </w:rPr>
            </w:pPr>
            <w:r w:rsidRPr="007C44A5">
              <w:rPr>
                <w:rFonts w:ascii="宋体" w:hAnsi="宋体" w:cs="宋体" w:hint="eastAsia"/>
                <w:color w:val="000000"/>
                <w:kern w:val="0"/>
                <w:szCs w:val="21"/>
              </w:rPr>
              <w:t>海康、大华、宇视</w:t>
            </w:r>
          </w:p>
        </w:tc>
        <w:tc>
          <w:tcPr>
            <w:tcW w:w="4945" w:type="dxa"/>
            <w:vAlign w:val="center"/>
          </w:tcPr>
          <w:p w:rsidR="00DA4AD0" w:rsidRPr="007C44A5" w:rsidRDefault="00DA4AD0" w:rsidP="004B6CAA">
            <w:pPr>
              <w:widowControl/>
              <w:jc w:val="left"/>
              <w:textAlignment w:val="center"/>
              <w:rPr>
                <w:rFonts w:ascii="宋体" w:hAnsi="宋体" w:cs="宋体"/>
                <w:color w:val="000000"/>
                <w:kern w:val="0"/>
                <w:szCs w:val="21"/>
              </w:rPr>
            </w:pPr>
            <w:r w:rsidRPr="007C44A5">
              <w:rPr>
                <w:rFonts w:ascii="宋体" w:hAnsi="宋体" w:cs="宋体"/>
                <w:color w:val="000000"/>
                <w:kern w:val="0"/>
                <w:szCs w:val="21"/>
              </w:rPr>
              <w:t>64</w:t>
            </w:r>
            <w:r w:rsidRPr="007C44A5">
              <w:rPr>
                <w:rFonts w:ascii="宋体" w:hAnsi="宋体" w:cs="宋体" w:hint="eastAsia"/>
                <w:color w:val="000000"/>
                <w:kern w:val="0"/>
                <w:szCs w:val="21"/>
              </w:rPr>
              <w:t>位</w:t>
            </w:r>
            <w:r w:rsidRPr="007C44A5">
              <w:rPr>
                <w:rFonts w:ascii="宋体" w:hAnsi="宋体" w:cs="宋体"/>
                <w:color w:val="000000"/>
                <w:kern w:val="0"/>
                <w:szCs w:val="21"/>
              </w:rPr>
              <w:t xml:space="preserve">intel </w:t>
            </w:r>
            <w:r w:rsidRPr="007C44A5">
              <w:rPr>
                <w:rFonts w:ascii="宋体" w:hAnsi="宋体" w:cs="宋体" w:hint="eastAsia"/>
                <w:color w:val="000000"/>
                <w:kern w:val="0"/>
                <w:szCs w:val="21"/>
              </w:rPr>
              <w:t>嵌入式多核处理器，高速缓存</w:t>
            </w:r>
            <w:r w:rsidRPr="007C44A5">
              <w:rPr>
                <w:rFonts w:ascii="宋体" w:hAnsi="宋体" w:cs="宋体"/>
                <w:color w:val="000000"/>
                <w:kern w:val="0"/>
                <w:szCs w:val="21"/>
              </w:rPr>
              <w:t>;</w:t>
            </w:r>
          </w:p>
          <w:p w:rsidR="00DA4AD0" w:rsidRPr="007C44A5" w:rsidRDefault="00DA4AD0" w:rsidP="004B6CAA">
            <w:pPr>
              <w:widowControl/>
              <w:jc w:val="left"/>
              <w:textAlignment w:val="center"/>
              <w:rPr>
                <w:rFonts w:ascii="宋体" w:cs="宋体"/>
                <w:color w:val="000000"/>
                <w:kern w:val="0"/>
                <w:szCs w:val="21"/>
              </w:rPr>
            </w:pPr>
            <w:r w:rsidRPr="007C44A5">
              <w:rPr>
                <w:rFonts w:ascii="宋体" w:hAnsi="宋体" w:cs="宋体" w:hint="eastAsia"/>
                <w:color w:val="000000"/>
                <w:kern w:val="0"/>
                <w:szCs w:val="21"/>
              </w:rPr>
              <w:t>最大支持</w:t>
            </w:r>
            <w:r w:rsidRPr="007C44A5">
              <w:rPr>
                <w:rFonts w:ascii="宋体" w:hAnsi="宋体" w:cs="宋体"/>
                <w:color w:val="000000"/>
                <w:kern w:val="0"/>
                <w:szCs w:val="21"/>
              </w:rPr>
              <w:t>128</w:t>
            </w:r>
            <w:r w:rsidRPr="007C44A5">
              <w:rPr>
                <w:rFonts w:ascii="宋体" w:hAnsi="宋体" w:cs="宋体" w:hint="eastAsia"/>
                <w:color w:val="000000"/>
                <w:kern w:val="0"/>
                <w:szCs w:val="21"/>
              </w:rPr>
              <w:t>路</w:t>
            </w:r>
            <w:r w:rsidRPr="007C44A5">
              <w:rPr>
                <w:rFonts w:ascii="宋体" w:hAnsi="宋体" w:cs="宋体"/>
                <w:color w:val="000000"/>
                <w:kern w:val="0"/>
                <w:szCs w:val="21"/>
              </w:rPr>
              <w:t>2M</w:t>
            </w:r>
            <w:r w:rsidRPr="007C44A5">
              <w:rPr>
                <w:rFonts w:ascii="宋体" w:hAnsi="宋体" w:cs="宋体" w:hint="eastAsia"/>
                <w:color w:val="000000"/>
                <w:kern w:val="0"/>
                <w:szCs w:val="21"/>
              </w:rPr>
              <w:t>码流的视频并发写入；</w:t>
            </w:r>
            <w:r w:rsidRPr="007C44A5">
              <w:rPr>
                <w:rFonts w:ascii="宋体" w:cs="宋体"/>
                <w:color w:val="000000"/>
                <w:kern w:val="0"/>
                <w:szCs w:val="21"/>
              </w:rPr>
              <w:br w:type="page"/>
            </w:r>
          </w:p>
          <w:p w:rsidR="00DA4AD0" w:rsidRPr="007C44A5" w:rsidRDefault="00DA4AD0" w:rsidP="004B6CAA">
            <w:pPr>
              <w:widowControl/>
              <w:jc w:val="left"/>
              <w:textAlignment w:val="center"/>
              <w:rPr>
                <w:rFonts w:ascii="宋体" w:cs="宋体"/>
                <w:color w:val="000000"/>
                <w:kern w:val="0"/>
                <w:szCs w:val="21"/>
              </w:rPr>
            </w:pPr>
            <w:r w:rsidRPr="007C44A5">
              <w:rPr>
                <w:rFonts w:ascii="宋体" w:hAnsi="宋体" w:cs="宋体" w:hint="eastAsia"/>
                <w:color w:val="000000"/>
                <w:kern w:val="0"/>
                <w:szCs w:val="21"/>
              </w:rPr>
              <w:t>支持</w:t>
            </w:r>
            <w:r w:rsidRPr="007C44A5">
              <w:rPr>
                <w:rFonts w:ascii="宋体" w:hAnsi="宋体" w:cs="宋体"/>
                <w:color w:val="000000"/>
                <w:kern w:val="0"/>
                <w:szCs w:val="21"/>
              </w:rPr>
              <w:t>16</w:t>
            </w:r>
            <w:r w:rsidRPr="007C44A5">
              <w:rPr>
                <w:rFonts w:ascii="宋体" w:hAnsi="宋体" w:cs="宋体" w:hint="eastAsia"/>
                <w:color w:val="000000"/>
                <w:kern w:val="0"/>
                <w:szCs w:val="21"/>
              </w:rPr>
              <w:t>个</w:t>
            </w:r>
            <w:r w:rsidRPr="007C44A5">
              <w:rPr>
                <w:rFonts w:ascii="宋体" w:hAnsi="宋体" w:cs="宋体"/>
                <w:color w:val="000000"/>
                <w:kern w:val="0"/>
                <w:szCs w:val="21"/>
              </w:rPr>
              <w:t>SATA</w:t>
            </w:r>
            <w:r w:rsidRPr="007C44A5">
              <w:rPr>
                <w:rFonts w:ascii="宋体" w:hAnsi="宋体" w:cs="宋体" w:hint="eastAsia"/>
                <w:color w:val="000000"/>
                <w:kern w:val="0"/>
                <w:szCs w:val="21"/>
              </w:rPr>
              <w:t>接口，</w:t>
            </w:r>
            <w:r w:rsidRPr="007C44A5">
              <w:rPr>
                <w:rFonts w:ascii="宋体" w:hAnsi="宋体" w:cs="宋体"/>
                <w:color w:val="000000"/>
                <w:kern w:val="0"/>
                <w:szCs w:val="21"/>
              </w:rPr>
              <w:t>4TB</w:t>
            </w:r>
            <w:r w:rsidRPr="007C44A5">
              <w:rPr>
                <w:rFonts w:ascii="宋体" w:hAnsi="宋体" w:cs="宋体" w:hint="eastAsia"/>
                <w:color w:val="000000"/>
                <w:kern w:val="0"/>
                <w:szCs w:val="21"/>
              </w:rPr>
              <w:t>，热插拔磁盘，支持</w:t>
            </w:r>
            <w:r w:rsidRPr="007C44A5">
              <w:rPr>
                <w:rFonts w:ascii="宋体" w:hAnsi="宋体" w:cs="宋体"/>
                <w:color w:val="000000"/>
                <w:kern w:val="0"/>
                <w:szCs w:val="21"/>
              </w:rPr>
              <w:t>RAID</w:t>
            </w:r>
            <w:r w:rsidRPr="007C44A5">
              <w:rPr>
                <w:rFonts w:ascii="宋体" w:hAnsi="宋体" w:cs="宋体" w:hint="eastAsia"/>
                <w:color w:val="000000"/>
                <w:kern w:val="0"/>
                <w:szCs w:val="21"/>
              </w:rPr>
              <w:t>各级别</w:t>
            </w:r>
            <w:r w:rsidRPr="007C44A5">
              <w:rPr>
                <w:rFonts w:ascii="宋体" w:hAnsi="宋体" w:cs="宋体"/>
                <w:color w:val="000000"/>
                <w:kern w:val="0"/>
                <w:szCs w:val="21"/>
              </w:rPr>
              <w:t>;</w:t>
            </w:r>
            <w:r w:rsidRPr="007C44A5">
              <w:rPr>
                <w:rFonts w:ascii="宋体" w:hAnsi="宋体" w:cs="宋体" w:hint="eastAsia"/>
                <w:color w:val="000000"/>
                <w:kern w:val="0"/>
                <w:szCs w:val="21"/>
              </w:rPr>
              <w:t>支持</w:t>
            </w:r>
            <w:r w:rsidRPr="007C44A5">
              <w:rPr>
                <w:rFonts w:ascii="宋体" w:hAnsi="宋体" w:cs="宋体"/>
                <w:color w:val="000000"/>
                <w:kern w:val="0"/>
                <w:szCs w:val="21"/>
              </w:rPr>
              <w:t>SAS</w:t>
            </w:r>
            <w:r w:rsidRPr="007C44A5">
              <w:rPr>
                <w:rFonts w:ascii="宋体" w:hAnsi="宋体" w:cs="宋体" w:hint="eastAsia"/>
                <w:color w:val="000000"/>
                <w:kern w:val="0"/>
                <w:szCs w:val="21"/>
              </w:rPr>
              <w:t>扩展口；</w:t>
            </w:r>
            <w:r w:rsidRPr="007C44A5">
              <w:rPr>
                <w:rFonts w:ascii="宋体" w:cs="宋体"/>
                <w:color w:val="000000"/>
                <w:kern w:val="0"/>
                <w:szCs w:val="21"/>
              </w:rPr>
              <w:br w:type="page"/>
            </w:r>
            <w:r w:rsidRPr="007C44A5">
              <w:rPr>
                <w:rFonts w:ascii="宋体" w:hAnsi="宋体" w:cs="宋体" w:hint="eastAsia"/>
                <w:color w:val="000000"/>
                <w:kern w:val="0"/>
                <w:szCs w:val="21"/>
              </w:rPr>
              <w:t>含支持</w:t>
            </w:r>
            <w:r w:rsidRPr="007C44A5">
              <w:rPr>
                <w:rFonts w:ascii="宋体" w:hAnsi="宋体" w:cs="宋体"/>
                <w:color w:val="000000"/>
                <w:kern w:val="0"/>
                <w:szCs w:val="21"/>
              </w:rPr>
              <w:t>H.265</w:t>
            </w:r>
            <w:r w:rsidRPr="007C44A5">
              <w:rPr>
                <w:rFonts w:ascii="宋体" w:hAnsi="宋体" w:cs="宋体" w:hint="eastAsia"/>
                <w:color w:val="000000"/>
                <w:kern w:val="0"/>
                <w:szCs w:val="21"/>
              </w:rPr>
              <w:t>、</w:t>
            </w:r>
            <w:r w:rsidRPr="007C44A5">
              <w:rPr>
                <w:rFonts w:ascii="宋体" w:hAnsi="宋体" w:cs="宋体"/>
                <w:color w:val="000000"/>
                <w:kern w:val="0"/>
                <w:szCs w:val="21"/>
              </w:rPr>
              <w:t>H.264</w:t>
            </w:r>
            <w:r w:rsidRPr="007C44A5">
              <w:rPr>
                <w:rFonts w:ascii="宋体" w:hAnsi="宋体" w:cs="宋体" w:hint="eastAsia"/>
                <w:color w:val="000000"/>
                <w:kern w:val="0"/>
                <w:szCs w:val="21"/>
              </w:rPr>
              <w:t>编码前端自适应接入；</w:t>
            </w:r>
            <w:r w:rsidRPr="007C44A5">
              <w:rPr>
                <w:rFonts w:ascii="宋体" w:cs="宋体"/>
                <w:color w:val="000000"/>
                <w:kern w:val="0"/>
                <w:szCs w:val="21"/>
              </w:rPr>
              <w:br w:type="page"/>
            </w:r>
            <w:r w:rsidRPr="007C44A5">
              <w:rPr>
                <w:rFonts w:ascii="宋体" w:hAnsi="宋体" w:cs="宋体" w:hint="eastAsia"/>
                <w:color w:val="000000"/>
                <w:kern w:val="0"/>
                <w:szCs w:val="21"/>
              </w:rPr>
              <w:t>定时录像、手动录像、主子码流录像、报警录像等多种录像方式</w:t>
            </w:r>
            <w:r w:rsidRPr="007C44A5">
              <w:rPr>
                <w:rFonts w:ascii="宋体" w:hAnsi="宋体" w:cs="宋体"/>
                <w:color w:val="000000"/>
                <w:kern w:val="0"/>
                <w:szCs w:val="21"/>
              </w:rPr>
              <w:t xml:space="preserve"> </w:t>
            </w:r>
            <w:r w:rsidRPr="007C44A5">
              <w:rPr>
                <w:rFonts w:ascii="宋体" w:hAnsi="宋体" w:cs="宋体"/>
                <w:color w:val="000000"/>
                <w:kern w:val="0"/>
                <w:szCs w:val="21"/>
              </w:rPr>
              <w:br w:type="page"/>
            </w:r>
            <w:r w:rsidRPr="007C44A5">
              <w:rPr>
                <w:rFonts w:ascii="宋体" w:hAnsi="宋体" w:cs="宋体" w:hint="eastAsia"/>
                <w:color w:val="000000"/>
                <w:kern w:val="0"/>
                <w:szCs w:val="21"/>
              </w:rPr>
              <w:t>录像备份：本机备份、异地备份</w:t>
            </w:r>
            <w:r w:rsidRPr="007C44A5">
              <w:rPr>
                <w:rFonts w:ascii="宋体" w:hAnsi="宋体" w:cs="宋体"/>
                <w:color w:val="000000"/>
                <w:kern w:val="0"/>
                <w:szCs w:val="21"/>
              </w:rPr>
              <w:t xml:space="preserve"> </w:t>
            </w:r>
            <w:r w:rsidRPr="007C44A5">
              <w:rPr>
                <w:rFonts w:ascii="宋体" w:hAnsi="宋体" w:cs="宋体"/>
                <w:color w:val="000000"/>
                <w:kern w:val="0"/>
                <w:szCs w:val="21"/>
              </w:rPr>
              <w:br w:type="page"/>
            </w:r>
            <w:r w:rsidRPr="007C44A5">
              <w:rPr>
                <w:rFonts w:ascii="宋体" w:hAnsi="宋体" w:cs="宋体" w:hint="eastAsia"/>
                <w:color w:val="000000"/>
                <w:kern w:val="0"/>
                <w:szCs w:val="21"/>
              </w:rPr>
              <w:t>录像保护：支持关键视频加锁保护、</w:t>
            </w:r>
            <w:r w:rsidRPr="007C44A5">
              <w:rPr>
                <w:rFonts w:ascii="宋体" w:hAnsi="宋体" w:cs="宋体"/>
                <w:color w:val="000000"/>
                <w:kern w:val="0"/>
                <w:szCs w:val="21"/>
              </w:rPr>
              <w:t>CVR</w:t>
            </w:r>
            <w:r w:rsidRPr="007C44A5">
              <w:rPr>
                <w:rFonts w:ascii="宋体" w:hAnsi="宋体" w:cs="宋体" w:hint="eastAsia"/>
                <w:color w:val="000000"/>
                <w:kern w:val="0"/>
                <w:szCs w:val="21"/>
              </w:rPr>
              <w:t>集群业务保护；</w:t>
            </w:r>
            <w:r w:rsidRPr="007C44A5">
              <w:rPr>
                <w:rFonts w:ascii="宋体" w:cs="宋体"/>
                <w:color w:val="000000"/>
                <w:kern w:val="0"/>
                <w:szCs w:val="21"/>
              </w:rPr>
              <w:br w:type="page"/>
            </w:r>
            <w:r w:rsidRPr="007C44A5">
              <w:rPr>
                <w:rFonts w:ascii="宋体" w:hAnsi="宋体" w:cs="宋体" w:hint="eastAsia"/>
                <w:color w:val="000000"/>
                <w:kern w:val="0"/>
                <w:szCs w:val="21"/>
              </w:rPr>
              <w:t>查询方式：</w:t>
            </w:r>
            <w:r w:rsidRPr="007C44A5">
              <w:rPr>
                <w:rFonts w:ascii="宋体" w:hAnsi="宋体" w:cs="宋体"/>
                <w:color w:val="000000"/>
                <w:kern w:val="0"/>
                <w:szCs w:val="21"/>
              </w:rPr>
              <w:t xml:space="preserve"> </w:t>
            </w:r>
            <w:r w:rsidRPr="007C44A5">
              <w:rPr>
                <w:rFonts w:ascii="宋体" w:hAnsi="宋体" w:cs="宋体" w:hint="eastAsia"/>
                <w:color w:val="000000"/>
                <w:kern w:val="0"/>
                <w:szCs w:val="21"/>
              </w:rPr>
              <w:t>按时间、事件类型查询</w:t>
            </w:r>
            <w:r w:rsidRPr="007C44A5">
              <w:rPr>
                <w:rFonts w:ascii="宋体" w:hAnsi="宋体" w:cs="宋体"/>
                <w:color w:val="000000"/>
                <w:kern w:val="0"/>
                <w:szCs w:val="21"/>
              </w:rPr>
              <w:t xml:space="preserve"> </w:t>
            </w:r>
            <w:r w:rsidRPr="007C44A5">
              <w:rPr>
                <w:rFonts w:ascii="宋体" w:hAnsi="宋体" w:cs="宋体"/>
                <w:color w:val="000000"/>
                <w:kern w:val="0"/>
                <w:szCs w:val="21"/>
              </w:rPr>
              <w:br w:type="page"/>
              <w:t>2</w:t>
            </w:r>
            <w:r w:rsidRPr="007C44A5">
              <w:rPr>
                <w:rFonts w:ascii="宋体" w:hAnsi="宋体" w:cs="宋体" w:hint="eastAsia"/>
                <w:color w:val="000000"/>
                <w:kern w:val="0"/>
                <w:szCs w:val="21"/>
              </w:rPr>
              <w:t>个千兆以太网口，可扩展</w:t>
            </w:r>
            <w:r w:rsidRPr="007C44A5">
              <w:rPr>
                <w:rFonts w:ascii="宋体" w:hAnsi="宋体" w:cs="宋体"/>
                <w:color w:val="000000"/>
                <w:kern w:val="0"/>
                <w:szCs w:val="21"/>
              </w:rPr>
              <w:t>4</w:t>
            </w:r>
            <w:r w:rsidRPr="007C44A5">
              <w:rPr>
                <w:rFonts w:ascii="宋体" w:hAnsi="宋体" w:cs="宋体" w:hint="eastAsia"/>
                <w:color w:val="000000"/>
                <w:kern w:val="0"/>
                <w:szCs w:val="21"/>
              </w:rPr>
              <w:t>个千兆</w:t>
            </w:r>
            <w:r w:rsidRPr="007C44A5">
              <w:rPr>
                <w:rFonts w:ascii="宋体" w:cs="宋体"/>
                <w:color w:val="000000"/>
                <w:kern w:val="0"/>
                <w:szCs w:val="21"/>
              </w:rPr>
              <w:br w:type="page"/>
            </w:r>
            <w:r w:rsidRPr="007C44A5">
              <w:rPr>
                <w:rFonts w:ascii="宋体" w:hAnsi="宋体" w:cs="宋体"/>
                <w:color w:val="000000"/>
                <w:kern w:val="0"/>
                <w:szCs w:val="21"/>
              </w:rPr>
              <w:t xml:space="preserve">19 </w:t>
            </w:r>
            <w:r w:rsidRPr="007C44A5">
              <w:rPr>
                <w:rFonts w:ascii="宋体" w:hAnsi="宋体" w:cs="宋体" w:hint="eastAsia"/>
                <w:color w:val="000000"/>
                <w:kern w:val="0"/>
                <w:szCs w:val="21"/>
              </w:rPr>
              <w:t>英寸</w:t>
            </w:r>
            <w:r w:rsidRPr="007C44A5">
              <w:rPr>
                <w:rFonts w:ascii="宋体" w:hAnsi="宋体" w:cs="宋体"/>
                <w:color w:val="000000"/>
                <w:kern w:val="0"/>
                <w:szCs w:val="21"/>
              </w:rPr>
              <w:t xml:space="preserve"> 3U </w:t>
            </w:r>
            <w:r w:rsidRPr="007C44A5">
              <w:rPr>
                <w:rFonts w:ascii="宋体" w:hAnsi="宋体" w:cs="宋体" w:hint="eastAsia"/>
                <w:color w:val="000000"/>
                <w:kern w:val="0"/>
                <w:szCs w:val="21"/>
              </w:rPr>
              <w:t>标准机箱</w:t>
            </w:r>
          </w:p>
          <w:p w:rsidR="00DA4AD0" w:rsidRPr="007C44A5" w:rsidRDefault="00DA4AD0" w:rsidP="004B6CAA">
            <w:pPr>
              <w:widowControl/>
              <w:jc w:val="left"/>
              <w:textAlignment w:val="center"/>
              <w:rPr>
                <w:rFonts w:ascii="宋体" w:cs="宋体"/>
                <w:color w:val="000000"/>
                <w:kern w:val="0"/>
                <w:szCs w:val="21"/>
              </w:rPr>
            </w:pPr>
            <w:r w:rsidRPr="007C44A5">
              <w:rPr>
                <w:rFonts w:ascii="宋体" w:hAnsi="宋体" w:hint="eastAsia"/>
                <w:szCs w:val="21"/>
              </w:rPr>
              <w:t>★提供产品相关参数检测报告复印件</w:t>
            </w:r>
          </w:p>
        </w:tc>
        <w:tc>
          <w:tcPr>
            <w:tcW w:w="767" w:type="dxa"/>
            <w:vAlign w:val="center"/>
          </w:tcPr>
          <w:p w:rsidR="00DA4AD0" w:rsidRPr="007C44A5" w:rsidRDefault="00DA4AD0" w:rsidP="004B6CAA">
            <w:pPr>
              <w:widowControl/>
              <w:jc w:val="center"/>
              <w:textAlignment w:val="center"/>
              <w:rPr>
                <w:rFonts w:ascii="宋体" w:cs="宋体"/>
                <w:color w:val="000000"/>
                <w:szCs w:val="21"/>
              </w:rPr>
            </w:pPr>
            <w:r w:rsidRPr="007C44A5">
              <w:rPr>
                <w:rFonts w:ascii="宋体" w:hAnsi="宋体" w:cs="宋体" w:hint="eastAsia"/>
                <w:color w:val="000000"/>
                <w:szCs w:val="21"/>
              </w:rPr>
              <w:t>台</w:t>
            </w:r>
          </w:p>
        </w:tc>
        <w:tc>
          <w:tcPr>
            <w:tcW w:w="767" w:type="dxa"/>
            <w:vAlign w:val="center"/>
          </w:tcPr>
          <w:p w:rsidR="00DA4AD0" w:rsidRPr="007C44A5" w:rsidRDefault="00DA4AD0" w:rsidP="004B6CAA">
            <w:pPr>
              <w:widowControl/>
              <w:jc w:val="center"/>
              <w:textAlignment w:val="center"/>
              <w:rPr>
                <w:rFonts w:ascii="宋体" w:hAnsi="宋体" w:cs="宋体"/>
                <w:color w:val="000000"/>
                <w:kern w:val="0"/>
                <w:szCs w:val="21"/>
              </w:rPr>
            </w:pPr>
            <w:r w:rsidRPr="007C44A5">
              <w:rPr>
                <w:rFonts w:ascii="宋体" w:hAnsi="宋体" w:cs="宋体"/>
                <w:color w:val="000000"/>
                <w:kern w:val="0"/>
                <w:szCs w:val="21"/>
              </w:rPr>
              <w:t>2</w:t>
            </w:r>
          </w:p>
        </w:tc>
      </w:tr>
      <w:tr w:rsidR="00DA4AD0" w:rsidRPr="007C44A5">
        <w:trPr>
          <w:trHeight w:val="675"/>
        </w:trPr>
        <w:tc>
          <w:tcPr>
            <w:tcW w:w="547" w:type="dxa"/>
            <w:vAlign w:val="center"/>
          </w:tcPr>
          <w:p w:rsidR="00DA4AD0" w:rsidRPr="007C44A5" w:rsidRDefault="00DA4AD0" w:rsidP="004B6CAA">
            <w:pPr>
              <w:widowControl/>
              <w:jc w:val="center"/>
              <w:textAlignment w:val="center"/>
              <w:rPr>
                <w:rFonts w:ascii="宋体" w:cs="等线"/>
                <w:color w:val="000000"/>
                <w:szCs w:val="21"/>
              </w:rPr>
            </w:pPr>
            <w:r w:rsidRPr="007C44A5">
              <w:rPr>
                <w:rFonts w:ascii="宋体" w:hAnsi="宋体" w:cs="等线"/>
                <w:color w:val="000000"/>
                <w:kern w:val="0"/>
                <w:szCs w:val="21"/>
              </w:rPr>
              <w:t>15</w:t>
            </w:r>
          </w:p>
        </w:tc>
        <w:tc>
          <w:tcPr>
            <w:tcW w:w="910" w:type="dxa"/>
            <w:vAlign w:val="center"/>
          </w:tcPr>
          <w:p w:rsidR="00DA4AD0" w:rsidRPr="007C44A5" w:rsidRDefault="00DA4AD0" w:rsidP="00D218BB">
            <w:pPr>
              <w:widowControl/>
              <w:jc w:val="center"/>
              <w:textAlignment w:val="center"/>
              <w:rPr>
                <w:rFonts w:ascii="宋体" w:cs="宋体"/>
                <w:color w:val="000000"/>
                <w:szCs w:val="21"/>
              </w:rPr>
            </w:pPr>
            <w:r w:rsidRPr="007C44A5">
              <w:rPr>
                <w:rFonts w:ascii="宋体" w:hAnsi="宋体" w:hint="eastAsia"/>
                <w:szCs w:val="21"/>
              </w:rPr>
              <w:t>施工与集成调试、维保</w:t>
            </w:r>
          </w:p>
        </w:tc>
        <w:tc>
          <w:tcPr>
            <w:tcW w:w="1012" w:type="dxa"/>
            <w:vAlign w:val="center"/>
          </w:tcPr>
          <w:p w:rsidR="00DA4AD0" w:rsidRPr="007C44A5" w:rsidRDefault="00DA4AD0" w:rsidP="004B6CAA">
            <w:pPr>
              <w:widowControl/>
              <w:jc w:val="center"/>
              <w:textAlignment w:val="center"/>
              <w:rPr>
                <w:rFonts w:ascii="宋体" w:cs="宋体"/>
                <w:color w:val="000000"/>
                <w:szCs w:val="21"/>
              </w:rPr>
            </w:pPr>
            <w:r w:rsidRPr="007C44A5">
              <w:rPr>
                <w:rFonts w:ascii="宋体" w:hAnsi="宋体" w:cs="宋体" w:hint="eastAsia"/>
                <w:color w:val="000000"/>
                <w:kern w:val="0"/>
                <w:szCs w:val="21"/>
              </w:rPr>
              <w:t>国产</w:t>
            </w:r>
            <w:r w:rsidRPr="007C44A5">
              <w:rPr>
                <w:rFonts w:ascii="宋体" w:hAnsi="宋体" w:cs="宋体"/>
                <w:color w:val="000000"/>
                <w:kern w:val="0"/>
                <w:szCs w:val="21"/>
              </w:rPr>
              <w:t xml:space="preserve"> </w:t>
            </w:r>
            <w:r w:rsidRPr="007C44A5">
              <w:rPr>
                <w:rFonts w:ascii="宋体" w:hAnsi="宋体" w:cs="宋体" w:hint="eastAsia"/>
                <w:color w:val="000000"/>
                <w:kern w:val="0"/>
                <w:szCs w:val="21"/>
              </w:rPr>
              <w:t>配套</w:t>
            </w:r>
          </w:p>
        </w:tc>
        <w:tc>
          <w:tcPr>
            <w:tcW w:w="4945" w:type="dxa"/>
            <w:vAlign w:val="center"/>
          </w:tcPr>
          <w:p w:rsidR="00DA4AD0" w:rsidRPr="007C44A5" w:rsidRDefault="00DA4AD0" w:rsidP="004B6CAA">
            <w:pPr>
              <w:widowControl/>
              <w:jc w:val="left"/>
              <w:textAlignment w:val="center"/>
              <w:rPr>
                <w:rFonts w:ascii="宋体" w:cs="宋体"/>
                <w:color w:val="000000"/>
                <w:szCs w:val="21"/>
              </w:rPr>
            </w:pPr>
            <w:r w:rsidRPr="007C44A5">
              <w:rPr>
                <w:rFonts w:ascii="宋体" w:hAnsi="宋体" w:hint="eastAsia"/>
                <w:szCs w:val="21"/>
              </w:rPr>
              <w:t>含</w:t>
            </w:r>
            <w:r w:rsidRPr="007C44A5">
              <w:rPr>
                <w:rFonts w:ascii="宋体" w:hAnsi="宋体"/>
                <w:szCs w:val="21"/>
              </w:rPr>
              <w:t>PVC</w:t>
            </w:r>
            <w:r w:rsidRPr="007C44A5">
              <w:rPr>
                <w:rFonts w:ascii="宋体" w:hAnsi="宋体" w:hint="eastAsia"/>
                <w:szCs w:val="21"/>
              </w:rPr>
              <w:t>线槽、</w:t>
            </w:r>
            <w:r w:rsidRPr="007C44A5">
              <w:rPr>
                <w:rFonts w:ascii="宋体" w:hAnsi="宋体"/>
                <w:szCs w:val="21"/>
              </w:rPr>
              <w:t>PVC</w:t>
            </w:r>
            <w:r w:rsidRPr="007C44A5">
              <w:rPr>
                <w:rFonts w:ascii="宋体" w:hAnsi="宋体" w:hint="eastAsia"/>
                <w:szCs w:val="21"/>
              </w:rPr>
              <w:t>管、标签、扎带、电工胶布、膨胀螺丝、膨胀管、干壁钉、缠绕管、电源线、光纤跳线、光纤法兰盘、</w:t>
            </w:r>
            <w:r w:rsidRPr="007C44A5">
              <w:rPr>
                <w:rFonts w:ascii="宋体" w:hAnsi="宋体"/>
                <w:szCs w:val="21"/>
              </w:rPr>
              <w:t>8</w:t>
            </w:r>
            <w:r w:rsidRPr="007C44A5">
              <w:rPr>
                <w:rFonts w:ascii="宋体" w:hAnsi="宋体" w:hint="eastAsia"/>
                <w:szCs w:val="21"/>
              </w:rPr>
              <w:t>口光适配器、网线、安装调试等，全部设备</w:t>
            </w:r>
            <w:r w:rsidRPr="007C44A5">
              <w:rPr>
                <w:rFonts w:ascii="宋体" w:hAnsi="宋体"/>
                <w:szCs w:val="21"/>
              </w:rPr>
              <w:t>5</w:t>
            </w:r>
            <w:r w:rsidRPr="007C44A5">
              <w:rPr>
                <w:rFonts w:ascii="宋体" w:hAnsi="宋体" w:hint="eastAsia"/>
                <w:szCs w:val="21"/>
              </w:rPr>
              <w:t>年免费质保和重要考试现场服务</w:t>
            </w:r>
          </w:p>
        </w:tc>
        <w:tc>
          <w:tcPr>
            <w:tcW w:w="767" w:type="dxa"/>
            <w:vAlign w:val="center"/>
          </w:tcPr>
          <w:p w:rsidR="00DA4AD0" w:rsidRPr="007C44A5" w:rsidRDefault="00DA4AD0" w:rsidP="004B6CAA">
            <w:pPr>
              <w:widowControl/>
              <w:jc w:val="center"/>
              <w:textAlignment w:val="center"/>
              <w:rPr>
                <w:rFonts w:ascii="宋体" w:cs="宋体"/>
                <w:color w:val="000000"/>
                <w:szCs w:val="21"/>
              </w:rPr>
            </w:pPr>
            <w:r w:rsidRPr="007C44A5">
              <w:rPr>
                <w:rFonts w:ascii="宋体" w:hAnsi="宋体" w:cs="宋体" w:hint="eastAsia"/>
                <w:color w:val="000000"/>
                <w:szCs w:val="21"/>
              </w:rPr>
              <w:t>间</w:t>
            </w:r>
          </w:p>
        </w:tc>
        <w:tc>
          <w:tcPr>
            <w:tcW w:w="767" w:type="dxa"/>
            <w:vAlign w:val="center"/>
          </w:tcPr>
          <w:p w:rsidR="00DA4AD0" w:rsidRPr="007C44A5" w:rsidRDefault="00DA4AD0" w:rsidP="00D218BB">
            <w:pPr>
              <w:widowControl/>
              <w:jc w:val="center"/>
              <w:textAlignment w:val="center"/>
              <w:rPr>
                <w:rFonts w:ascii="宋体" w:cs="宋体"/>
                <w:color w:val="000000"/>
                <w:szCs w:val="21"/>
              </w:rPr>
            </w:pPr>
            <w:bookmarkStart w:id="3" w:name="_GoBack"/>
            <w:bookmarkEnd w:id="3"/>
            <w:r w:rsidRPr="007C44A5">
              <w:rPr>
                <w:rFonts w:ascii="宋体" w:hAnsi="宋体" w:cs="宋体"/>
                <w:color w:val="000000"/>
                <w:kern w:val="0"/>
                <w:szCs w:val="21"/>
              </w:rPr>
              <w:t>28</w:t>
            </w:r>
          </w:p>
        </w:tc>
      </w:tr>
      <w:tr w:rsidR="00DA4AD0" w:rsidRPr="007C44A5">
        <w:trPr>
          <w:trHeight w:val="675"/>
        </w:trPr>
        <w:tc>
          <w:tcPr>
            <w:tcW w:w="547" w:type="dxa"/>
            <w:vAlign w:val="center"/>
          </w:tcPr>
          <w:p w:rsidR="00DA4AD0" w:rsidRPr="007C44A5" w:rsidRDefault="00DA4AD0" w:rsidP="004B6CAA">
            <w:pPr>
              <w:widowControl/>
              <w:jc w:val="center"/>
              <w:textAlignment w:val="center"/>
              <w:rPr>
                <w:rFonts w:ascii="宋体" w:hAnsi="宋体" w:cs="等线"/>
                <w:color w:val="000000"/>
                <w:kern w:val="0"/>
                <w:szCs w:val="21"/>
              </w:rPr>
            </w:pPr>
            <w:r w:rsidRPr="007C44A5">
              <w:rPr>
                <w:rFonts w:ascii="宋体" w:hAnsi="宋体" w:cs="等线"/>
                <w:color w:val="000000"/>
                <w:kern w:val="0"/>
                <w:szCs w:val="21"/>
              </w:rPr>
              <w:t>16</w:t>
            </w:r>
          </w:p>
        </w:tc>
        <w:tc>
          <w:tcPr>
            <w:tcW w:w="910" w:type="dxa"/>
            <w:vAlign w:val="center"/>
          </w:tcPr>
          <w:p w:rsidR="00DA4AD0" w:rsidRPr="007C44A5" w:rsidRDefault="00DA4AD0" w:rsidP="00D218BB">
            <w:pPr>
              <w:widowControl/>
              <w:jc w:val="center"/>
              <w:textAlignment w:val="center"/>
              <w:rPr>
                <w:rFonts w:ascii="宋体"/>
                <w:szCs w:val="21"/>
              </w:rPr>
            </w:pPr>
            <w:r w:rsidRPr="007C44A5">
              <w:rPr>
                <w:rFonts w:ascii="宋体" w:hAnsi="宋体" w:hint="eastAsia"/>
                <w:szCs w:val="21"/>
              </w:rPr>
              <w:t>其他</w:t>
            </w:r>
          </w:p>
        </w:tc>
        <w:tc>
          <w:tcPr>
            <w:tcW w:w="1012" w:type="dxa"/>
            <w:vAlign w:val="center"/>
          </w:tcPr>
          <w:p w:rsidR="00DA4AD0" w:rsidRPr="007C44A5" w:rsidRDefault="00DA4AD0" w:rsidP="004B6CAA">
            <w:pPr>
              <w:widowControl/>
              <w:jc w:val="center"/>
              <w:textAlignment w:val="center"/>
              <w:rPr>
                <w:rFonts w:ascii="宋体" w:cs="宋体"/>
                <w:color w:val="000000"/>
                <w:kern w:val="0"/>
                <w:szCs w:val="21"/>
              </w:rPr>
            </w:pPr>
          </w:p>
        </w:tc>
        <w:tc>
          <w:tcPr>
            <w:tcW w:w="4945" w:type="dxa"/>
            <w:vAlign w:val="center"/>
          </w:tcPr>
          <w:p w:rsidR="00DA4AD0" w:rsidRPr="007C44A5" w:rsidRDefault="00DA4AD0" w:rsidP="004B6CAA">
            <w:pPr>
              <w:widowControl/>
              <w:jc w:val="left"/>
              <w:textAlignment w:val="center"/>
              <w:rPr>
                <w:rFonts w:ascii="宋体"/>
                <w:szCs w:val="21"/>
              </w:rPr>
            </w:pPr>
          </w:p>
        </w:tc>
        <w:tc>
          <w:tcPr>
            <w:tcW w:w="767" w:type="dxa"/>
            <w:vAlign w:val="center"/>
          </w:tcPr>
          <w:p w:rsidR="00DA4AD0" w:rsidRPr="007C44A5" w:rsidRDefault="00DA4AD0" w:rsidP="004B6CAA">
            <w:pPr>
              <w:widowControl/>
              <w:jc w:val="center"/>
              <w:textAlignment w:val="center"/>
              <w:rPr>
                <w:rFonts w:ascii="宋体" w:cs="宋体"/>
                <w:color w:val="000000"/>
                <w:szCs w:val="21"/>
              </w:rPr>
            </w:pPr>
          </w:p>
        </w:tc>
        <w:tc>
          <w:tcPr>
            <w:tcW w:w="767" w:type="dxa"/>
            <w:vAlign w:val="center"/>
          </w:tcPr>
          <w:p w:rsidR="00DA4AD0" w:rsidRPr="007C44A5" w:rsidRDefault="00DA4AD0" w:rsidP="00D218BB">
            <w:pPr>
              <w:widowControl/>
              <w:jc w:val="center"/>
              <w:textAlignment w:val="center"/>
              <w:rPr>
                <w:rFonts w:ascii="宋体" w:cs="宋体"/>
                <w:color w:val="000000"/>
                <w:kern w:val="0"/>
                <w:szCs w:val="21"/>
              </w:rPr>
            </w:pPr>
          </w:p>
        </w:tc>
      </w:tr>
      <w:bookmarkEnd w:id="0"/>
    </w:tbl>
    <w:p w:rsidR="00DA4AD0" w:rsidRPr="007C44A5" w:rsidRDefault="00DA4AD0">
      <w:pPr>
        <w:spacing w:line="288" w:lineRule="auto"/>
        <w:jc w:val="center"/>
        <w:rPr>
          <w:rFonts w:ascii="宋体"/>
          <w:spacing w:val="4"/>
          <w:sz w:val="32"/>
          <w:szCs w:val="32"/>
        </w:rPr>
      </w:pPr>
    </w:p>
    <w:p w:rsidR="00DA4AD0" w:rsidRDefault="00DA4AD0" w:rsidP="00A01591">
      <w:pPr>
        <w:widowControl/>
        <w:jc w:val="center"/>
        <w:rPr>
          <w:rFonts w:ascii="方正小标宋简体" w:eastAsia="方正小标宋简体"/>
          <w:b/>
          <w:bCs/>
          <w:spacing w:val="4"/>
          <w:sz w:val="32"/>
          <w:szCs w:val="32"/>
        </w:rPr>
      </w:pPr>
      <w:r w:rsidRPr="007C44A5">
        <w:rPr>
          <w:rFonts w:ascii="宋体"/>
          <w:spacing w:val="4"/>
          <w:sz w:val="32"/>
          <w:szCs w:val="32"/>
        </w:rPr>
        <w:br w:type="page"/>
      </w:r>
      <w:r>
        <w:rPr>
          <w:rFonts w:ascii="方正小标宋简体" w:eastAsia="方正小标宋简体" w:hAnsi="宋体" w:hint="eastAsia"/>
          <w:b/>
          <w:bCs/>
          <w:spacing w:val="4"/>
          <w:sz w:val="32"/>
          <w:szCs w:val="32"/>
        </w:rPr>
        <w:t>第三章</w:t>
      </w:r>
      <w:r>
        <w:rPr>
          <w:rFonts w:ascii="方正小标宋简体" w:eastAsia="方正小标宋简体" w:hAnsi="宋体"/>
          <w:b/>
          <w:bCs/>
          <w:spacing w:val="4"/>
          <w:sz w:val="32"/>
          <w:szCs w:val="32"/>
        </w:rPr>
        <w:t xml:space="preserve"> </w:t>
      </w:r>
      <w:r>
        <w:rPr>
          <w:rFonts w:ascii="方正小标宋简体" w:eastAsia="方正小标宋简体" w:hAnsi="宋体" w:hint="eastAsia"/>
          <w:b/>
          <w:bCs/>
          <w:spacing w:val="4"/>
          <w:sz w:val="32"/>
          <w:szCs w:val="32"/>
        </w:rPr>
        <w:t>合同主要条款</w:t>
      </w:r>
    </w:p>
    <w:p w:rsidR="00DA4AD0" w:rsidRDefault="00DA4AD0">
      <w:pPr>
        <w:spacing w:line="288" w:lineRule="auto"/>
        <w:ind w:left="480" w:firstLine="496"/>
        <w:rPr>
          <w:rFonts w:ascii="宋体"/>
          <w:spacing w:val="4"/>
          <w:sz w:val="24"/>
        </w:rPr>
      </w:pPr>
      <w:r>
        <w:rPr>
          <w:rFonts w:ascii="宋体" w:hAnsi="宋体"/>
          <w:spacing w:val="4"/>
          <w:sz w:val="24"/>
        </w:rPr>
        <w:t>1.</w:t>
      </w:r>
      <w:r>
        <w:rPr>
          <w:rFonts w:ascii="宋体" w:hAnsi="宋体" w:hint="eastAsia"/>
          <w:spacing w:val="4"/>
          <w:sz w:val="24"/>
        </w:rPr>
        <w:t>合同金额</w:t>
      </w:r>
    </w:p>
    <w:p w:rsidR="00DA4AD0" w:rsidRDefault="00DA4AD0">
      <w:pPr>
        <w:spacing w:line="288" w:lineRule="auto"/>
        <w:ind w:left="480" w:firstLineChars="193" w:firstLine="479"/>
        <w:rPr>
          <w:sz w:val="24"/>
        </w:rPr>
      </w:pPr>
      <w:r>
        <w:rPr>
          <w:rFonts w:ascii="宋体" w:hAnsi="宋体"/>
          <w:spacing w:val="4"/>
          <w:sz w:val="24"/>
        </w:rPr>
        <w:t>*********</w:t>
      </w:r>
      <w:r>
        <w:rPr>
          <w:rFonts w:ascii="宋体" w:hAnsi="宋体" w:hint="eastAsia"/>
          <w:spacing w:val="4"/>
          <w:sz w:val="24"/>
        </w:rPr>
        <w:t>（以中标价格为准），</w:t>
      </w:r>
      <w:r>
        <w:rPr>
          <w:rFonts w:ascii="宋体" w:hAnsi="宋体" w:cs="宋体" w:hint="eastAsia"/>
          <w:kern w:val="0"/>
          <w:sz w:val="24"/>
        </w:rPr>
        <w:t>包含设备的包装费、运费、安装、调试费、培训费、保险、安全、税费及附件、辅材等一切费用。</w:t>
      </w:r>
    </w:p>
    <w:p w:rsidR="00DA4AD0" w:rsidRDefault="00DA4AD0">
      <w:pPr>
        <w:spacing w:line="420" w:lineRule="atLeast"/>
        <w:ind w:left="480" w:firstLineChars="196" w:firstLine="470"/>
        <w:outlineLvl w:val="0"/>
        <w:rPr>
          <w:sz w:val="24"/>
        </w:rPr>
      </w:pPr>
      <w:bookmarkStart w:id="4" w:name="_Toc518549017"/>
      <w:r>
        <w:rPr>
          <w:sz w:val="24"/>
        </w:rPr>
        <w:t>2.</w:t>
      </w:r>
      <w:r>
        <w:rPr>
          <w:rFonts w:hint="eastAsia"/>
          <w:sz w:val="24"/>
        </w:rPr>
        <w:t>交货期（完工期）</w:t>
      </w:r>
      <w:bookmarkEnd w:id="4"/>
    </w:p>
    <w:p w:rsidR="00DA4AD0" w:rsidRPr="00A01591" w:rsidRDefault="00DA4AD0">
      <w:pPr>
        <w:spacing w:line="420" w:lineRule="atLeast"/>
        <w:ind w:left="480" w:firstLine="480"/>
        <w:rPr>
          <w:color w:val="000000"/>
          <w:sz w:val="24"/>
        </w:rPr>
      </w:pPr>
      <w:r w:rsidRPr="00A01591">
        <w:rPr>
          <w:rFonts w:hint="eastAsia"/>
          <w:color w:val="000000"/>
          <w:sz w:val="24"/>
        </w:rPr>
        <w:t>中标人在</w:t>
      </w:r>
      <w:r w:rsidRPr="00A01591">
        <w:rPr>
          <w:color w:val="000000"/>
          <w:sz w:val="24"/>
        </w:rPr>
        <w:t>2018</w:t>
      </w:r>
      <w:r w:rsidRPr="00A01591">
        <w:rPr>
          <w:rFonts w:hint="eastAsia"/>
          <w:color w:val="000000"/>
          <w:sz w:val="24"/>
        </w:rPr>
        <w:t>年</w:t>
      </w:r>
      <w:r w:rsidRPr="00A01591">
        <w:rPr>
          <w:color w:val="000000"/>
          <w:sz w:val="24"/>
        </w:rPr>
        <w:t>12</w:t>
      </w:r>
      <w:r w:rsidRPr="00A01591">
        <w:rPr>
          <w:rFonts w:hint="eastAsia"/>
          <w:color w:val="000000"/>
          <w:sz w:val="24"/>
        </w:rPr>
        <w:t>月</w:t>
      </w:r>
      <w:r w:rsidRPr="00A01591">
        <w:rPr>
          <w:color w:val="000000"/>
          <w:sz w:val="24"/>
        </w:rPr>
        <w:t>15</w:t>
      </w:r>
      <w:r w:rsidRPr="00A01591">
        <w:rPr>
          <w:rFonts w:hint="eastAsia"/>
          <w:color w:val="000000"/>
          <w:sz w:val="24"/>
        </w:rPr>
        <w:t>日前将合同标的运送到采购人指定地点进行安装、调试完毕。</w:t>
      </w:r>
    </w:p>
    <w:p w:rsidR="00DA4AD0" w:rsidRDefault="00DA4AD0">
      <w:pPr>
        <w:spacing w:line="420" w:lineRule="atLeast"/>
        <w:ind w:left="480" w:firstLine="480"/>
        <w:outlineLvl w:val="0"/>
        <w:rPr>
          <w:sz w:val="24"/>
        </w:rPr>
      </w:pPr>
      <w:bookmarkStart w:id="5" w:name="_Toc518549018"/>
      <w:r>
        <w:rPr>
          <w:sz w:val="24"/>
        </w:rPr>
        <w:t>3.</w:t>
      </w:r>
      <w:r>
        <w:rPr>
          <w:rFonts w:hint="eastAsia"/>
          <w:sz w:val="24"/>
        </w:rPr>
        <w:t>交货安装地点</w:t>
      </w:r>
      <w:bookmarkEnd w:id="5"/>
    </w:p>
    <w:p w:rsidR="00DA4AD0" w:rsidRDefault="00DA4AD0">
      <w:pPr>
        <w:spacing w:line="420" w:lineRule="atLeast"/>
        <w:ind w:left="480" w:firstLine="480"/>
        <w:rPr>
          <w:sz w:val="24"/>
        </w:rPr>
      </w:pPr>
      <w:r>
        <w:rPr>
          <w:rFonts w:hint="eastAsia"/>
          <w:sz w:val="24"/>
        </w:rPr>
        <w:t>江苏省淮安市枚乘东路</w:t>
      </w:r>
      <w:r>
        <w:rPr>
          <w:sz w:val="24"/>
        </w:rPr>
        <w:t>1</w:t>
      </w:r>
      <w:r>
        <w:rPr>
          <w:rFonts w:hint="eastAsia"/>
          <w:sz w:val="24"/>
        </w:rPr>
        <w:t>号，淮阴工学院萧湖双创基地。</w:t>
      </w:r>
    </w:p>
    <w:p w:rsidR="00DA4AD0" w:rsidRDefault="00DA4AD0">
      <w:pPr>
        <w:spacing w:line="420" w:lineRule="atLeast"/>
        <w:ind w:left="480" w:firstLine="480"/>
        <w:outlineLvl w:val="0"/>
        <w:rPr>
          <w:sz w:val="24"/>
        </w:rPr>
      </w:pPr>
      <w:bookmarkStart w:id="6" w:name="_Toc518549019"/>
      <w:r>
        <w:rPr>
          <w:sz w:val="24"/>
        </w:rPr>
        <w:t>4.</w:t>
      </w:r>
      <w:r>
        <w:rPr>
          <w:rFonts w:hint="eastAsia"/>
          <w:sz w:val="24"/>
        </w:rPr>
        <w:t>付款方式</w:t>
      </w:r>
      <w:bookmarkEnd w:id="6"/>
    </w:p>
    <w:p w:rsidR="00DA4AD0" w:rsidRDefault="00DA4AD0">
      <w:pPr>
        <w:widowControl/>
        <w:shd w:val="clear" w:color="auto" w:fill="FFFFFF"/>
        <w:spacing w:line="380" w:lineRule="exact"/>
        <w:ind w:left="480" w:firstLine="480"/>
        <w:jc w:val="left"/>
        <w:rPr>
          <w:rFonts w:ascii="宋体" w:cs="宋体"/>
          <w:kern w:val="0"/>
          <w:sz w:val="24"/>
        </w:rPr>
      </w:pPr>
      <w:r>
        <w:rPr>
          <w:rFonts w:ascii="宋体" w:hAnsi="宋体" w:cs="宋体" w:hint="eastAsia"/>
          <w:kern w:val="0"/>
          <w:sz w:val="24"/>
        </w:rPr>
        <w:t>合同期内货到我校安装、调试完毕，验收合格后，付合同款的</w:t>
      </w:r>
      <w:r>
        <w:rPr>
          <w:rFonts w:ascii="宋体" w:hAnsi="宋体" w:cs="宋体"/>
          <w:kern w:val="0"/>
          <w:sz w:val="24"/>
        </w:rPr>
        <w:t>95%</w:t>
      </w:r>
      <w:r>
        <w:rPr>
          <w:rFonts w:ascii="宋体" w:hAnsi="宋体" w:cs="宋体" w:hint="eastAsia"/>
          <w:kern w:val="0"/>
          <w:sz w:val="24"/>
        </w:rPr>
        <w:t>；余下</w:t>
      </w:r>
      <w:r>
        <w:rPr>
          <w:rFonts w:ascii="宋体" w:hAnsi="宋体" w:cs="宋体"/>
          <w:kern w:val="0"/>
          <w:sz w:val="24"/>
        </w:rPr>
        <w:t>5%</w:t>
      </w:r>
      <w:r>
        <w:rPr>
          <w:rFonts w:ascii="宋体" w:hAnsi="宋体" w:cs="宋体" w:hint="eastAsia"/>
          <w:kern w:val="0"/>
          <w:sz w:val="24"/>
        </w:rPr>
        <w:t>合同款作为质保金，待一年后无质量问题一次付清。</w:t>
      </w:r>
    </w:p>
    <w:p w:rsidR="00DA4AD0" w:rsidRDefault="00DA4AD0">
      <w:pPr>
        <w:spacing w:line="420" w:lineRule="atLeast"/>
        <w:ind w:left="480" w:firstLine="480"/>
        <w:outlineLvl w:val="0"/>
        <w:rPr>
          <w:sz w:val="24"/>
        </w:rPr>
      </w:pPr>
      <w:bookmarkStart w:id="7" w:name="_Toc518549020"/>
      <w:r>
        <w:rPr>
          <w:sz w:val="24"/>
        </w:rPr>
        <w:t>5.</w:t>
      </w:r>
      <w:r>
        <w:rPr>
          <w:rFonts w:hint="eastAsia"/>
          <w:sz w:val="24"/>
        </w:rPr>
        <w:t>保修期及售后服务</w:t>
      </w:r>
      <w:bookmarkEnd w:id="7"/>
    </w:p>
    <w:p w:rsidR="00DA4AD0" w:rsidRDefault="00DA4AD0">
      <w:pPr>
        <w:spacing w:line="420" w:lineRule="atLeast"/>
        <w:ind w:left="480" w:firstLine="480"/>
        <w:rPr>
          <w:sz w:val="24"/>
        </w:rPr>
      </w:pPr>
      <w:r>
        <w:rPr>
          <w:rFonts w:hint="eastAsia"/>
          <w:sz w:val="24"/>
        </w:rPr>
        <w:t>（</w:t>
      </w:r>
      <w:r>
        <w:rPr>
          <w:sz w:val="24"/>
        </w:rPr>
        <w:t>1</w:t>
      </w:r>
      <w:r>
        <w:rPr>
          <w:rFonts w:hint="eastAsia"/>
          <w:sz w:val="24"/>
        </w:rPr>
        <w:t>）验收合格后整体免费质保和服务</w:t>
      </w:r>
      <w:r>
        <w:rPr>
          <w:sz w:val="24"/>
          <w:u w:val="single"/>
        </w:rPr>
        <w:t xml:space="preserve">       </w:t>
      </w:r>
      <w:r>
        <w:rPr>
          <w:rFonts w:hint="eastAsia"/>
          <w:sz w:val="24"/>
        </w:rPr>
        <w:t>年（不少于</w:t>
      </w:r>
      <w:r>
        <w:rPr>
          <w:sz w:val="24"/>
        </w:rPr>
        <w:t>5</w:t>
      </w:r>
      <w:r>
        <w:rPr>
          <w:rFonts w:hint="eastAsia"/>
          <w:sz w:val="24"/>
        </w:rPr>
        <w:t>年）；</w:t>
      </w:r>
    </w:p>
    <w:p w:rsidR="00DA4AD0" w:rsidRDefault="00DA4AD0">
      <w:pPr>
        <w:spacing w:line="420" w:lineRule="atLeast"/>
        <w:ind w:left="480" w:firstLine="480"/>
        <w:rPr>
          <w:sz w:val="24"/>
        </w:rPr>
      </w:pPr>
      <w:r>
        <w:rPr>
          <w:rFonts w:hint="eastAsia"/>
          <w:sz w:val="24"/>
        </w:rPr>
        <w:t>（</w:t>
      </w:r>
      <w:r>
        <w:rPr>
          <w:sz w:val="24"/>
        </w:rPr>
        <w:t>2</w:t>
      </w:r>
      <w:r>
        <w:rPr>
          <w:rFonts w:hint="eastAsia"/>
          <w:sz w:val="24"/>
        </w:rPr>
        <w:t>）保修期内，因货物质量问题导致的各种故障的技术服务及维修所产生的一切费用由卖方负责承担；</w:t>
      </w:r>
    </w:p>
    <w:p w:rsidR="00DA4AD0" w:rsidRDefault="00DA4AD0">
      <w:pPr>
        <w:spacing w:line="420" w:lineRule="atLeast"/>
        <w:ind w:left="480" w:firstLine="480"/>
        <w:rPr>
          <w:sz w:val="24"/>
        </w:rPr>
      </w:pPr>
      <w:r>
        <w:rPr>
          <w:rFonts w:hint="eastAsia"/>
          <w:sz w:val="24"/>
        </w:rPr>
        <w:t>（</w:t>
      </w:r>
      <w:r>
        <w:rPr>
          <w:sz w:val="24"/>
        </w:rPr>
        <w:t>3</w:t>
      </w:r>
      <w:r>
        <w:rPr>
          <w:rFonts w:hint="eastAsia"/>
          <w:sz w:val="24"/>
        </w:rPr>
        <w:t>）卖方应针对货物的特点对买方有关人员在货物的性能、原理、操作要领、维修和保养等各个方面进行免费现场培训。必要时，卖方还应向买方提供免费培训名额至少</w:t>
      </w:r>
      <w:r>
        <w:rPr>
          <w:sz w:val="24"/>
        </w:rPr>
        <w:t>2</w:t>
      </w:r>
      <w:r>
        <w:rPr>
          <w:rFonts w:hint="eastAsia"/>
          <w:sz w:val="24"/>
        </w:rPr>
        <w:t>个，并根据买方要求在学校免费举办专门培训；</w:t>
      </w:r>
    </w:p>
    <w:p w:rsidR="00DA4AD0" w:rsidRDefault="00DA4AD0">
      <w:pPr>
        <w:spacing w:line="420" w:lineRule="atLeast"/>
        <w:ind w:left="480" w:firstLine="480"/>
        <w:rPr>
          <w:sz w:val="24"/>
        </w:rPr>
      </w:pPr>
      <w:r>
        <w:rPr>
          <w:rFonts w:hint="eastAsia"/>
          <w:sz w:val="24"/>
        </w:rPr>
        <w:t>（</w:t>
      </w:r>
      <w:r>
        <w:rPr>
          <w:sz w:val="24"/>
        </w:rPr>
        <w:t>4</w:t>
      </w:r>
      <w:r>
        <w:rPr>
          <w:rFonts w:hint="eastAsia"/>
          <w:sz w:val="24"/>
        </w:rPr>
        <w:t>）售后服务承诺书中承诺的其他条款。</w:t>
      </w:r>
    </w:p>
    <w:p w:rsidR="00DA4AD0" w:rsidRDefault="00DA4AD0">
      <w:pPr>
        <w:spacing w:line="420" w:lineRule="atLeast"/>
        <w:ind w:left="480" w:firstLine="480"/>
        <w:rPr>
          <w:sz w:val="24"/>
        </w:rPr>
      </w:pPr>
      <w:r>
        <w:rPr>
          <w:sz w:val="24"/>
        </w:rPr>
        <w:t>6.</w:t>
      </w:r>
      <w:r>
        <w:rPr>
          <w:rFonts w:hint="eastAsia"/>
          <w:sz w:val="24"/>
        </w:rPr>
        <w:t>安装、调试及验收要求</w:t>
      </w:r>
    </w:p>
    <w:p w:rsidR="00DA4AD0" w:rsidRDefault="00DA4AD0">
      <w:pPr>
        <w:spacing w:line="420" w:lineRule="atLeast"/>
        <w:ind w:left="480" w:firstLine="480"/>
        <w:rPr>
          <w:sz w:val="24"/>
        </w:rPr>
      </w:pPr>
      <w:r>
        <w:rPr>
          <w:rFonts w:hint="eastAsia"/>
          <w:sz w:val="24"/>
        </w:rPr>
        <w:t>（</w:t>
      </w:r>
      <w:r>
        <w:rPr>
          <w:sz w:val="24"/>
        </w:rPr>
        <w:t>1</w:t>
      </w:r>
      <w:r>
        <w:rPr>
          <w:rFonts w:hint="eastAsia"/>
          <w:sz w:val="24"/>
        </w:rPr>
        <w:t>）卖方应在买方的配合下，负责对货物的现场安装调试；</w:t>
      </w:r>
    </w:p>
    <w:p w:rsidR="00DA4AD0" w:rsidRDefault="00DA4AD0">
      <w:pPr>
        <w:spacing w:line="420" w:lineRule="atLeast"/>
        <w:ind w:left="480" w:firstLine="480"/>
        <w:rPr>
          <w:sz w:val="24"/>
        </w:rPr>
      </w:pPr>
      <w:r>
        <w:rPr>
          <w:rFonts w:hint="eastAsia"/>
          <w:sz w:val="24"/>
        </w:rPr>
        <w:t>（</w:t>
      </w:r>
      <w:r>
        <w:rPr>
          <w:sz w:val="24"/>
        </w:rPr>
        <w:t>2</w:t>
      </w:r>
      <w:r>
        <w:rPr>
          <w:rFonts w:hint="eastAsia"/>
          <w:sz w:val="24"/>
        </w:rPr>
        <w:t>）货物到达买方指定地点后，卖方应在收到买方通知后</w:t>
      </w:r>
      <w:r>
        <w:rPr>
          <w:rFonts w:ascii="宋体" w:hAnsi="宋体"/>
          <w:sz w:val="24"/>
        </w:rPr>
        <w:t>48</w:t>
      </w:r>
      <w:r>
        <w:rPr>
          <w:rFonts w:ascii="宋体" w:hAnsi="宋体" w:hint="eastAsia"/>
          <w:sz w:val="24"/>
        </w:rPr>
        <w:t>小时内</w:t>
      </w:r>
      <w:r>
        <w:rPr>
          <w:rFonts w:hint="eastAsia"/>
          <w:sz w:val="24"/>
        </w:rPr>
        <w:t>派遣合格的技术人员前往买方，完成货物的安装、调试工作；</w:t>
      </w:r>
    </w:p>
    <w:p w:rsidR="00DA4AD0" w:rsidRPr="0039413E" w:rsidRDefault="00DA4AD0">
      <w:pPr>
        <w:spacing w:line="420" w:lineRule="atLeast"/>
        <w:ind w:left="480" w:firstLine="480"/>
        <w:rPr>
          <w:sz w:val="24"/>
        </w:rPr>
      </w:pPr>
      <w:r>
        <w:rPr>
          <w:rFonts w:hint="eastAsia"/>
          <w:sz w:val="24"/>
        </w:rPr>
        <w:t>（</w:t>
      </w:r>
      <w:r>
        <w:rPr>
          <w:sz w:val="24"/>
        </w:rPr>
        <w:t>3</w:t>
      </w:r>
      <w:r>
        <w:rPr>
          <w:rFonts w:hint="eastAsia"/>
          <w:sz w:val="24"/>
        </w:rPr>
        <w:t>）卖方应在规定的期限内完成安装调试工作，如因卖方责任而造成安装调试的延期，延期而产生的所有费用由卖方承担。每延期一天，买方有权要求按照合同标的的千分之二金额进行处罚，</w:t>
      </w:r>
      <w:r w:rsidRPr="0039413E">
        <w:rPr>
          <w:rFonts w:hint="eastAsia"/>
          <w:sz w:val="24"/>
        </w:rPr>
        <w:t>并可以要求卖方对买方造成的其他损失进行赔偿。</w:t>
      </w:r>
    </w:p>
    <w:p w:rsidR="00DA4AD0" w:rsidRPr="0039413E" w:rsidRDefault="00DA4AD0">
      <w:pPr>
        <w:spacing w:line="420" w:lineRule="atLeast"/>
        <w:ind w:left="480" w:firstLine="480"/>
        <w:rPr>
          <w:sz w:val="24"/>
        </w:rPr>
      </w:pPr>
      <w:r w:rsidRPr="0039413E">
        <w:rPr>
          <w:rFonts w:hint="eastAsia"/>
          <w:sz w:val="24"/>
        </w:rPr>
        <w:t>（</w:t>
      </w:r>
      <w:r w:rsidRPr="0039413E">
        <w:rPr>
          <w:sz w:val="24"/>
        </w:rPr>
        <w:t>4</w:t>
      </w:r>
      <w:r w:rsidRPr="0039413E">
        <w:rPr>
          <w:rFonts w:hint="eastAsia"/>
          <w:sz w:val="24"/>
        </w:rPr>
        <w:t>）最终验收在买方使用现场进行，在货物达到验收标准，包括应满足中国安全标准和环境保护标准后，签署验收合格报告；</w:t>
      </w:r>
    </w:p>
    <w:p w:rsidR="00DA4AD0" w:rsidRPr="0039413E" w:rsidRDefault="00DA4AD0">
      <w:pPr>
        <w:spacing w:line="420" w:lineRule="atLeast"/>
        <w:ind w:left="480" w:firstLine="480"/>
        <w:rPr>
          <w:sz w:val="24"/>
        </w:rPr>
      </w:pPr>
      <w:r w:rsidRPr="0039413E">
        <w:rPr>
          <w:rFonts w:hint="eastAsia"/>
          <w:sz w:val="24"/>
        </w:rPr>
        <w:t>（</w:t>
      </w:r>
      <w:r w:rsidRPr="0039413E">
        <w:rPr>
          <w:sz w:val="24"/>
        </w:rPr>
        <w:t>5</w:t>
      </w:r>
      <w:r w:rsidRPr="0039413E">
        <w:rPr>
          <w:rFonts w:hint="eastAsia"/>
          <w:sz w:val="24"/>
        </w:rPr>
        <w:t>）验收测试所需要的材料、设备和测试样品等均由卖方负责提供；</w:t>
      </w:r>
    </w:p>
    <w:p w:rsidR="00DA4AD0" w:rsidRPr="0039413E" w:rsidRDefault="00DA4AD0">
      <w:pPr>
        <w:spacing w:line="420" w:lineRule="atLeast"/>
        <w:ind w:left="480" w:firstLine="480"/>
        <w:rPr>
          <w:sz w:val="24"/>
        </w:rPr>
      </w:pPr>
      <w:r w:rsidRPr="0039413E">
        <w:rPr>
          <w:rFonts w:hint="eastAsia"/>
          <w:sz w:val="24"/>
        </w:rPr>
        <w:t>（</w:t>
      </w:r>
      <w:r w:rsidRPr="0039413E">
        <w:rPr>
          <w:sz w:val="24"/>
        </w:rPr>
        <w:t>6</w:t>
      </w:r>
      <w:r w:rsidRPr="0039413E">
        <w:rPr>
          <w:rFonts w:hint="eastAsia"/>
          <w:sz w:val="24"/>
        </w:rPr>
        <w:t>）卖方人员在买方安装调试期间所产生一切费用由卖方承担。</w:t>
      </w:r>
    </w:p>
    <w:p w:rsidR="00DA4AD0" w:rsidRDefault="00DA4AD0">
      <w:pPr>
        <w:spacing w:line="420" w:lineRule="atLeast"/>
        <w:ind w:left="480" w:firstLine="480"/>
        <w:rPr>
          <w:sz w:val="24"/>
        </w:rPr>
      </w:pPr>
      <w:r w:rsidRPr="0039413E">
        <w:rPr>
          <w:sz w:val="24"/>
        </w:rPr>
        <w:t>7</w:t>
      </w:r>
      <w:r w:rsidRPr="0039413E">
        <w:rPr>
          <w:rFonts w:hint="eastAsia"/>
          <w:sz w:val="24"/>
        </w:rPr>
        <w:t>．卖方承担本项目供货、安装及调试等过程中的一切安全责任。</w:t>
      </w:r>
    </w:p>
    <w:p w:rsidR="00DA4AD0" w:rsidRDefault="00DA4AD0">
      <w:pPr>
        <w:spacing w:line="420" w:lineRule="atLeast"/>
        <w:ind w:left="480" w:firstLine="480"/>
        <w:rPr>
          <w:b/>
          <w:sz w:val="24"/>
        </w:rPr>
      </w:pPr>
      <w:r>
        <w:rPr>
          <w:b/>
          <w:sz w:val="24"/>
        </w:rPr>
        <w:t xml:space="preserve"> </w:t>
      </w:r>
    </w:p>
    <w:p w:rsidR="00DA4AD0" w:rsidRDefault="00DA4AD0">
      <w:pPr>
        <w:ind w:left="480" w:firstLine="640"/>
        <w:jc w:val="center"/>
        <w:rPr>
          <w:rFonts w:ascii="方正小标宋简体" w:eastAsia="方正小标宋简体"/>
          <w:sz w:val="32"/>
          <w:szCs w:val="32"/>
        </w:rPr>
      </w:pPr>
    </w:p>
    <w:p w:rsidR="00DA4AD0" w:rsidRDefault="00DA4AD0">
      <w:pPr>
        <w:ind w:left="480" w:firstLine="640"/>
        <w:jc w:val="center"/>
        <w:rPr>
          <w:rFonts w:ascii="方正小标宋简体" w:eastAsia="方正小标宋简体"/>
          <w:b/>
          <w:bCs/>
          <w:sz w:val="32"/>
          <w:szCs w:val="32"/>
        </w:rPr>
      </w:pPr>
      <w:r>
        <w:rPr>
          <w:rFonts w:ascii="方正小标宋简体" w:eastAsia="方正小标宋简体" w:hint="eastAsia"/>
          <w:b/>
          <w:bCs/>
          <w:sz w:val="32"/>
          <w:szCs w:val="32"/>
        </w:rPr>
        <w:t>第四章</w:t>
      </w:r>
      <w:r>
        <w:rPr>
          <w:rFonts w:ascii="方正小标宋简体" w:eastAsia="方正小标宋简体"/>
          <w:b/>
          <w:bCs/>
          <w:sz w:val="32"/>
          <w:szCs w:val="32"/>
        </w:rPr>
        <w:t xml:space="preserve"> </w:t>
      </w:r>
      <w:r>
        <w:rPr>
          <w:rFonts w:ascii="方正小标宋简体" w:eastAsia="方正小标宋简体" w:hint="eastAsia"/>
          <w:b/>
          <w:bCs/>
          <w:sz w:val="32"/>
          <w:szCs w:val="32"/>
        </w:rPr>
        <w:t>投标文件样式</w:t>
      </w:r>
    </w:p>
    <w:p w:rsidR="00DA4AD0" w:rsidRDefault="00DA4AD0">
      <w:pPr>
        <w:ind w:left="480" w:firstLine="602"/>
        <w:jc w:val="center"/>
        <w:rPr>
          <w:rFonts w:ascii="宋体"/>
          <w:b/>
          <w:sz w:val="30"/>
          <w:szCs w:val="30"/>
        </w:rPr>
      </w:pPr>
      <w:r>
        <w:rPr>
          <w:rFonts w:ascii="宋体" w:hAnsi="宋体" w:hint="eastAsia"/>
          <w:b/>
          <w:bCs/>
          <w:sz w:val="30"/>
          <w:szCs w:val="30"/>
        </w:rPr>
        <w:t>一</w:t>
      </w:r>
      <w:r>
        <w:rPr>
          <w:rFonts w:ascii="宋体" w:hAnsi="宋体"/>
          <w:b/>
          <w:bCs/>
          <w:sz w:val="30"/>
          <w:szCs w:val="30"/>
        </w:rPr>
        <w:t xml:space="preserve">  </w:t>
      </w:r>
      <w:r>
        <w:rPr>
          <w:rFonts w:ascii="宋体" w:hAnsi="宋体" w:hint="eastAsia"/>
          <w:b/>
          <w:bCs/>
          <w:sz w:val="30"/>
          <w:szCs w:val="30"/>
        </w:rPr>
        <w:t>投</w:t>
      </w:r>
      <w:r>
        <w:rPr>
          <w:rFonts w:ascii="宋体" w:hAnsi="宋体"/>
          <w:b/>
          <w:bCs/>
          <w:sz w:val="30"/>
          <w:szCs w:val="30"/>
        </w:rPr>
        <w:t xml:space="preserve"> </w:t>
      </w:r>
      <w:r>
        <w:rPr>
          <w:rFonts w:ascii="宋体" w:hAnsi="宋体" w:hint="eastAsia"/>
          <w:b/>
          <w:bCs/>
          <w:sz w:val="30"/>
          <w:szCs w:val="30"/>
        </w:rPr>
        <w:t>标</w:t>
      </w:r>
      <w:r>
        <w:rPr>
          <w:rFonts w:ascii="宋体" w:hAnsi="宋体"/>
          <w:b/>
          <w:bCs/>
          <w:sz w:val="30"/>
          <w:szCs w:val="30"/>
        </w:rPr>
        <w:t xml:space="preserve"> </w:t>
      </w:r>
      <w:r>
        <w:rPr>
          <w:rFonts w:ascii="宋体" w:hAnsi="宋体" w:hint="eastAsia"/>
          <w:b/>
          <w:bCs/>
          <w:sz w:val="30"/>
          <w:szCs w:val="30"/>
        </w:rPr>
        <w:t>函</w:t>
      </w:r>
    </w:p>
    <w:p w:rsidR="00DA4AD0" w:rsidRDefault="00DA4AD0">
      <w:pPr>
        <w:spacing w:line="440" w:lineRule="exact"/>
        <w:ind w:left="480" w:firstLine="480"/>
        <w:rPr>
          <w:sz w:val="24"/>
        </w:rPr>
      </w:pPr>
      <w:r>
        <w:rPr>
          <w:rFonts w:hint="eastAsia"/>
          <w:sz w:val="24"/>
        </w:rPr>
        <w:t>淮阴工学院招投标办公室：</w:t>
      </w:r>
    </w:p>
    <w:p w:rsidR="00DA4AD0" w:rsidRDefault="00DA4AD0">
      <w:pPr>
        <w:spacing w:line="440" w:lineRule="exact"/>
        <w:ind w:left="480" w:firstLineChars="235" w:firstLine="564"/>
        <w:rPr>
          <w:sz w:val="24"/>
        </w:rPr>
      </w:pPr>
      <w:r>
        <w:rPr>
          <w:rFonts w:hint="eastAsia"/>
          <w:sz w:val="24"/>
        </w:rPr>
        <w:t>我方经仔细阅读研究</w:t>
      </w:r>
      <w:r>
        <w:rPr>
          <w:sz w:val="24"/>
          <w:u w:val="single"/>
        </w:rPr>
        <w:t xml:space="preserve">                             </w:t>
      </w:r>
      <w:r>
        <w:rPr>
          <w:rFonts w:hint="eastAsia"/>
          <w:sz w:val="24"/>
        </w:rPr>
        <w:t>项目招标文件（项目编号</w:t>
      </w:r>
      <w:r>
        <w:rPr>
          <w:sz w:val="24"/>
          <w:u w:val="single"/>
        </w:rPr>
        <w:t xml:space="preserve">           </w:t>
      </w:r>
      <w:r>
        <w:rPr>
          <w:rFonts w:hint="eastAsia"/>
          <w:sz w:val="24"/>
        </w:rPr>
        <w:t>），已完全了解该文件中的所有条款及要求，决定参加投标，同时作出如下承诺：</w:t>
      </w:r>
    </w:p>
    <w:p w:rsidR="00DA4AD0" w:rsidRDefault="00DA4AD0">
      <w:pPr>
        <w:spacing w:line="440" w:lineRule="exact"/>
        <w:ind w:left="480" w:firstLine="480"/>
        <w:rPr>
          <w:sz w:val="24"/>
        </w:rPr>
      </w:pPr>
      <w:r>
        <w:rPr>
          <w:sz w:val="24"/>
        </w:rPr>
        <w:t>1</w:t>
      </w:r>
      <w:r>
        <w:rPr>
          <w:rFonts w:hint="eastAsia"/>
          <w:sz w:val="24"/>
        </w:rPr>
        <w:t>．我方与本项目及该项目相关人员之间均不存在可能影响招标公正性的任何利害关系。</w:t>
      </w:r>
    </w:p>
    <w:p w:rsidR="00DA4AD0" w:rsidRDefault="00DA4AD0">
      <w:pPr>
        <w:spacing w:line="440" w:lineRule="exact"/>
        <w:ind w:left="480" w:firstLine="480"/>
        <w:rPr>
          <w:sz w:val="24"/>
        </w:rPr>
      </w:pPr>
      <w:r>
        <w:rPr>
          <w:sz w:val="24"/>
        </w:rPr>
        <w:t>2</w:t>
      </w:r>
      <w:r>
        <w:rPr>
          <w:rFonts w:hint="eastAsia"/>
          <w:sz w:val="24"/>
        </w:rPr>
        <w:t>．我方愿按招标文件的要求提供货物和服务，投标货物及服务的投标总价为：（大写）</w:t>
      </w:r>
      <w:r>
        <w:rPr>
          <w:sz w:val="24"/>
        </w:rPr>
        <w:t xml:space="preserve"> </w:t>
      </w:r>
      <w:r>
        <w:rPr>
          <w:sz w:val="24"/>
          <w:u w:val="single"/>
        </w:rPr>
        <w:t xml:space="preserve">                                     </w:t>
      </w:r>
      <w:r>
        <w:rPr>
          <w:rFonts w:hint="eastAsia"/>
          <w:sz w:val="24"/>
        </w:rPr>
        <w:t>，（小写）</w:t>
      </w:r>
      <w:r>
        <w:rPr>
          <w:sz w:val="24"/>
          <w:u w:val="single"/>
        </w:rPr>
        <w:t xml:space="preserve">              </w:t>
      </w:r>
      <w:r>
        <w:rPr>
          <w:rFonts w:hint="eastAsia"/>
          <w:sz w:val="24"/>
        </w:rPr>
        <w:t>。该报价包含所有一切费用。</w:t>
      </w:r>
    </w:p>
    <w:p w:rsidR="00DA4AD0" w:rsidRDefault="00DA4AD0">
      <w:pPr>
        <w:spacing w:line="440" w:lineRule="exact"/>
        <w:ind w:left="480" w:firstLine="480"/>
        <w:rPr>
          <w:sz w:val="24"/>
        </w:rPr>
      </w:pPr>
      <w:r>
        <w:rPr>
          <w:sz w:val="24"/>
        </w:rPr>
        <w:t>3</w:t>
      </w:r>
      <w:r>
        <w:rPr>
          <w:rFonts w:hint="eastAsia"/>
          <w:sz w:val="24"/>
        </w:rPr>
        <w:t>．我方接受招标文件的所有条款、条件和</w:t>
      </w:r>
      <w:r>
        <w:rPr>
          <w:rFonts w:ascii="宋体" w:hAnsi="宋体" w:hint="eastAsia"/>
          <w:bCs/>
          <w:sz w:val="24"/>
        </w:rPr>
        <w:t>规定</w:t>
      </w:r>
      <w:r>
        <w:rPr>
          <w:rFonts w:hint="eastAsia"/>
          <w:sz w:val="24"/>
        </w:rPr>
        <w:t>，</w:t>
      </w:r>
      <w:r>
        <w:rPr>
          <w:rFonts w:ascii="宋体" w:hAnsi="宋体" w:hint="eastAsia"/>
          <w:bCs/>
          <w:sz w:val="24"/>
        </w:rPr>
        <w:t>放弃对招标文件提出质疑的权利。</w:t>
      </w:r>
    </w:p>
    <w:p w:rsidR="00DA4AD0" w:rsidRDefault="00DA4AD0">
      <w:pPr>
        <w:spacing w:line="440" w:lineRule="exact"/>
        <w:ind w:left="480" w:firstLine="480"/>
        <w:rPr>
          <w:sz w:val="24"/>
        </w:rPr>
      </w:pPr>
      <w:r>
        <w:rPr>
          <w:sz w:val="24"/>
        </w:rPr>
        <w:t>4</w:t>
      </w:r>
      <w:r>
        <w:rPr>
          <w:rFonts w:hint="eastAsia"/>
          <w:sz w:val="24"/>
        </w:rPr>
        <w:t>．我方同意按照招标文件的要求提供所有资料、数据或信息，并保证</w:t>
      </w:r>
      <w:r>
        <w:rPr>
          <w:rFonts w:ascii="宋体" w:hAnsi="宋体" w:cs="宋体" w:hint="eastAsia"/>
          <w:kern w:val="0"/>
          <w:sz w:val="24"/>
        </w:rPr>
        <w:t>所提供资料的真实性和投标行为的合法性。如有作假或违纪，同意接受“取消投标资格、没收投标保证金、</w:t>
      </w:r>
      <w:r>
        <w:rPr>
          <w:rFonts w:ascii="宋体" w:hAnsi="宋体" w:cs="宋体"/>
          <w:kern w:val="0"/>
          <w:sz w:val="24"/>
        </w:rPr>
        <w:t>1</w:t>
      </w:r>
      <w:r>
        <w:rPr>
          <w:rFonts w:ascii="宋体" w:hAnsi="宋体" w:cs="宋体" w:hint="eastAsia"/>
          <w:kern w:val="0"/>
          <w:sz w:val="24"/>
        </w:rPr>
        <w:t>～</w:t>
      </w:r>
      <w:r>
        <w:rPr>
          <w:rFonts w:ascii="宋体" w:hAnsi="宋体" w:cs="宋体"/>
          <w:kern w:val="0"/>
          <w:sz w:val="24"/>
        </w:rPr>
        <w:t>3</w:t>
      </w:r>
      <w:r>
        <w:rPr>
          <w:rFonts w:ascii="宋体" w:hAnsi="宋体" w:cs="宋体" w:hint="eastAsia"/>
          <w:kern w:val="0"/>
          <w:sz w:val="24"/>
        </w:rPr>
        <w:t>年内禁止参加</w:t>
      </w:r>
      <w:r>
        <w:rPr>
          <w:rFonts w:ascii="宋体" w:hAnsi="宋体" w:cs="Arial" w:hint="eastAsia"/>
          <w:sz w:val="24"/>
        </w:rPr>
        <w:t>淮阴工学院</w:t>
      </w:r>
      <w:r>
        <w:rPr>
          <w:rFonts w:ascii="宋体" w:hAnsi="宋体" w:cs="宋体" w:hint="eastAsia"/>
          <w:kern w:val="0"/>
          <w:sz w:val="24"/>
        </w:rPr>
        <w:t>的采购活动”等处罚。</w:t>
      </w:r>
    </w:p>
    <w:p w:rsidR="00DA4AD0" w:rsidRDefault="00DA4AD0">
      <w:pPr>
        <w:spacing w:line="440" w:lineRule="exact"/>
        <w:ind w:left="480" w:firstLine="480"/>
        <w:rPr>
          <w:sz w:val="24"/>
        </w:rPr>
      </w:pPr>
      <w:r>
        <w:rPr>
          <w:sz w:val="24"/>
        </w:rPr>
        <w:t>5</w:t>
      </w:r>
      <w:r>
        <w:rPr>
          <w:rFonts w:hint="eastAsia"/>
          <w:sz w:val="24"/>
        </w:rPr>
        <w:t>．我方</w:t>
      </w:r>
      <w:r>
        <w:rPr>
          <w:rFonts w:ascii="宋体" w:hAnsi="宋体" w:hint="eastAsia"/>
          <w:bCs/>
          <w:sz w:val="24"/>
        </w:rPr>
        <w:t>认可</w:t>
      </w:r>
      <w:r>
        <w:rPr>
          <w:rFonts w:hint="eastAsia"/>
          <w:sz w:val="24"/>
        </w:rPr>
        <w:t>贵方有权决定中标人或否决所有投标，并理解最低报价只是中标的重要条件，贵方没有义务必须接受最低报价的投标。</w:t>
      </w:r>
    </w:p>
    <w:p w:rsidR="00DA4AD0" w:rsidRDefault="00DA4AD0">
      <w:pPr>
        <w:spacing w:line="440" w:lineRule="exact"/>
        <w:ind w:left="480" w:firstLine="480"/>
        <w:rPr>
          <w:sz w:val="24"/>
        </w:rPr>
      </w:pPr>
      <w:r>
        <w:rPr>
          <w:sz w:val="24"/>
        </w:rPr>
        <w:t>6</w:t>
      </w:r>
      <w:r>
        <w:rPr>
          <w:rFonts w:hint="eastAsia"/>
          <w:sz w:val="24"/>
        </w:rPr>
        <w:t>．我方如中标，将保证遵守招标文件对供应商的所有要求和规定，履行自己在投标文件中承诺的全部责任和义务。</w:t>
      </w:r>
    </w:p>
    <w:p w:rsidR="00DA4AD0" w:rsidRDefault="00DA4AD0">
      <w:pPr>
        <w:spacing w:line="440" w:lineRule="exact"/>
        <w:ind w:left="480" w:firstLine="480"/>
        <w:rPr>
          <w:sz w:val="24"/>
        </w:rPr>
      </w:pPr>
      <w:r>
        <w:rPr>
          <w:sz w:val="24"/>
        </w:rPr>
        <w:t>7</w:t>
      </w:r>
      <w:r>
        <w:rPr>
          <w:rFonts w:hint="eastAsia"/>
          <w:sz w:val="24"/>
        </w:rPr>
        <w:t>．本投标文件的有效期为投标截止日后</w:t>
      </w:r>
      <w:r>
        <w:rPr>
          <w:sz w:val="24"/>
        </w:rPr>
        <w:t>90</w:t>
      </w:r>
      <w:r>
        <w:rPr>
          <w:rFonts w:hint="eastAsia"/>
          <w:sz w:val="24"/>
        </w:rPr>
        <w:t>天内，如我方中标，有效期将延至合同有效期终止日为止。</w:t>
      </w:r>
    </w:p>
    <w:p w:rsidR="00DA4AD0" w:rsidRDefault="00DA4AD0">
      <w:pPr>
        <w:spacing w:line="440" w:lineRule="exact"/>
        <w:ind w:left="480" w:firstLine="480"/>
        <w:rPr>
          <w:sz w:val="24"/>
        </w:rPr>
      </w:pPr>
      <w:r>
        <w:rPr>
          <w:sz w:val="24"/>
        </w:rPr>
        <w:t>8</w:t>
      </w:r>
      <w:r>
        <w:rPr>
          <w:rFonts w:hint="eastAsia"/>
          <w:sz w:val="24"/>
        </w:rPr>
        <w:t>．与本次招投标有关的事宜请按以下信息联系：</w:t>
      </w:r>
    </w:p>
    <w:p w:rsidR="00DA4AD0" w:rsidRDefault="00DA4AD0">
      <w:pPr>
        <w:spacing w:line="400" w:lineRule="exact"/>
        <w:ind w:left="480" w:firstLine="480"/>
        <w:rPr>
          <w:sz w:val="24"/>
        </w:rPr>
      </w:pPr>
      <w:r>
        <w:rPr>
          <w:rFonts w:hint="eastAsia"/>
          <w:sz w:val="24"/>
        </w:rPr>
        <w:t>地</w:t>
      </w:r>
      <w:r>
        <w:rPr>
          <w:sz w:val="24"/>
        </w:rPr>
        <w:t xml:space="preserve">    </w:t>
      </w:r>
      <w:r>
        <w:rPr>
          <w:rFonts w:hint="eastAsia"/>
          <w:sz w:val="24"/>
        </w:rPr>
        <w:t>址：</w:t>
      </w:r>
      <w:r>
        <w:rPr>
          <w:sz w:val="24"/>
          <w:u w:val="single"/>
        </w:rPr>
        <w:t xml:space="preserve">                         </w:t>
      </w:r>
      <w:r>
        <w:rPr>
          <w:sz w:val="24"/>
        </w:rPr>
        <w:t xml:space="preserve">    </w:t>
      </w:r>
      <w:r>
        <w:rPr>
          <w:rFonts w:hint="eastAsia"/>
          <w:sz w:val="24"/>
        </w:rPr>
        <w:t>邮政编码：</w:t>
      </w:r>
      <w:r>
        <w:rPr>
          <w:sz w:val="24"/>
          <w:u w:val="single"/>
        </w:rPr>
        <w:t xml:space="preserve">                      </w:t>
      </w:r>
    </w:p>
    <w:p w:rsidR="00DA4AD0" w:rsidRDefault="00DA4AD0">
      <w:pPr>
        <w:spacing w:line="400" w:lineRule="exact"/>
        <w:ind w:left="480" w:firstLine="480"/>
        <w:rPr>
          <w:sz w:val="24"/>
          <w:u w:val="single"/>
        </w:rPr>
      </w:pPr>
      <w:r>
        <w:rPr>
          <w:rFonts w:hint="eastAsia"/>
          <w:sz w:val="24"/>
        </w:rPr>
        <w:t>电</w:t>
      </w:r>
      <w:r>
        <w:rPr>
          <w:sz w:val="24"/>
        </w:rPr>
        <w:t xml:space="preserve">    </w:t>
      </w:r>
      <w:r>
        <w:rPr>
          <w:rFonts w:hint="eastAsia"/>
          <w:sz w:val="24"/>
        </w:rPr>
        <w:t>话：</w:t>
      </w:r>
      <w:r>
        <w:rPr>
          <w:sz w:val="24"/>
          <w:u w:val="single"/>
        </w:rPr>
        <w:t xml:space="preserve">                         </w:t>
      </w:r>
      <w:r>
        <w:rPr>
          <w:sz w:val="24"/>
        </w:rPr>
        <w:t xml:space="preserve">    </w:t>
      </w:r>
      <w:r>
        <w:rPr>
          <w:rFonts w:hint="eastAsia"/>
          <w:sz w:val="24"/>
        </w:rPr>
        <w:t>传</w:t>
      </w:r>
      <w:r>
        <w:rPr>
          <w:sz w:val="24"/>
        </w:rPr>
        <w:t xml:space="preserve">    </w:t>
      </w:r>
      <w:r>
        <w:rPr>
          <w:rFonts w:hint="eastAsia"/>
          <w:sz w:val="24"/>
        </w:rPr>
        <w:t>真：</w:t>
      </w:r>
      <w:r>
        <w:rPr>
          <w:sz w:val="24"/>
          <w:u w:val="single"/>
        </w:rPr>
        <w:t xml:space="preserve">                      </w:t>
      </w:r>
    </w:p>
    <w:p w:rsidR="00DA4AD0" w:rsidRDefault="00DA4AD0">
      <w:pPr>
        <w:spacing w:line="400" w:lineRule="exact"/>
        <w:ind w:left="480" w:firstLine="480"/>
        <w:rPr>
          <w:sz w:val="24"/>
        </w:rPr>
      </w:pPr>
      <w:r>
        <w:rPr>
          <w:sz w:val="24"/>
        </w:rPr>
        <w:t>Email</w:t>
      </w:r>
      <w:r>
        <w:rPr>
          <w:rFonts w:hint="eastAsia"/>
          <w:sz w:val="24"/>
        </w:rPr>
        <w:t>：</w:t>
      </w:r>
      <w:r>
        <w:rPr>
          <w:sz w:val="24"/>
        </w:rPr>
        <w:t xml:space="preserve"> </w:t>
      </w:r>
      <w:r>
        <w:rPr>
          <w:sz w:val="24"/>
          <w:u w:val="single"/>
        </w:rPr>
        <w:t xml:space="preserve">                           </w:t>
      </w:r>
    </w:p>
    <w:p w:rsidR="00DA4AD0" w:rsidRDefault="00DA4AD0">
      <w:pPr>
        <w:spacing w:line="400" w:lineRule="exact"/>
        <w:ind w:left="480" w:firstLine="480"/>
        <w:rPr>
          <w:sz w:val="24"/>
        </w:rPr>
      </w:pPr>
      <w:r>
        <w:rPr>
          <w:sz w:val="24"/>
        </w:rPr>
        <w:t xml:space="preserve">                  </w:t>
      </w:r>
    </w:p>
    <w:p w:rsidR="00DA4AD0" w:rsidRDefault="00DA4AD0">
      <w:pPr>
        <w:spacing w:line="400" w:lineRule="exact"/>
        <w:ind w:left="480" w:firstLine="480"/>
        <w:rPr>
          <w:sz w:val="24"/>
        </w:rPr>
      </w:pPr>
      <w:r>
        <w:rPr>
          <w:rFonts w:hint="eastAsia"/>
          <w:sz w:val="24"/>
        </w:rPr>
        <w:t>供应商名称：</w:t>
      </w:r>
      <w:r>
        <w:rPr>
          <w:sz w:val="24"/>
          <w:u w:val="single"/>
        </w:rPr>
        <w:t xml:space="preserve">                                </w:t>
      </w:r>
      <w:r>
        <w:rPr>
          <w:rFonts w:hint="eastAsia"/>
          <w:sz w:val="24"/>
        </w:rPr>
        <w:t>（公章）</w:t>
      </w:r>
      <w:r>
        <w:rPr>
          <w:sz w:val="24"/>
        </w:rPr>
        <w:t xml:space="preserve">  </w:t>
      </w:r>
    </w:p>
    <w:p w:rsidR="00DA4AD0" w:rsidRDefault="00DA4AD0">
      <w:pPr>
        <w:spacing w:line="400" w:lineRule="exact"/>
        <w:ind w:left="480" w:firstLine="480"/>
        <w:rPr>
          <w:sz w:val="24"/>
          <w:u w:val="single"/>
        </w:rPr>
      </w:pPr>
      <w:r>
        <w:rPr>
          <w:rFonts w:hint="eastAsia"/>
          <w:sz w:val="24"/>
        </w:rPr>
        <w:t>授权代表（签名）：</w:t>
      </w:r>
      <w:r>
        <w:rPr>
          <w:sz w:val="24"/>
          <w:u w:val="single"/>
        </w:rPr>
        <w:t xml:space="preserve">                           </w:t>
      </w:r>
    </w:p>
    <w:p w:rsidR="00DA4AD0" w:rsidRDefault="00DA4AD0">
      <w:pPr>
        <w:spacing w:line="400" w:lineRule="exact"/>
        <w:ind w:left="480" w:firstLineChars="150" w:firstLine="360"/>
        <w:rPr>
          <w:sz w:val="24"/>
        </w:rPr>
      </w:pPr>
      <w:r>
        <w:rPr>
          <w:sz w:val="24"/>
        </w:rPr>
        <w:t xml:space="preserve"> </w:t>
      </w:r>
      <w:r>
        <w:rPr>
          <w:rFonts w:hint="eastAsia"/>
          <w:sz w:val="24"/>
        </w:rPr>
        <w:t>日</w:t>
      </w:r>
      <w:r>
        <w:rPr>
          <w:sz w:val="24"/>
        </w:rPr>
        <w:t xml:space="preserve">   </w:t>
      </w:r>
      <w:r>
        <w:rPr>
          <w:rFonts w:hint="eastAsia"/>
          <w:sz w:val="24"/>
        </w:rPr>
        <w:t>期：</w:t>
      </w:r>
      <w:r>
        <w:rPr>
          <w:sz w:val="24"/>
          <w:u w:val="single"/>
        </w:rPr>
        <w:t xml:space="preserve">                             </w:t>
      </w:r>
      <w:bookmarkStart w:id="8" w:name="OLE_LINK2"/>
      <w:r>
        <w:rPr>
          <w:sz w:val="24"/>
          <w:u w:val="single"/>
        </w:rPr>
        <w:t xml:space="preserve">      </w:t>
      </w:r>
    </w:p>
    <w:bookmarkEnd w:id="8"/>
    <w:p w:rsidR="00DA4AD0" w:rsidRDefault="00DA4AD0">
      <w:pPr>
        <w:snapToGrid w:val="0"/>
        <w:ind w:left="480" w:rightChars="-167" w:right="-351" w:firstLine="602"/>
        <w:jc w:val="center"/>
        <w:rPr>
          <w:rFonts w:ascii="宋体"/>
          <w:b/>
          <w:bCs/>
          <w:sz w:val="30"/>
          <w:szCs w:val="30"/>
        </w:rPr>
      </w:pPr>
    </w:p>
    <w:p w:rsidR="00DA4AD0" w:rsidRDefault="00DA4AD0">
      <w:pPr>
        <w:snapToGrid w:val="0"/>
        <w:ind w:left="480" w:rightChars="-167" w:right="-351" w:firstLine="602"/>
        <w:jc w:val="center"/>
        <w:rPr>
          <w:rFonts w:ascii="宋体"/>
          <w:b/>
          <w:bCs/>
          <w:sz w:val="30"/>
          <w:szCs w:val="30"/>
        </w:rPr>
      </w:pPr>
    </w:p>
    <w:p w:rsidR="00DA4AD0" w:rsidRDefault="00DA4AD0">
      <w:pPr>
        <w:snapToGrid w:val="0"/>
        <w:ind w:left="480" w:rightChars="-167" w:right="-351" w:firstLine="602"/>
        <w:jc w:val="center"/>
        <w:rPr>
          <w:rFonts w:ascii="宋体"/>
          <w:b/>
          <w:sz w:val="30"/>
          <w:szCs w:val="30"/>
        </w:rPr>
      </w:pPr>
      <w:r>
        <w:rPr>
          <w:rFonts w:ascii="宋体" w:hAnsi="宋体" w:hint="eastAsia"/>
          <w:b/>
          <w:bCs/>
          <w:sz w:val="30"/>
          <w:szCs w:val="30"/>
        </w:rPr>
        <w:t>二</w:t>
      </w:r>
      <w:r>
        <w:rPr>
          <w:rFonts w:ascii="宋体" w:hAnsi="宋体"/>
          <w:b/>
          <w:bCs/>
          <w:sz w:val="30"/>
          <w:szCs w:val="30"/>
        </w:rPr>
        <w:t xml:space="preserve">  </w:t>
      </w:r>
      <w:r>
        <w:rPr>
          <w:rFonts w:ascii="宋体" w:hAnsi="宋体" w:hint="eastAsia"/>
          <w:b/>
          <w:bCs/>
          <w:sz w:val="30"/>
          <w:szCs w:val="30"/>
        </w:rPr>
        <w:t>法定代表人资格证明</w:t>
      </w:r>
    </w:p>
    <w:p w:rsidR="00DA4AD0" w:rsidRDefault="00DA4AD0">
      <w:pPr>
        <w:spacing w:line="440" w:lineRule="exact"/>
        <w:ind w:left="480" w:firstLine="480"/>
      </w:pPr>
      <w:r>
        <w:rPr>
          <w:rFonts w:hint="eastAsia"/>
        </w:rPr>
        <w:t>淮阴工学院招投标办公室：</w:t>
      </w:r>
    </w:p>
    <w:p w:rsidR="00DA4AD0" w:rsidRDefault="00DA4AD0">
      <w:pPr>
        <w:spacing w:line="440" w:lineRule="exact"/>
        <w:ind w:left="480" w:firstLine="480"/>
      </w:pPr>
    </w:p>
    <w:p w:rsidR="00DA4AD0" w:rsidRDefault="00DA4AD0">
      <w:pPr>
        <w:widowControl/>
        <w:snapToGrid w:val="0"/>
        <w:spacing w:line="560" w:lineRule="exact"/>
        <w:ind w:left="480" w:firstLine="480"/>
        <w:jc w:val="left"/>
        <w:rPr>
          <w:rFonts w:ascii="宋体" w:cs="宋体"/>
          <w:kern w:val="0"/>
        </w:rPr>
      </w:pPr>
      <w:r>
        <w:rPr>
          <w:rFonts w:ascii="宋体" w:hAnsi="宋体" w:cs="宋体" w:hint="eastAsia"/>
          <w:kern w:val="0"/>
        </w:rPr>
        <w:t>姓名：</w:t>
      </w:r>
      <w:r>
        <w:rPr>
          <w:rFonts w:ascii="宋体" w:hAnsi="宋体" w:cs="宋体"/>
          <w:kern w:val="0"/>
          <w:u w:val="single"/>
        </w:rPr>
        <w:t xml:space="preserve">                </w:t>
      </w:r>
      <w:r>
        <w:rPr>
          <w:rFonts w:ascii="宋体" w:hAnsi="宋体" w:cs="宋体" w:hint="eastAsia"/>
          <w:kern w:val="0"/>
        </w:rPr>
        <w:t>性别：</w:t>
      </w:r>
      <w:r>
        <w:rPr>
          <w:rFonts w:ascii="宋体" w:hAnsi="宋体" w:cs="宋体"/>
          <w:kern w:val="0"/>
          <w:u w:val="single"/>
        </w:rPr>
        <w:t xml:space="preserve">      </w:t>
      </w:r>
      <w:r>
        <w:rPr>
          <w:rFonts w:ascii="宋体" w:hAnsi="宋体" w:cs="宋体" w:hint="eastAsia"/>
          <w:kern w:val="0"/>
        </w:rPr>
        <w:t>职务：</w:t>
      </w:r>
      <w:r>
        <w:rPr>
          <w:rFonts w:ascii="宋体" w:hAnsi="宋体" w:cs="宋体"/>
          <w:kern w:val="0"/>
          <w:u w:val="single"/>
        </w:rPr>
        <w:t xml:space="preserve">                </w:t>
      </w:r>
      <w:r>
        <w:rPr>
          <w:rFonts w:ascii="宋体" w:hAnsi="宋体" w:cs="宋体" w:hint="eastAsia"/>
          <w:kern w:val="0"/>
        </w:rPr>
        <w:t>身份证号码：</w:t>
      </w:r>
      <w:r>
        <w:rPr>
          <w:rFonts w:ascii="宋体" w:hAnsi="宋体" w:cs="宋体"/>
          <w:kern w:val="0"/>
          <w:u w:val="single"/>
        </w:rPr>
        <w:t xml:space="preserve">                                  </w:t>
      </w:r>
      <w:r>
        <w:rPr>
          <w:rFonts w:ascii="宋体" w:hAnsi="宋体" w:cs="宋体" w:hint="eastAsia"/>
          <w:kern w:val="0"/>
        </w:rPr>
        <w:t>，系</w:t>
      </w:r>
      <w:r>
        <w:rPr>
          <w:rFonts w:ascii="宋体" w:hAnsi="宋体" w:cs="宋体"/>
          <w:kern w:val="0"/>
          <w:u w:val="single"/>
        </w:rPr>
        <w:t xml:space="preserve">           </w:t>
      </w:r>
      <w:r>
        <w:rPr>
          <w:rFonts w:ascii="宋体" w:hAnsi="宋体" w:cs="宋体" w:hint="eastAsia"/>
          <w:kern w:val="0"/>
          <w:u w:val="single"/>
        </w:rPr>
        <w:t>（供应商名称）</w:t>
      </w:r>
      <w:r>
        <w:rPr>
          <w:rFonts w:ascii="宋体" w:hAnsi="宋体" w:cs="宋体"/>
          <w:kern w:val="0"/>
          <w:u w:val="single"/>
        </w:rPr>
        <w:t xml:space="preserve"> </w:t>
      </w:r>
      <w:r>
        <w:rPr>
          <w:rFonts w:ascii="宋体" w:hAnsi="宋体" w:cs="宋体" w:hint="eastAsia"/>
          <w:kern w:val="0"/>
        </w:rPr>
        <w:t>的法定代表人，</w:t>
      </w:r>
      <w:r>
        <w:rPr>
          <w:rFonts w:hint="eastAsia"/>
        </w:rPr>
        <w:t>以本公司名义</w:t>
      </w:r>
      <w:r>
        <w:rPr>
          <w:rFonts w:ascii="宋体" w:hAnsi="宋体" w:cs="宋体" w:hint="eastAsia"/>
          <w:kern w:val="0"/>
        </w:rPr>
        <w:t>参加</w:t>
      </w:r>
      <w:r>
        <w:rPr>
          <w:rFonts w:hint="eastAsia"/>
        </w:rPr>
        <w:t>淮阴工学院</w:t>
      </w:r>
      <w:r>
        <w:rPr>
          <w:rFonts w:ascii="宋体" w:hAnsi="宋体" w:cs="宋体"/>
          <w:kern w:val="0"/>
          <w:u w:val="single"/>
        </w:rPr>
        <w:t xml:space="preserve">               </w:t>
      </w:r>
      <w:r>
        <w:rPr>
          <w:rFonts w:ascii="宋体" w:hAnsi="宋体" w:cs="宋体" w:hint="eastAsia"/>
          <w:kern w:val="0"/>
          <w:u w:val="single"/>
        </w:rPr>
        <w:t>（项目名称）</w:t>
      </w:r>
      <w:r>
        <w:rPr>
          <w:rFonts w:ascii="宋体" w:hAnsi="宋体" w:cs="宋体" w:hint="eastAsia"/>
          <w:kern w:val="0"/>
        </w:rPr>
        <w:t>（项目编号：</w:t>
      </w:r>
      <w:r>
        <w:rPr>
          <w:rFonts w:ascii="宋体" w:hAnsi="宋体" w:cs="宋体"/>
          <w:kern w:val="0"/>
          <w:u w:val="single"/>
        </w:rPr>
        <w:t xml:space="preserve">        </w:t>
      </w:r>
      <w:r>
        <w:rPr>
          <w:rFonts w:ascii="宋体" w:hAnsi="宋体" w:cs="宋体" w:hint="eastAsia"/>
          <w:kern w:val="0"/>
        </w:rPr>
        <w:t>）投标活动，代表本公司签署投标文件、进行合同谈判、签订合同和处理与之有关的一切事务。</w:t>
      </w:r>
    </w:p>
    <w:p w:rsidR="00DA4AD0" w:rsidRDefault="00DA4AD0">
      <w:pPr>
        <w:widowControl/>
        <w:snapToGrid w:val="0"/>
        <w:spacing w:line="560" w:lineRule="exact"/>
        <w:ind w:left="480" w:firstLine="480"/>
        <w:jc w:val="left"/>
        <w:rPr>
          <w:rFonts w:ascii="宋体" w:cs="宋体"/>
          <w:kern w:val="0"/>
        </w:rPr>
      </w:pPr>
      <w:r>
        <w:rPr>
          <w:rFonts w:ascii="宋体" w:hAnsi="宋体" w:cs="宋体" w:hint="eastAsia"/>
          <w:kern w:val="0"/>
        </w:rPr>
        <w:t>特此证明。</w:t>
      </w:r>
    </w:p>
    <w:p w:rsidR="00DA4AD0" w:rsidRDefault="00DA4AD0">
      <w:pPr>
        <w:widowControl/>
        <w:snapToGrid w:val="0"/>
        <w:spacing w:line="560" w:lineRule="exact"/>
        <w:ind w:left="480" w:firstLine="480"/>
        <w:jc w:val="left"/>
        <w:rPr>
          <w:rFonts w:ascii="宋体" w:cs="宋体"/>
          <w:kern w:val="0"/>
        </w:rPr>
      </w:pPr>
      <w:r>
        <w:rPr>
          <w:rFonts w:ascii="宋体" w:hAnsi="宋体" w:cs="宋体" w:hint="eastAsia"/>
          <w:kern w:val="0"/>
        </w:rPr>
        <w:t>供应商名称：</w:t>
      </w:r>
      <w:r>
        <w:rPr>
          <w:rFonts w:ascii="宋体" w:hAnsi="宋体" w:cs="宋体"/>
          <w:kern w:val="0"/>
          <w:u w:val="single"/>
        </w:rPr>
        <w:t xml:space="preserve">                                  </w:t>
      </w:r>
      <w:r>
        <w:rPr>
          <w:rFonts w:ascii="宋体" w:hAnsi="宋体" w:cs="宋体" w:hint="eastAsia"/>
          <w:kern w:val="0"/>
        </w:rPr>
        <w:t>（公章）</w:t>
      </w:r>
    </w:p>
    <w:p w:rsidR="00DA4AD0" w:rsidRDefault="00DA4AD0">
      <w:pPr>
        <w:widowControl/>
        <w:snapToGrid w:val="0"/>
        <w:spacing w:line="560" w:lineRule="exact"/>
        <w:ind w:left="480" w:firstLine="480"/>
        <w:jc w:val="left"/>
        <w:rPr>
          <w:rFonts w:ascii="宋体" w:cs="宋体"/>
          <w:kern w:val="0"/>
        </w:rPr>
      </w:pPr>
      <w:r>
        <w:rPr>
          <w:rFonts w:ascii="宋体" w:hAnsi="宋体" w:cs="宋体" w:hint="eastAsia"/>
          <w:kern w:val="0"/>
        </w:rPr>
        <w:t>日期：</w:t>
      </w:r>
      <w:r>
        <w:rPr>
          <w:rFonts w:ascii="宋体" w:hAnsi="宋体" w:cs="宋体"/>
          <w:kern w:val="0"/>
          <w:u w:val="single"/>
        </w:rPr>
        <w:t xml:space="preserve">                 </w:t>
      </w:r>
      <w:r>
        <w:rPr>
          <w:rFonts w:ascii="宋体" w:hAnsi="宋体" w:cs="宋体" w:hint="eastAsia"/>
          <w:kern w:val="0"/>
        </w:rPr>
        <w:t>年</w:t>
      </w:r>
      <w:r>
        <w:rPr>
          <w:rFonts w:ascii="宋体" w:hAnsi="宋体" w:cs="宋体"/>
          <w:kern w:val="0"/>
          <w:u w:val="single"/>
        </w:rPr>
        <w:t xml:space="preserve">         </w:t>
      </w:r>
      <w:r>
        <w:rPr>
          <w:rFonts w:ascii="宋体" w:hAnsi="宋体" w:cs="宋体" w:hint="eastAsia"/>
          <w:kern w:val="0"/>
        </w:rPr>
        <w:t>月</w:t>
      </w:r>
      <w:r>
        <w:rPr>
          <w:rFonts w:ascii="宋体" w:hAnsi="宋体" w:cs="宋体"/>
          <w:kern w:val="0"/>
          <w:u w:val="single"/>
        </w:rPr>
        <w:t xml:space="preserve">         </w:t>
      </w:r>
      <w:r>
        <w:rPr>
          <w:rFonts w:ascii="宋体" w:hAnsi="宋体" w:cs="宋体" w:hint="eastAsia"/>
          <w:kern w:val="0"/>
        </w:rPr>
        <w:t>日</w:t>
      </w:r>
    </w:p>
    <w:p w:rsidR="00DA4AD0" w:rsidRDefault="00DA4AD0">
      <w:pPr>
        <w:spacing w:line="560" w:lineRule="exact"/>
        <w:ind w:left="480" w:rightChars="-167" w:right="-351" w:firstLine="560"/>
        <w:rPr>
          <w:sz w:val="28"/>
          <w:szCs w:val="28"/>
        </w:rPr>
      </w:pPr>
    </w:p>
    <w:p w:rsidR="00DA4AD0" w:rsidRDefault="00DA4AD0" w:rsidP="00374D06">
      <w:pPr>
        <w:spacing w:line="500" w:lineRule="exact"/>
        <w:ind w:left="480" w:right="32" w:firstLine="602"/>
        <w:rPr>
          <w:rFonts w:ascii="宋体"/>
          <w:b/>
          <w:bCs/>
          <w:sz w:val="30"/>
          <w:szCs w:val="30"/>
        </w:rPr>
      </w:pPr>
      <w:r w:rsidRPr="00374D06">
        <w:rPr>
          <w:rFonts w:ascii="宋体" w:hAnsi="宋体" w:hint="eastAsia"/>
          <w:b/>
          <w:bCs/>
          <w:sz w:val="30"/>
          <w:szCs w:val="30"/>
        </w:rPr>
        <w:t>附身份证复印件</w:t>
      </w:r>
    </w:p>
    <w:p w:rsidR="00DA4AD0" w:rsidRDefault="00DA4AD0">
      <w:pPr>
        <w:spacing w:line="500" w:lineRule="exact"/>
        <w:ind w:left="480" w:right="32" w:firstLine="602"/>
        <w:jc w:val="center"/>
        <w:rPr>
          <w:rFonts w:ascii="宋体"/>
          <w:b/>
          <w:bCs/>
          <w:sz w:val="30"/>
          <w:szCs w:val="30"/>
        </w:rPr>
      </w:pPr>
    </w:p>
    <w:p w:rsidR="00DA4AD0" w:rsidRDefault="00DA4AD0">
      <w:pPr>
        <w:tabs>
          <w:tab w:val="left" w:pos="4075"/>
          <w:tab w:val="center" w:pos="4617"/>
        </w:tabs>
        <w:spacing w:line="500" w:lineRule="exact"/>
        <w:ind w:left="480" w:right="32" w:firstLine="480"/>
        <w:jc w:val="left"/>
        <w:rPr>
          <w:rFonts w:ascii="宋体"/>
          <w:b/>
          <w:bCs/>
          <w:sz w:val="30"/>
          <w:szCs w:val="30"/>
        </w:rPr>
      </w:pPr>
      <w:r>
        <w:tab/>
      </w:r>
      <w:r>
        <w:tab/>
      </w:r>
    </w:p>
    <w:p w:rsidR="00DA4AD0" w:rsidRDefault="00DA4AD0">
      <w:pPr>
        <w:spacing w:line="500" w:lineRule="exact"/>
        <w:ind w:left="480" w:right="32" w:firstLine="602"/>
        <w:jc w:val="center"/>
        <w:rPr>
          <w:rFonts w:ascii="宋体"/>
          <w:b/>
          <w:bCs/>
          <w:sz w:val="30"/>
          <w:szCs w:val="30"/>
        </w:rPr>
      </w:pPr>
    </w:p>
    <w:p w:rsidR="00DA4AD0" w:rsidRDefault="00DA4AD0">
      <w:pPr>
        <w:spacing w:line="500" w:lineRule="exact"/>
        <w:ind w:left="480" w:right="32" w:firstLine="602"/>
        <w:jc w:val="center"/>
        <w:rPr>
          <w:rFonts w:ascii="宋体"/>
          <w:b/>
          <w:bCs/>
          <w:sz w:val="30"/>
          <w:szCs w:val="30"/>
        </w:rPr>
      </w:pPr>
    </w:p>
    <w:p w:rsidR="00DA4AD0" w:rsidRDefault="00DA4AD0">
      <w:pPr>
        <w:spacing w:line="500" w:lineRule="exact"/>
        <w:ind w:left="480" w:right="32" w:firstLine="602"/>
        <w:jc w:val="center"/>
        <w:rPr>
          <w:rFonts w:ascii="宋体"/>
          <w:b/>
          <w:bCs/>
          <w:sz w:val="30"/>
          <w:szCs w:val="30"/>
        </w:rPr>
      </w:pPr>
    </w:p>
    <w:p w:rsidR="00DA4AD0" w:rsidRDefault="00DA4AD0">
      <w:pPr>
        <w:spacing w:line="500" w:lineRule="exact"/>
        <w:ind w:left="480" w:right="32" w:firstLine="602"/>
        <w:jc w:val="center"/>
        <w:rPr>
          <w:rFonts w:ascii="宋体"/>
          <w:b/>
          <w:bCs/>
          <w:sz w:val="30"/>
          <w:szCs w:val="30"/>
        </w:rPr>
      </w:pPr>
    </w:p>
    <w:p w:rsidR="00DA4AD0" w:rsidRDefault="00DA4AD0">
      <w:pPr>
        <w:spacing w:line="500" w:lineRule="exact"/>
        <w:ind w:left="480" w:right="32" w:firstLine="602"/>
        <w:jc w:val="center"/>
        <w:rPr>
          <w:rFonts w:ascii="宋体"/>
          <w:b/>
          <w:bCs/>
          <w:sz w:val="30"/>
          <w:szCs w:val="30"/>
        </w:rPr>
      </w:pPr>
    </w:p>
    <w:p w:rsidR="00DA4AD0" w:rsidRDefault="00DA4AD0">
      <w:pPr>
        <w:spacing w:line="500" w:lineRule="exact"/>
        <w:ind w:left="480" w:right="32" w:firstLine="602"/>
        <w:jc w:val="center"/>
        <w:rPr>
          <w:rFonts w:ascii="宋体"/>
          <w:b/>
          <w:bCs/>
          <w:sz w:val="30"/>
          <w:szCs w:val="30"/>
        </w:rPr>
      </w:pPr>
    </w:p>
    <w:p w:rsidR="00DA4AD0" w:rsidRDefault="00DA4AD0">
      <w:pPr>
        <w:spacing w:line="500" w:lineRule="exact"/>
        <w:ind w:left="480" w:right="32" w:firstLine="602"/>
        <w:jc w:val="center"/>
        <w:rPr>
          <w:rFonts w:ascii="宋体"/>
          <w:b/>
          <w:bCs/>
          <w:sz w:val="30"/>
          <w:szCs w:val="30"/>
        </w:rPr>
      </w:pPr>
    </w:p>
    <w:p w:rsidR="00DA4AD0" w:rsidRDefault="00DA4AD0">
      <w:pPr>
        <w:spacing w:line="500" w:lineRule="exact"/>
        <w:ind w:left="480" w:right="32" w:firstLine="602"/>
        <w:jc w:val="center"/>
        <w:rPr>
          <w:rFonts w:ascii="宋体"/>
          <w:b/>
          <w:bCs/>
          <w:sz w:val="30"/>
          <w:szCs w:val="30"/>
        </w:rPr>
      </w:pPr>
    </w:p>
    <w:p w:rsidR="00DA4AD0" w:rsidRDefault="00DA4AD0">
      <w:pPr>
        <w:spacing w:line="500" w:lineRule="exact"/>
        <w:ind w:left="480" w:right="32" w:firstLine="602"/>
        <w:jc w:val="center"/>
        <w:rPr>
          <w:rFonts w:ascii="宋体"/>
          <w:b/>
          <w:bCs/>
          <w:sz w:val="30"/>
          <w:szCs w:val="30"/>
        </w:rPr>
      </w:pPr>
    </w:p>
    <w:p w:rsidR="00DA4AD0" w:rsidRDefault="00DA4AD0">
      <w:pPr>
        <w:spacing w:line="500" w:lineRule="exact"/>
        <w:ind w:left="480" w:right="32" w:firstLine="602"/>
        <w:jc w:val="center"/>
        <w:rPr>
          <w:rFonts w:ascii="宋体"/>
          <w:b/>
          <w:bCs/>
          <w:sz w:val="30"/>
          <w:szCs w:val="30"/>
        </w:rPr>
      </w:pPr>
    </w:p>
    <w:p w:rsidR="00DA4AD0" w:rsidRDefault="00DA4AD0">
      <w:pPr>
        <w:spacing w:line="500" w:lineRule="exact"/>
        <w:ind w:left="480" w:right="32" w:firstLine="602"/>
        <w:jc w:val="center"/>
        <w:rPr>
          <w:rFonts w:ascii="宋体"/>
          <w:b/>
          <w:bCs/>
          <w:sz w:val="30"/>
          <w:szCs w:val="30"/>
        </w:rPr>
      </w:pPr>
    </w:p>
    <w:p w:rsidR="00DA4AD0" w:rsidRDefault="00DA4AD0">
      <w:pPr>
        <w:spacing w:line="500" w:lineRule="exact"/>
        <w:ind w:left="480" w:right="32" w:firstLine="602"/>
        <w:jc w:val="center"/>
        <w:rPr>
          <w:rFonts w:ascii="宋体"/>
          <w:b/>
          <w:bCs/>
          <w:sz w:val="30"/>
          <w:szCs w:val="30"/>
        </w:rPr>
      </w:pPr>
    </w:p>
    <w:p w:rsidR="00DA4AD0" w:rsidRDefault="00DA4AD0">
      <w:pPr>
        <w:spacing w:line="500" w:lineRule="exact"/>
        <w:ind w:right="32"/>
        <w:jc w:val="center"/>
        <w:rPr>
          <w:rFonts w:ascii="宋体"/>
          <w:b/>
          <w:bCs/>
          <w:sz w:val="30"/>
          <w:szCs w:val="30"/>
        </w:rPr>
      </w:pPr>
      <w:r>
        <w:rPr>
          <w:rFonts w:ascii="宋体" w:hAnsi="宋体" w:hint="eastAsia"/>
          <w:b/>
          <w:bCs/>
          <w:sz w:val="30"/>
          <w:szCs w:val="30"/>
        </w:rPr>
        <w:t>三</w:t>
      </w:r>
      <w:r>
        <w:rPr>
          <w:rFonts w:ascii="宋体" w:hAnsi="宋体"/>
          <w:b/>
          <w:bCs/>
          <w:sz w:val="30"/>
          <w:szCs w:val="30"/>
        </w:rPr>
        <w:t xml:space="preserve">  </w:t>
      </w:r>
      <w:r>
        <w:rPr>
          <w:rFonts w:ascii="宋体" w:hAnsi="宋体" w:hint="eastAsia"/>
          <w:b/>
          <w:bCs/>
          <w:sz w:val="30"/>
          <w:szCs w:val="30"/>
        </w:rPr>
        <w:t>法定代表人授权书</w:t>
      </w:r>
    </w:p>
    <w:p w:rsidR="00DA4AD0" w:rsidRDefault="00DA4AD0">
      <w:pPr>
        <w:spacing w:line="500" w:lineRule="exact"/>
        <w:ind w:left="480" w:right="32" w:firstLine="602"/>
        <w:jc w:val="center"/>
        <w:rPr>
          <w:rFonts w:ascii="宋体"/>
          <w:b/>
          <w:bCs/>
          <w:sz w:val="30"/>
          <w:szCs w:val="30"/>
        </w:rPr>
      </w:pPr>
    </w:p>
    <w:p w:rsidR="00DA4AD0" w:rsidRDefault="00DA4AD0" w:rsidP="001116FF">
      <w:pPr>
        <w:spacing w:line="480" w:lineRule="exact"/>
      </w:pPr>
      <w:r>
        <w:rPr>
          <w:rFonts w:hint="eastAsia"/>
        </w:rPr>
        <w:t>淮阴工学院招投标办公室：</w:t>
      </w:r>
    </w:p>
    <w:p w:rsidR="00DA4AD0" w:rsidRDefault="00DA4AD0">
      <w:pPr>
        <w:spacing w:line="480" w:lineRule="exact"/>
        <w:ind w:left="480" w:right="32" w:firstLine="480"/>
      </w:pPr>
    </w:p>
    <w:p w:rsidR="00DA4AD0" w:rsidRDefault="00DA4AD0">
      <w:pPr>
        <w:spacing w:line="480" w:lineRule="exact"/>
        <w:ind w:left="480" w:right="34" w:firstLineChars="250" w:firstLine="525"/>
      </w:pPr>
      <w:r>
        <w:rPr>
          <w:rFonts w:hint="eastAsia"/>
          <w:u w:val="single"/>
        </w:rPr>
        <w:t>公司名称</w:t>
      </w:r>
      <w:r>
        <w:rPr>
          <w:u w:val="single"/>
        </w:rPr>
        <w:t xml:space="preserve">  </w:t>
      </w:r>
      <w:r>
        <w:rPr>
          <w:rFonts w:hint="eastAsia"/>
        </w:rPr>
        <w:t>的</w:t>
      </w:r>
      <w:r>
        <w:rPr>
          <w:rFonts w:hint="eastAsia"/>
          <w:u w:val="single"/>
        </w:rPr>
        <w:t>（法定代表人姓名、职务）</w:t>
      </w:r>
      <w:r>
        <w:rPr>
          <w:rFonts w:hint="eastAsia"/>
        </w:rPr>
        <w:t>代表本公司授权</w:t>
      </w:r>
      <w:r>
        <w:rPr>
          <w:rFonts w:hint="eastAsia"/>
          <w:u w:val="single"/>
        </w:rPr>
        <w:t>（被授权人的姓名、职务</w:t>
      </w:r>
      <w:r>
        <w:rPr>
          <w:u w:val="single"/>
        </w:rPr>
        <w:t xml:space="preserve"> </w:t>
      </w:r>
      <w:r>
        <w:rPr>
          <w:rFonts w:hint="eastAsia"/>
          <w:u w:val="single"/>
        </w:rPr>
        <w:t>）</w:t>
      </w:r>
      <w:r>
        <w:t xml:space="preserve"> </w:t>
      </w:r>
      <w:r>
        <w:rPr>
          <w:rFonts w:hint="eastAsia"/>
        </w:rPr>
        <w:t>，</w:t>
      </w:r>
      <w:r>
        <w:rPr>
          <w:rFonts w:ascii="宋体" w:hAnsi="宋体" w:cs="宋体" w:hint="eastAsia"/>
          <w:kern w:val="0"/>
        </w:rPr>
        <w:t>身份证号码：</w:t>
      </w:r>
      <w:r>
        <w:rPr>
          <w:rFonts w:ascii="宋体" w:hAnsi="宋体" w:cs="宋体"/>
          <w:kern w:val="0"/>
          <w:u w:val="single"/>
        </w:rPr>
        <w:t xml:space="preserve">                         </w:t>
      </w:r>
      <w:r>
        <w:rPr>
          <w:rFonts w:ascii="宋体" w:cs="宋体"/>
          <w:kern w:val="0"/>
        </w:rPr>
        <w:t>,</w:t>
      </w:r>
      <w:r>
        <w:rPr>
          <w:rFonts w:hint="eastAsia"/>
        </w:rPr>
        <w:t>为本公司的合法代理人，</w:t>
      </w:r>
      <w:r>
        <w:rPr>
          <w:rFonts w:ascii="宋体" w:hAnsi="宋体" w:cs="宋体" w:hint="eastAsia"/>
          <w:kern w:val="0"/>
        </w:rPr>
        <w:t>参加</w:t>
      </w:r>
      <w:r>
        <w:rPr>
          <w:rFonts w:hint="eastAsia"/>
        </w:rPr>
        <w:t>淮阴工学院</w:t>
      </w:r>
      <w:r>
        <w:rPr>
          <w:rFonts w:ascii="宋体" w:hAnsi="宋体" w:cs="宋体"/>
          <w:kern w:val="0"/>
          <w:u w:val="single"/>
        </w:rPr>
        <w:t xml:space="preserve">          </w:t>
      </w:r>
      <w:r>
        <w:rPr>
          <w:rFonts w:ascii="宋体" w:hAnsi="宋体" w:cs="宋体" w:hint="eastAsia"/>
          <w:kern w:val="0"/>
          <w:u w:val="single"/>
        </w:rPr>
        <w:t>（项目名称）</w:t>
      </w:r>
      <w:r>
        <w:rPr>
          <w:rFonts w:ascii="宋体" w:hAnsi="宋体" w:cs="宋体"/>
          <w:kern w:val="0"/>
          <w:u w:val="single"/>
        </w:rPr>
        <w:t xml:space="preserve"> </w:t>
      </w:r>
      <w:r>
        <w:rPr>
          <w:rFonts w:ascii="宋体" w:hAnsi="宋体" w:cs="宋体" w:hint="eastAsia"/>
          <w:kern w:val="0"/>
        </w:rPr>
        <w:t>（项目编号：</w:t>
      </w:r>
      <w:r>
        <w:rPr>
          <w:rFonts w:ascii="宋体" w:hAnsi="宋体" w:cs="宋体"/>
          <w:kern w:val="0"/>
          <w:u w:val="single"/>
        </w:rPr>
        <w:t xml:space="preserve">        </w:t>
      </w:r>
      <w:r>
        <w:rPr>
          <w:rFonts w:ascii="宋体" w:hAnsi="宋体" w:cs="宋体" w:hint="eastAsia"/>
          <w:kern w:val="0"/>
        </w:rPr>
        <w:t>）投标活动，</w:t>
      </w:r>
      <w:r>
        <w:rPr>
          <w:rFonts w:hint="eastAsia"/>
        </w:rPr>
        <w:t>以本公司名义处理与之有关的一切与事务。</w:t>
      </w:r>
    </w:p>
    <w:p w:rsidR="00DA4AD0" w:rsidRDefault="00DA4AD0">
      <w:pPr>
        <w:spacing w:line="480" w:lineRule="exact"/>
        <w:ind w:left="480" w:right="34" w:firstLine="480"/>
      </w:pPr>
    </w:p>
    <w:p w:rsidR="00DA4AD0" w:rsidRDefault="00DA4AD0">
      <w:pPr>
        <w:spacing w:line="480" w:lineRule="exact"/>
        <w:ind w:left="480" w:right="34" w:firstLine="480"/>
      </w:pPr>
      <w:r>
        <w:rPr>
          <w:rFonts w:hint="eastAsia"/>
        </w:rPr>
        <w:t>本授权书于</w:t>
      </w:r>
      <w:r>
        <w:t>_______</w:t>
      </w:r>
      <w:r>
        <w:rPr>
          <w:rFonts w:hint="eastAsia"/>
        </w:rPr>
        <w:t>年</w:t>
      </w:r>
      <w:r>
        <w:t>____</w:t>
      </w:r>
      <w:r>
        <w:rPr>
          <w:rFonts w:hint="eastAsia"/>
        </w:rPr>
        <w:t>月</w:t>
      </w:r>
      <w:r>
        <w:t>____</w:t>
      </w:r>
      <w:r>
        <w:rPr>
          <w:rFonts w:hint="eastAsia"/>
        </w:rPr>
        <w:t>日签字生效。</w:t>
      </w:r>
    </w:p>
    <w:p w:rsidR="00DA4AD0" w:rsidRDefault="00DA4AD0">
      <w:pPr>
        <w:spacing w:line="480" w:lineRule="exact"/>
        <w:ind w:left="480" w:right="34" w:firstLine="480"/>
      </w:pPr>
    </w:p>
    <w:p w:rsidR="00DA4AD0" w:rsidRDefault="00DA4AD0">
      <w:pPr>
        <w:spacing w:line="480" w:lineRule="exact"/>
        <w:ind w:left="480" w:right="34" w:firstLineChars="100" w:firstLine="210"/>
      </w:pPr>
      <w:r>
        <w:rPr>
          <w:rFonts w:hint="eastAsia"/>
        </w:rPr>
        <w:t>法定代表人签字：</w:t>
      </w:r>
      <w:r>
        <w:t>__________</w:t>
      </w:r>
      <w:r>
        <w:rPr>
          <w:u w:val="single"/>
        </w:rPr>
        <w:t>__  ______</w:t>
      </w:r>
    </w:p>
    <w:p w:rsidR="00DA4AD0" w:rsidRDefault="00DA4AD0">
      <w:pPr>
        <w:spacing w:line="480" w:lineRule="exact"/>
        <w:ind w:left="480" w:right="34" w:firstLineChars="100" w:firstLine="210"/>
      </w:pPr>
    </w:p>
    <w:p w:rsidR="00DA4AD0" w:rsidRDefault="00DA4AD0">
      <w:pPr>
        <w:spacing w:line="480" w:lineRule="exact"/>
        <w:ind w:left="480" w:right="34" w:firstLineChars="100" w:firstLine="210"/>
      </w:pPr>
      <w:r>
        <w:rPr>
          <w:rFonts w:hint="eastAsia"/>
        </w:rPr>
        <w:t>授权委托人签字：</w:t>
      </w:r>
      <w:r>
        <w:t>____________</w:t>
      </w:r>
      <w:r>
        <w:rPr>
          <w:u w:val="single"/>
        </w:rPr>
        <w:t xml:space="preserve">  </w:t>
      </w:r>
      <w:r>
        <w:t>________</w:t>
      </w:r>
    </w:p>
    <w:p w:rsidR="00DA4AD0" w:rsidRDefault="00DA4AD0">
      <w:pPr>
        <w:spacing w:line="480" w:lineRule="exact"/>
        <w:ind w:left="480" w:rightChars="-167" w:right="-351" w:firstLineChars="100" w:firstLine="210"/>
      </w:pPr>
    </w:p>
    <w:p w:rsidR="00DA4AD0" w:rsidRDefault="00DA4AD0">
      <w:pPr>
        <w:spacing w:line="480" w:lineRule="exact"/>
        <w:ind w:left="480" w:rightChars="-167" w:right="-351" w:firstLineChars="100" w:firstLine="210"/>
      </w:pPr>
      <w:r>
        <w:rPr>
          <w:rFonts w:hint="eastAsia"/>
        </w:rPr>
        <w:t>供应商名称：</w:t>
      </w:r>
      <w:r>
        <w:rPr>
          <w:u w:val="single"/>
        </w:rPr>
        <w:t xml:space="preserve">                         </w:t>
      </w:r>
      <w:r>
        <w:rPr>
          <w:rFonts w:hint="eastAsia"/>
        </w:rPr>
        <w:t>（公章）</w:t>
      </w:r>
    </w:p>
    <w:p w:rsidR="00DA4AD0" w:rsidRDefault="00DA4AD0">
      <w:pPr>
        <w:spacing w:line="480" w:lineRule="exact"/>
        <w:ind w:left="480" w:rightChars="-167" w:right="-351" w:firstLineChars="100" w:firstLine="210"/>
        <w:rPr>
          <w:rFonts w:ascii="宋体" w:cs="宋体"/>
          <w:kern w:val="0"/>
        </w:rPr>
      </w:pPr>
    </w:p>
    <w:p w:rsidR="00DA4AD0" w:rsidRDefault="00DA4AD0">
      <w:pPr>
        <w:spacing w:line="480" w:lineRule="exact"/>
        <w:ind w:left="480" w:rightChars="-167" w:right="-351" w:firstLineChars="100" w:firstLine="210"/>
      </w:pPr>
      <w:r>
        <w:rPr>
          <w:rFonts w:ascii="宋体" w:hAnsi="宋体" w:cs="宋体" w:hint="eastAsia"/>
          <w:kern w:val="0"/>
        </w:rPr>
        <w:t>日期：</w:t>
      </w:r>
      <w:r>
        <w:rPr>
          <w:rFonts w:ascii="宋体" w:hAnsi="宋体" w:cs="宋体"/>
          <w:kern w:val="0"/>
          <w:u w:val="single"/>
        </w:rPr>
        <w:t xml:space="preserve">             </w:t>
      </w:r>
      <w:r>
        <w:rPr>
          <w:rFonts w:ascii="宋体" w:hAnsi="宋体" w:cs="宋体" w:hint="eastAsia"/>
          <w:kern w:val="0"/>
        </w:rPr>
        <w:t>年</w:t>
      </w:r>
      <w:r>
        <w:rPr>
          <w:rFonts w:ascii="宋体" w:hAnsi="宋体" w:cs="宋体"/>
          <w:kern w:val="0"/>
          <w:u w:val="single"/>
        </w:rPr>
        <w:t xml:space="preserve">      </w:t>
      </w:r>
      <w:r>
        <w:rPr>
          <w:rFonts w:ascii="宋体" w:hAnsi="宋体" w:cs="宋体" w:hint="eastAsia"/>
          <w:kern w:val="0"/>
        </w:rPr>
        <w:t>月</w:t>
      </w:r>
      <w:r>
        <w:rPr>
          <w:rFonts w:ascii="宋体" w:hAnsi="宋体" w:cs="宋体"/>
          <w:kern w:val="0"/>
          <w:u w:val="single"/>
        </w:rPr>
        <w:t xml:space="preserve">      </w:t>
      </w:r>
      <w:r>
        <w:rPr>
          <w:rFonts w:ascii="宋体" w:hAnsi="宋体" w:cs="宋体" w:hint="eastAsia"/>
          <w:kern w:val="0"/>
        </w:rPr>
        <w:t>日</w:t>
      </w:r>
    </w:p>
    <w:p w:rsidR="00DA4AD0" w:rsidRDefault="00DA4AD0">
      <w:pPr>
        <w:ind w:left="480" w:rightChars="-167" w:right="-351" w:firstLine="560"/>
        <w:rPr>
          <w:sz w:val="28"/>
          <w:szCs w:val="28"/>
        </w:rPr>
      </w:pPr>
    </w:p>
    <w:p w:rsidR="00DA4AD0" w:rsidRDefault="00DA4AD0">
      <w:pPr>
        <w:ind w:left="480" w:rightChars="-167" w:right="-351" w:firstLine="560"/>
        <w:rPr>
          <w:sz w:val="28"/>
          <w:szCs w:val="28"/>
        </w:rPr>
      </w:pPr>
      <w:r>
        <w:rPr>
          <w:rFonts w:hint="eastAsia"/>
          <w:sz w:val="28"/>
          <w:szCs w:val="28"/>
        </w:rPr>
        <w:t>附身份证复印件</w:t>
      </w:r>
    </w:p>
    <w:p w:rsidR="00DA4AD0" w:rsidRDefault="00DA4AD0">
      <w:pPr>
        <w:ind w:left="480" w:rightChars="-167" w:right="-351" w:firstLine="560"/>
        <w:rPr>
          <w:sz w:val="28"/>
          <w:szCs w:val="28"/>
        </w:rPr>
      </w:pPr>
    </w:p>
    <w:p w:rsidR="00DA4AD0" w:rsidRDefault="00DA4AD0">
      <w:pPr>
        <w:ind w:left="480" w:rightChars="-167" w:right="-351" w:firstLine="560"/>
        <w:rPr>
          <w:sz w:val="28"/>
          <w:szCs w:val="28"/>
        </w:rPr>
      </w:pPr>
    </w:p>
    <w:p w:rsidR="00DA4AD0" w:rsidRDefault="00DA4AD0">
      <w:pPr>
        <w:ind w:left="480" w:rightChars="-167" w:right="-351" w:firstLine="560"/>
        <w:rPr>
          <w:sz w:val="28"/>
          <w:szCs w:val="28"/>
        </w:rPr>
      </w:pPr>
    </w:p>
    <w:p w:rsidR="00DA4AD0" w:rsidRDefault="00DA4AD0">
      <w:pPr>
        <w:ind w:left="480" w:rightChars="-167" w:right="-351" w:firstLine="560"/>
        <w:rPr>
          <w:sz w:val="28"/>
          <w:szCs w:val="28"/>
        </w:rPr>
      </w:pPr>
    </w:p>
    <w:p w:rsidR="00DA4AD0" w:rsidRDefault="00DA4AD0">
      <w:pPr>
        <w:ind w:left="480" w:rightChars="-167" w:right="-351" w:firstLine="560"/>
        <w:rPr>
          <w:sz w:val="28"/>
          <w:szCs w:val="28"/>
        </w:rPr>
      </w:pPr>
    </w:p>
    <w:p w:rsidR="00DA4AD0" w:rsidRDefault="00DA4AD0">
      <w:pPr>
        <w:ind w:left="480" w:rightChars="-167" w:right="-351" w:firstLine="560"/>
        <w:rPr>
          <w:sz w:val="28"/>
          <w:szCs w:val="28"/>
        </w:rPr>
      </w:pPr>
    </w:p>
    <w:p w:rsidR="00DA4AD0" w:rsidRPr="001116FF" w:rsidRDefault="00DA4AD0">
      <w:pPr>
        <w:spacing w:line="336" w:lineRule="auto"/>
        <w:ind w:left="480" w:firstLine="602"/>
        <w:jc w:val="center"/>
        <w:rPr>
          <w:rFonts w:ascii="宋体"/>
          <w:b/>
          <w:sz w:val="30"/>
          <w:szCs w:val="30"/>
        </w:rPr>
      </w:pPr>
    </w:p>
    <w:p w:rsidR="00DA4AD0" w:rsidRDefault="00DA4AD0">
      <w:pPr>
        <w:spacing w:line="336" w:lineRule="auto"/>
        <w:ind w:left="480" w:firstLine="602"/>
        <w:jc w:val="center"/>
        <w:rPr>
          <w:rFonts w:ascii="宋体"/>
          <w:b/>
          <w:sz w:val="30"/>
          <w:szCs w:val="30"/>
        </w:rPr>
      </w:pPr>
      <w:r>
        <w:rPr>
          <w:rFonts w:ascii="宋体" w:hAnsi="宋体" w:hint="eastAsia"/>
          <w:b/>
          <w:sz w:val="30"/>
          <w:szCs w:val="30"/>
        </w:rPr>
        <w:t>四</w:t>
      </w:r>
      <w:r>
        <w:rPr>
          <w:rFonts w:ascii="宋体" w:hAnsi="宋体"/>
          <w:b/>
          <w:sz w:val="30"/>
          <w:szCs w:val="30"/>
        </w:rPr>
        <w:t xml:space="preserve">  </w:t>
      </w:r>
      <w:r>
        <w:rPr>
          <w:rFonts w:ascii="宋体" w:hAnsi="宋体" w:hint="eastAsia"/>
          <w:b/>
          <w:sz w:val="30"/>
          <w:szCs w:val="30"/>
        </w:rPr>
        <w:t>报价明细表</w:t>
      </w:r>
    </w:p>
    <w:p w:rsidR="00DA4AD0" w:rsidRDefault="00DA4AD0">
      <w:pPr>
        <w:spacing w:line="520" w:lineRule="exact"/>
        <w:ind w:left="480" w:firstLineChars="1972" w:firstLine="5750"/>
        <w:rPr>
          <w:rFonts w:ascii="宋体"/>
        </w:rPr>
      </w:pPr>
      <w:r>
        <w:rPr>
          <w:rFonts w:ascii="宋体" w:hAnsi="宋体" w:hint="eastAsia"/>
          <w:spacing w:val="20"/>
          <w:w w:val="90"/>
          <w:sz w:val="28"/>
        </w:rPr>
        <w:t>单位</w:t>
      </w:r>
      <w:r>
        <w:rPr>
          <w:rFonts w:ascii="宋体" w:hAnsi="宋体"/>
          <w:spacing w:val="20"/>
          <w:w w:val="90"/>
          <w:sz w:val="28"/>
        </w:rPr>
        <w:t>:</w:t>
      </w:r>
      <w:r>
        <w:rPr>
          <w:rFonts w:ascii="宋体" w:hAnsi="宋体" w:hint="eastAsia"/>
          <w:spacing w:val="20"/>
          <w:w w:val="90"/>
          <w:sz w:val="28"/>
        </w:rPr>
        <w:t>人民币</w:t>
      </w:r>
      <w:r>
        <w:rPr>
          <w:rFonts w:ascii="宋体" w:hAnsi="宋体"/>
          <w:spacing w:val="20"/>
          <w:w w:val="90"/>
          <w:sz w:val="28"/>
        </w:rPr>
        <w:t>/</w:t>
      </w:r>
      <w:r>
        <w:rPr>
          <w:rFonts w:ascii="宋体" w:hAnsi="宋体" w:hint="eastAsia"/>
          <w:spacing w:val="20"/>
          <w:w w:val="90"/>
          <w:sz w:val="28"/>
        </w:rPr>
        <w:t>元</w:t>
      </w:r>
    </w:p>
    <w:tbl>
      <w:tblPr>
        <w:tblW w:w="8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DA4AD0" w:rsidRPr="00280A08">
        <w:trPr>
          <w:trHeight w:val="648"/>
          <w:jc w:val="center"/>
        </w:trPr>
        <w:tc>
          <w:tcPr>
            <w:tcW w:w="736" w:type="dxa"/>
            <w:vAlign w:val="center"/>
          </w:tcPr>
          <w:p w:rsidR="00DA4AD0" w:rsidRPr="00280A08" w:rsidRDefault="00DA4AD0">
            <w:pPr>
              <w:spacing w:line="340" w:lineRule="exact"/>
              <w:jc w:val="center"/>
              <w:rPr>
                <w:rFonts w:ascii="宋体"/>
              </w:rPr>
            </w:pPr>
            <w:r w:rsidRPr="00280A08">
              <w:rPr>
                <w:rFonts w:ascii="宋体" w:hAnsi="宋体" w:hint="eastAsia"/>
              </w:rPr>
              <w:t>序号</w:t>
            </w:r>
          </w:p>
        </w:tc>
        <w:tc>
          <w:tcPr>
            <w:tcW w:w="2338" w:type="dxa"/>
            <w:vAlign w:val="center"/>
          </w:tcPr>
          <w:p w:rsidR="00DA4AD0" w:rsidRPr="00280A08" w:rsidRDefault="00DA4AD0">
            <w:pPr>
              <w:spacing w:line="340" w:lineRule="exact"/>
              <w:jc w:val="center"/>
              <w:rPr>
                <w:rFonts w:ascii="宋体"/>
              </w:rPr>
            </w:pPr>
            <w:r w:rsidRPr="00280A08">
              <w:rPr>
                <w:rFonts w:ascii="宋体" w:hAnsi="宋体" w:hint="eastAsia"/>
              </w:rPr>
              <w:t>货物名称及商标名</w:t>
            </w:r>
          </w:p>
        </w:tc>
        <w:tc>
          <w:tcPr>
            <w:tcW w:w="2794" w:type="dxa"/>
            <w:vAlign w:val="center"/>
          </w:tcPr>
          <w:p w:rsidR="00DA4AD0" w:rsidRPr="00280A08" w:rsidRDefault="00DA4AD0">
            <w:pPr>
              <w:spacing w:line="340" w:lineRule="exact"/>
              <w:jc w:val="center"/>
              <w:rPr>
                <w:rFonts w:ascii="宋体"/>
              </w:rPr>
            </w:pPr>
            <w:r w:rsidRPr="00280A08">
              <w:rPr>
                <w:rFonts w:ascii="宋体" w:hAnsi="宋体" w:hint="eastAsia"/>
              </w:rPr>
              <w:t>规格型号、原产地及生产厂名、质保期</w:t>
            </w:r>
          </w:p>
        </w:tc>
        <w:tc>
          <w:tcPr>
            <w:tcW w:w="1260" w:type="dxa"/>
            <w:vAlign w:val="center"/>
          </w:tcPr>
          <w:p w:rsidR="00DA4AD0" w:rsidRPr="00280A08" w:rsidRDefault="00DA4AD0">
            <w:pPr>
              <w:spacing w:line="340" w:lineRule="exact"/>
              <w:rPr>
                <w:rFonts w:ascii="宋体"/>
              </w:rPr>
            </w:pPr>
            <w:r w:rsidRPr="00280A08">
              <w:rPr>
                <w:rFonts w:ascii="宋体" w:hAnsi="宋体" w:hint="eastAsia"/>
              </w:rPr>
              <w:t>单价（元）</w:t>
            </w:r>
          </w:p>
        </w:tc>
        <w:tc>
          <w:tcPr>
            <w:tcW w:w="900" w:type="dxa"/>
            <w:vAlign w:val="center"/>
          </w:tcPr>
          <w:p w:rsidR="00DA4AD0" w:rsidRPr="00280A08" w:rsidRDefault="00DA4AD0">
            <w:pPr>
              <w:spacing w:line="340" w:lineRule="exact"/>
              <w:jc w:val="center"/>
              <w:rPr>
                <w:rFonts w:ascii="宋体"/>
              </w:rPr>
            </w:pPr>
            <w:r w:rsidRPr="00280A08">
              <w:rPr>
                <w:rFonts w:ascii="宋体" w:hAnsi="宋体" w:hint="eastAsia"/>
              </w:rPr>
              <w:t>数量</w:t>
            </w:r>
          </w:p>
        </w:tc>
        <w:tc>
          <w:tcPr>
            <w:tcW w:w="900" w:type="dxa"/>
            <w:vAlign w:val="center"/>
          </w:tcPr>
          <w:p w:rsidR="00DA4AD0" w:rsidRPr="00280A08" w:rsidRDefault="00DA4AD0">
            <w:pPr>
              <w:spacing w:line="340" w:lineRule="exact"/>
              <w:jc w:val="center"/>
              <w:rPr>
                <w:rFonts w:ascii="宋体"/>
              </w:rPr>
            </w:pPr>
            <w:r w:rsidRPr="00280A08">
              <w:rPr>
                <w:rFonts w:ascii="宋体" w:hAnsi="宋体" w:hint="eastAsia"/>
              </w:rPr>
              <w:t>总价</w:t>
            </w:r>
          </w:p>
        </w:tc>
      </w:tr>
      <w:tr w:rsidR="00DA4AD0" w:rsidRPr="00280A08">
        <w:trPr>
          <w:trHeight w:val="544"/>
          <w:jc w:val="center"/>
        </w:trPr>
        <w:tc>
          <w:tcPr>
            <w:tcW w:w="736" w:type="dxa"/>
            <w:vAlign w:val="center"/>
          </w:tcPr>
          <w:p w:rsidR="00DA4AD0" w:rsidRPr="00280A08" w:rsidRDefault="00DA4AD0">
            <w:pPr>
              <w:spacing w:line="340" w:lineRule="exact"/>
              <w:ind w:left="480" w:firstLine="220"/>
              <w:jc w:val="center"/>
              <w:rPr>
                <w:rFonts w:ascii="宋体"/>
                <w:sz w:val="11"/>
                <w:szCs w:val="11"/>
              </w:rPr>
            </w:pPr>
          </w:p>
        </w:tc>
        <w:tc>
          <w:tcPr>
            <w:tcW w:w="2338" w:type="dxa"/>
            <w:vAlign w:val="center"/>
          </w:tcPr>
          <w:p w:rsidR="00DA4AD0" w:rsidRPr="00280A08" w:rsidRDefault="00DA4AD0">
            <w:pPr>
              <w:spacing w:line="340" w:lineRule="exact"/>
              <w:ind w:left="480" w:firstLine="220"/>
              <w:jc w:val="center"/>
              <w:rPr>
                <w:rFonts w:ascii="宋体"/>
                <w:sz w:val="11"/>
                <w:szCs w:val="11"/>
              </w:rPr>
            </w:pPr>
          </w:p>
        </w:tc>
        <w:tc>
          <w:tcPr>
            <w:tcW w:w="2794" w:type="dxa"/>
            <w:vAlign w:val="center"/>
          </w:tcPr>
          <w:p w:rsidR="00DA4AD0" w:rsidRPr="00280A08" w:rsidRDefault="00DA4AD0">
            <w:pPr>
              <w:spacing w:line="340" w:lineRule="exact"/>
              <w:ind w:left="480" w:firstLine="220"/>
              <w:jc w:val="center"/>
              <w:rPr>
                <w:rFonts w:ascii="宋体"/>
                <w:sz w:val="11"/>
                <w:szCs w:val="11"/>
              </w:rPr>
            </w:pPr>
          </w:p>
        </w:tc>
        <w:tc>
          <w:tcPr>
            <w:tcW w:w="1260" w:type="dxa"/>
            <w:vAlign w:val="center"/>
          </w:tcPr>
          <w:p w:rsidR="00DA4AD0" w:rsidRPr="00280A08" w:rsidRDefault="00DA4AD0">
            <w:pPr>
              <w:spacing w:line="340" w:lineRule="exact"/>
              <w:ind w:left="480" w:firstLine="220"/>
              <w:jc w:val="center"/>
              <w:rPr>
                <w:rFonts w:ascii="宋体"/>
                <w:sz w:val="11"/>
                <w:szCs w:val="11"/>
              </w:rPr>
            </w:pPr>
          </w:p>
        </w:tc>
        <w:tc>
          <w:tcPr>
            <w:tcW w:w="900" w:type="dxa"/>
            <w:vAlign w:val="center"/>
          </w:tcPr>
          <w:p w:rsidR="00DA4AD0" w:rsidRPr="00280A08" w:rsidRDefault="00DA4AD0">
            <w:pPr>
              <w:spacing w:line="340" w:lineRule="exact"/>
              <w:ind w:left="480" w:firstLine="220"/>
              <w:jc w:val="center"/>
              <w:rPr>
                <w:rFonts w:ascii="宋体"/>
                <w:sz w:val="11"/>
                <w:szCs w:val="11"/>
              </w:rPr>
            </w:pPr>
          </w:p>
        </w:tc>
        <w:tc>
          <w:tcPr>
            <w:tcW w:w="900" w:type="dxa"/>
            <w:vAlign w:val="center"/>
          </w:tcPr>
          <w:p w:rsidR="00DA4AD0" w:rsidRPr="00280A08" w:rsidRDefault="00DA4AD0">
            <w:pPr>
              <w:spacing w:line="340" w:lineRule="exact"/>
              <w:ind w:left="480" w:firstLine="220"/>
              <w:jc w:val="center"/>
              <w:rPr>
                <w:rFonts w:ascii="宋体"/>
                <w:sz w:val="11"/>
                <w:szCs w:val="11"/>
              </w:rPr>
            </w:pPr>
          </w:p>
        </w:tc>
      </w:tr>
      <w:tr w:rsidR="00DA4AD0" w:rsidRPr="00280A08">
        <w:trPr>
          <w:trHeight w:val="544"/>
          <w:jc w:val="center"/>
        </w:trPr>
        <w:tc>
          <w:tcPr>
            <w:tcW w:w="736" w:type="dxa"/>
            <w:vAlign w:val="center"/>
          </w:tcPr>
          <w:p w:rsidR="00DA4AD0" w:rsidRPr="00280A08" w:rsidRDefault="00DA4AD0">
            <w:pPr>
              <w:spacing w:line="340" w:lineRule="exact"/>
              <w:ind w:left="480" w:firstLine="220"/>
              <w:jc w:val="center"/>
              <w:rPr>
                <w:rFonts w:ascii="宋体"/>
                <w:sz w:val="11"/>
                <w:szCs w:val="11"/>
              </w:rPr>
            </w:pPr>
          </w:p>
        </w:tc>
        <w:tc>
          <w:tcPr>
            <w:tcW w:w="2338" w:type="dxa"/>
            <w:vAlign w:val="center"/>
          </w:tcPr>
          <w:p w:rsidR="00DA4AD0" w:rsidRPr="00280A08" w:rsidRDefault="00DA4AD0">
            <w:pPr>
              <w:spacing w:line="340" w:lineRule="exact"/>
              <w:ind w:left="480" w:firstLine="220"/>
              <w:jc w:val="center"/>
              <w:rPr>
                <w:rFonts w:ascii="宋体"/>
                <w:sz w:val="11"/>
                <w:szCs w:val="11"/>
              </w:rPr>
            </w:pPr>
          </w:p>
        </w:tc>
        <w:tc>
          <w:tcPr>
            <w:tcW w:w="2794" w:type="dxa"/>
            <w:vAlign w:val="center"/>
          </w:tcPr>
          <w:p w:rsidR="00DA4AD0" w:rsidRPr="00280A08" w:rsidRDefault="00DA4AD0">
            <w:pPr>
              <w:spacing w:line="340" w:lineRule="exact"/>
              <w:ind w:left="480" w:firstLine="220"/>
              <w:jc w:val="center"/>
              <w:rPr>
                <w:rFonts w:ascii="宋体"/>
                <w:sz w:val="11"/>
                <w:szCs w:val="11"/>
              </w:rPr>
            </w:pPr>
          </w:p>
        </w:tc>
        <w:tc>
          <w:tcPr>
            <w:tcW w:w="1260" w:type="dxa"/>
            <w:vAlign w:val="center"/>
          </w:tcPr>
          <w:p w:rsidR="00DA4AD0" w:rsidRPr="00280A08" w:rsidRDefault="00DA4AD0">
            <w:pPr>
              <w:spacing w:line="340" w:lineRule="exact"/>
              <w:ind w:left="480" w:firstLine="220"/>
              <w:jc w:val="center"/>
              <w:rPr>
                <w:rFonts w:ascii="宋体"/>
                <w:sz w:val="11"/>
                <w:szCs w:val="11"/>
              </w:rPr>
            </w:pPr>
          </w:p>
        </w:tc>
        <w:tc>
          <w:tcPr>
            <w:tcW w:w="900" w:type="dxa"/>
            <w:vAlign w:val="center"/>
          </w:tcPr>
          <w:p w:rsidR="00DA4AD0" w:rsidRPr="00280A08" w:rsidRDefault="00DA4AD0">
            <w:pPr>
              <w:spacing w:line="340" w:lineRule="exact"/>
              <w:ind w:left="480" w:firstLine="220"/>
              <w:jc w:val="center"/>
              <w:rPr>
                <w:rFonts w:ascii="宋体"/>
                <w:sz w:val="11"/>
                <w:szCs w:val="11"/>
              </w:rPr>
            </w:pPr>
          </w:p>
        </w:tc>
        <w:tc>
          <w:tcPr>
            <w:tcW w:w="900" w:type="dxa"/>
            <w:vAlign w:val="center"/>
          </w:tcPr>
          <w:p w:rsidR="00DA4AD0" w:rsidRPr="00280A08" w:rsidRDefault="00DA4AD0">
            <w:pPr>
              <w:spacing w:line="340" w:lineRule="exact"/>
              <w:ind w:left="480" w:firstLine="220"/>
              <w:jc w:val="center"/>
              <w:rPr>
                <w:rFonts w:ascii="宋体"/>
                <w:sz w:val="11"/>
                <w:szCs w:val="11"/>
              </w:rPr>
            </w:pPr>
          </w:p>
        </w:tc>
      </w:tr>
      <w:tr w:rsidR="00DA4AD0" w:rsidRPr="00280A08">
        <w:trPr>
          <w:trHeight w:val="544"/>
          <w:jc w:val="center"/>
        </w:trPr>
        <w:tc>
          <w:tcPr>
            <w:tcW w:w="736" w:type="dxa"/>
            <w:vAlign w:val="center"/>
          </w:tcPr>
          <w:p w:rsidR="00DA4AD0" w:rsidRPr="00280A08" w:rsidRDefault="00DA4AD0">
            <w:pPr>
              <w:spacing w:line="340" w:lineRule="exact"/>
              <w:ind w:left="480" w:firstLine="480"/>
              <w:jc w:val="center"/>
              <w:rPr>
                <w:rFonts w:ascii="宋体"/>
                <w:szCs w:val="21"/>
              </w:rPr>
            </w:pPr>
          </w:p>
        </w:tc>
        <w:tc>
          <w:tcPr>
            <w:tcW w:w="2338" w:type="dxa"/>
            <w:vAlign w:val="center"/>
          </w:tcPr>
          <w:p w:rsidR="00DA4AD0" w:rsidRPr="00280A08" w:rsidRDefault="00DA4AD0">
            <w:pPr>
              <w:spacing w:line="340" w:lineRule="exact"/>
              <w:ind w:left="480" w:firstLine="480"/>
              <w:jc w:val="center"/>
              <w:rPr>
                <w:rFonts w:ascii="宋体"/>
                <w:szCs w:val="21"/>
              </w:rPr>
            </w:pPr>
          </w:p>
        </w:tc>
        <w:tc>
          <w:tcPr>
            <w:tcW w:w="2794" w:type="dxa"/>
            <w:vAlign w:val="center"/>
          </w:tcPr>
          <w:p w:rsidR="00DA4AD0" w:rsidRPr="00280A08" w:rsidRDefault="00DA4AD0">
            <w:pPr>
              <w:spacing w:line="340" w:lineRule="exact"/>
              <w:ind w:left="480" w:firstLine="480"/>
              <w:jc w:val="center"/>
              <w:rPr>
                <w:rFonts w:ascii="宋体"/>
                <w:szCs w:val="21"/>
              </w:rPr>
            </w:pPr>
          </w:p>
        </w:tc>
        <w:tc>
          <w:tcPr>
            <w:tcW w:w="1260" w:type="dxa"/>
            <w:vAlign w:val="center"/>
          </w:tcPr>
          <w:p w:rsidR="00DA4AD0" w:rsidRPr="00280A08" w:rsidRDefault="00DA4AD0">
            <w:pPr>
              <w:spacing w:line="340" w:lineRule="exact"/>
              <w:ind w:left="480" w:firstLine="480"/>
              <w:jc w:val="center"/>
              <w:rPr>
                <w:rFonts w:ascii="宋体"/>
                <w:szCs w:val="21"/>
              </w:rPr>
            </w:pPr>
          </w:p>
        </w:tc>
        <w:tc>
          <w:tcPr>
            <w:tcW w:w="900" w:type="dxa"/>
            <w:vAlign w:val="center"/>
          </w:tcPr>
          <w:p w:rsidR="00DA4AD0" w:rsidRPr="00280A08" w:rsidRDefault="00DA4AD0">
            <w:pPr>
              <w:spacing w:line="340" w:lineRule="exact"/>
              <w:ind w:left="480" w:firstLine="480"/>
              <w:jc w:val="center"/>
              <w:rPr>
                <w:rFonts w:ascii="宋体"/>
                <w:szCs w:val="21"/>
              </w:rPr>
            </w:pPr>
          </w:p>
        </w:tc>
        <w:tc>
          <w:tcPr>
            <w:tcW w:w="900" w:type="dxa"/>
            <w:vAlign w:val="center"/>
          </w:tcPr>
          <w:p w:rsidR="00DA4AD0" w:rsidRPr="00280A08" w:rsidRDefault="00DA4AD0">
            <w:pPr>
              <w:spacing w:line="340" w:lineRule="exact"/>
              <w:ind w:left="480" w:firstLine="480"/>
              <w:jc w:val="center"/>
              <w:rPr>
                <w:rFonts w:ascii="宋体"/>
                <w:szCs w:val="21"/>
              </w:rPr>
            </w:pPr>
          </w:p>
        </w:tc>
      </w:tr>
      <w:tr w:rsidR="00DA4AD0" w:rsidRPr="00280A08">
        <w:trPr>
          <w:trHeight w:val="544"/>
          <w:jc w:val="center"/>
        </w:trPr>
        <w:tc>
          <w:tcPr>
            <w:tcW w:w="736" w:type="dxa"/>
            <w:vAlign w:val="center"/>
          </w:tcPr>
          <w:p w:rsidR="00DA4AD0" w:rsidRPr="00280A08" w:rsidRDefault="00DA4AD0">
            <w:pPr>
              <w:spacing w:line="340" w:lineRule="exact"/>
              <w:ind w:left="480" w:firstLine="480"/>
              <w:jc w:val="center"/>
              <w:rPr>
                <w:rFonts w:ascii="宋体"/>
                <w:szCs w:val="21"/>
              </w:rPr>
            </w:pPr>
          </w:p>
        </w:tc>
        <w:tc>
          <w:tcPr>
            <w:tcW w:w="2338" w:type="dxa"/>
            <w:vAlign w:val="center"/>
          </w:tcPr>
          <w:p w:rsidR="00DA4AD0" w:rsidRPr="00280A08" w:rsidRDefault="00DA4AD0">
            <w:pPr>
              <w:spacing w:line="340" w:lineRule="exact"/>
              <w:ind w:left="480" w:firstLine="480"/>
              <w:jc w:val="center"/>
              <w:rPr>
                <w:rFonts w:ascii="宋体"/>
                <w:szCs w:val="21"/>
              </w:rPr>
            </w:pPr>
          </w:p>
        </w:tc>
        <w:tc>
          <w:tcPr>
            <w:tcW w:w="2794" w:type="dxa"/>
            <w:vAlign w:val="center"/>
          </w:tcPr>
          <w:p w:rsidR="00DA4AD0" w:rsidRPr="00280A08" w:rsidRDefault="00DA4AD0">
            <w:pPr>
              <w:spacing w:line="340" w:lineRule="exact"/>
              <w:ind w:left="480" w:firstLine="480"/>
              <w:jc w:val="center"/>
              <w:rPr>
                <w:rFonts w:ascii="宋体"/>
                <w:szCs w:val="21"/>
              </w:rPr>
            </w:pPr>
          </w:p>
        </w:tc>
        <w:tc>
          <w:tcPr>
            <w:tcW w:w="1260" w:type="dxa"/>
            <w:vAlign w:val="center"/>
          </w:tcPr>
          <w:p w:rsidR="00DA4AD0" w:rsidRPr="00280A08" w:rsidRDefault="00DA4AD0">
            <w:pPr>
              <w:spacing w:line="340" w:lineRule="exact"/>
              <w:ind w:left="480" w:firstLine="480"/>
              <w:jc w:val="center"/>
              <w:rPr>
                <w:rFonts w:ascii="宋体"/>
                <w:szCs w:val="21"/>
              </w:rPr>
            </w:pPr>
          </w:p>
        </w:tc>
        <w:tc>
          <w:tcPr>
            <w:tcW w:w="900" w:type="dxa"/>
            <w:vAlign w:val="center"/>
          </w:tcPr>
          <w:p w:rsidR="00DA4AD0" w:rsidRPr="00280A08" w:rsidRDefault="00DA4AD0">
            <w:pPr>
              <w:spacing w:line="340" w:lineRule="exact"/>
              <w:ind w:left="480" w:firstLine="480"/>
              <w:jc w:val="center"/>
              <w:rPr>
                <w:rFonts w:ascii="宋体"/>
                <w:szCs w:val="21"/>
              </w:rPr>
            </w:pPr>
          </w:p>
        </w:tc>
        <w:tc>
          <w:tcPr>
            <w:tcW w:w="900" w:type="dxa"/>
            <w:vAlign w:val="center"/>
          </w:tcPr>
          <w:p w:rsidR="00DA4AD0" w:rsidRPr="00280A08" w:rsidRDefault="00DA4AD0">
            <w:pPr>
              <w:spacing w:line="340" w:lineRule="exact"/>
              <w:ind w:left="480" w:firstLine="480"/>
              <w:jc w:val="center"/>
              <w:rPr>
                <w:rFonts w:ascii="宋体"/>
                <w:szCs w:val="21"/>
              </w:rPr>
            </w:pPr>
          </w:p>
        </w:tc>
      </w:tr>
      <w:tr w:rsidR="00DA4AD0" w:rsidRPr="00280A08">
        <w:trPr>
          <w:trHeight w:val="544"/>
          <w:jc w:val="center"/>
        </w:trPr>
        <w:tc>
          <w:tcPr>
            <w:tcW w:w="736" w:type="dxa"/>
            <w:vAlign w:val="center"/>
          </w:tcPr>
          <w:p w:rsidR="00DA4AD0" w:rsidRPr="00280A08" w:rsidRDefault="00DA4AD0">
            <w:pPr>
              <w:spacing w:line="340" w:lineRule="exact"/>
              <w:ind w:left="480" w:firstLine="480"/>
              <w:jc w:val="center"/>
              <w:rPr>
                <w:rFonts w:ascii="宋体"/>
                <w:szCs w:val="21"/>
              </w:rPr>
            </w:pPr>
          </w:p>
        </w:tc>
        <w:tc>
          <w:tcPr>
            <w:tcW w:w="2338" w:type="dxa"/>
            <w:vAlign w:val="center"/>
          </w:tcPr>
          <w:p w:rsidR="00DA4AD0" w:rsidRPr="00280A08" w:rsidRDefault="00DA4AD0">
            <w:pPr>
              <w:spacing w:line="340" w:lineRule="exact"/>
              <w:ind w:left="480" w:firstLine="480"/>
              <w:jc w:val="center"/>
              <w:rPr>
                <w:rFonts w:ascii="宋体"/>
                <w:szCs w:val="21"/>
              </w:rPr>
            </w:pPr>
          </w:p>
        </w:tc>
        <w:tc>
          <w:tcPr>
            <w:tcW w:w="2794" w:type="dxa"/>
            <w:vAlign w:val="center"/>
          </w:tcPr>
          <w:p w:rsidR="00DA4AD0" w:rsidRPr="00280A08" w:rsidRDefault="00DA4AD0">
            <w:pPr>
              <w:spacing w:line="340" w:lineRule="exact"/>
              <w:ind w:left="480" w:firstLine="480"/>
              <w:jc w:val="center"/>
              <w:rPr>
                <w:rFonts w:ascii="宋体"/>
                <w:szCs w:val="21"/>
              </w:rPr>
            </w:pPr>
          </w:p>
        </w:tc>
        <w:tc>
          <w:tcPr>
            <w:tcW w:w="1260" w:type="dxa"/>
            <w:vAlign w:val="center"/>
          </w:tcPr>
          <w:p w:rsidR="00DA4AD0" w:rsidRPr="00280A08" w:rsidRDefault="00DA4AD0">
            <w:pPr>
              <w:spacing w:line="340" w:lineRule="exact"/>
              <w:ind w:left="480" w:firstLine="480"/>
              <w:jc w:val="center"/>
              <w:rPr>
                <w:rFonts w:ascii="宋体"/>
                <w:szCs w:val="21"/>
              </w:rPr>
            </w:pPr>
          </w:p>
        </w:tc>
        <w:tc>
          <w:tcPr>
            <w:tcW w:w="900" w:type="dxa"/>
            <w:vAlign w:val="center"/>
          </w:tcPr>
          <w:p w:rsidR="00DA4AD0" w:rsidRPr="00280A08" w:rsidRDefault="00DA4AD0">
            <w:pPr>
              <w:spacing w:line="340" w:lineRule="exact"/>
              <w:ind w:left="480" w:firstLine="480"/>
              <w:jc w:val="center"/>
              <w:rPr>
                <w:rFonts w:ascii="宋体"/>
                <w:szCs w:val="21"/>
              </w:rPr>
            </w:pPr>
          </w:p>
        </w:tc>
        <w:tc>
          <w:tcPr>
            <w:tcW w:w="900" w:type="dxa"/>
            <w:vAlign w:val="center"/>
          </w:tcPr>
          <w:p w:rsidR="00DA4AD0" w:rsidRPr="00280A08" w:rsidRDefault="00DA4AD0">
            <w:pPr>
              <w:spacing w:line="340" w:lineRule="exact"/>
              <w:ind w:left="480" w:firstLine="480"/>
              <w:jc w:val="center"/>
              <w:rPr>
                <w:rFonts w:ascii="宋体"/>
                <w:szCs w:val="21"/>
              </w:rPr>
            </w:pPr>
          </w:p>
        </w:tc>
      </w:tr>
      <w:tr w:rsidR="00DA4AD0" w:rsidRPr="00280A08">
        <w:trPr>
          <w:trHeight w:val="544"/>
          <w:jc w:val="center"/>
        </w:trPr>
        <w:tc>
          <w:tcPr>
            <w:tcW w:w="8928" w:type="dxa"/>
            <w:gridSpan w:val="6"/>
            <w:vAlign w:val="center"/>
          </w:tcPr>
          <w:p w:rsidR="00DA4AD0" w:rsidRPr="00280A08" w:rsidRDefault="00DA4AD0" w:rsidP="00374D06">
            <w:pPr>
              <w:spacing w:line="340" w:lineRule="exact"/>
              <w:ind w:left="480"/>
              <w:rPr>
                <w:rFonts w:ascii="宋体"/>
                <w:szCs w:val="21"/>
              </w:rPr>
            </w:pPr>
            <w:r w:rsidRPr="00280A08">
              <w:rPr>
                <w:rFonts w:ascii="宋体" w:hAnsi="宋体" w:hint="eastAsia"/>
                <w:szCs w:val="21"/>
              </w:rPr>
              <w:t>投标总报价（人民币大写）：</w:t>
            </w:r>
            <w:r w:rsidRPr="00280A08">
              <w:rPr>
                <w:rFonts w:ascii="宋体" w:hAnsi="宋体"/>
                <w:szCs w:val="21"/>
              </w:rPr>
              <w:t xml:space="preserve">                                 </w:t>
            </w:r>
            <w:r w:rsidRPr="00280A08">
              <w:rPr>
                <w:rFonts w:ascii="宋体" w:hAnsi="宋体" w:hint="eastAsia"/>
                <w:szCs w:val="21"/>
              </w:rPr>
              <w:t>元（￥</w:t>
            </w:r>
            <w:r w:rsidRPr="00280A08">
              <w:rPr>
                <w:rFonts w:ascii="宋体" w:hAnsi="宋体"/>
                <w:szCs w:val="21"/>
              </w:rPr>
              <w:t xml:space="preserve">            </w:t>
            </w:r>
            <w:r w:rsidRPr="00280A08">
              <w:rPr>
                <w:rFonts w:ascii="宋体" w:hAnsi="宋体" w:hint="eastAsia"/>
                <w:szCs w:val="21"/>
              </w:rPr>
              <w:t>）</w:t>
            </w:r>
          </w:p>
        </w:tc>
      </w:tr>
    </w:tbl>
    <w:p w:rsidR="00DA4AD0" w:rsidRDefault="00DA4AD0">
      <w:pPr>
        <w:spacing w:line="520" w:lineRule="exact"/>
        <w:ind w:left="480" w:firstLine="480"/>
        <w:rPr>
          <w:rFonts w:ascii="宋体"/>
        </w:rPr>
      </w:pPr>
    </w:p>
    <w:p w:rsidR="00DA4AD0" w:rsidRDefault="00DA4AD0">
      <w:pPr>
        <w:spacing w:line="520" w:lineRule="exact"/>
        <w:ind w:left="480" w:firstLine="480"/>
        <w:rPr>
          <w:rFonts w:ascii="宋体"/>
        </w:rPr>
      </w:pPr>
      <w:r>
        <w:rPr>
          <w:rFonts w:ascii="宋体" w:hAnsi="宋体" w:hint="eastAsia"/>
        </w:rPr>
        <w:t>投标人（加盖公章）：</w:t>
      </w:r>
      <w:r>
        <w:rPr>
          <w:rFonts w:ascii="宋体" w:hAnsi="宋体"/>
          <w:u w:val="single"/>
        </w:rPr>
        <w:t xml:space="preserve">            </w:t>
      </w:r>
    </w:p>
    <w:p w:rsidR="00DA4AD0" w:rsidRDefault="00DA4AD0">
      <w:pPr>
        <w:spacing w:line="520" w:lineRule="exact"/>
        <w:ind w:left="480" w:firstLine="480"/>
        <w:rPr>
          <w:rFonts w:ascii="宋体"/>
        </w:rPr>
      </w:pPr>
    </w:p>
    <w:p w:rsidR="00DA4AD0" w:rsidRDefault="00DA4AD0">
      <w:pPr>
        <w:spacing w:line="520" w:lineRule="exact"/>
        <w:ind w:left="480" w:firstLine="480"/>
        <w:rPr>
          <w:rFonts w:ascii="宋体"/>
          <w:w w:val="90"/>
          <w:u w:val="single"/>
        </w:rPr>
      </w:pPr>
      <w:r>
        <w:rPr>
          <w:rFonts w:ascii="宋体" w:hAnsi="宋体" w:hint="eastAsia"/>
        </w:rPr>
        <w:t>法定代表人或其授权委托人（签字或盖章）：</w:t>
      </w:r>
      <w:r>
        <w:rPr>
          <w:rFonts w:ascii="宋体" w:hAnsi="宋体"/>
          <w:u w:val="single"/>
        </w:rPr>
        <w:t xml:space="preserve">                  </w:t>
      </w:r>
    </w:p>
    <w:p w:rsidR="00DA4AD0" w:rsidRDefault="00DA4AD0">
      <w:pPr>
        <w:ind w:left="480" w:firstLine="482"/>
        <w:rPr>
          <w:rFonts w:ascii="宋体"/>
          <w:b/>
        </w:rPr>
      </w:pPr>
    </w:p>
    <w:p w:rsidR="00DA4AD0" w:rsidRDefault="00DA4AD0">
      <w:pPr>
        <w:spacing w:line="340" w:lineRule="exact"/>
        <w:ind w:left="480" w:firstLine="482"/>
        <w:rPr>
          <w:rFonts w:ascii="宋体"/>
          <w:b/>
          <w:bCs/>
        </w:rPr>
      </w:pPr>
      <w:r>
        <w:rPr>
          <w:rFonts w:ascii="宋体" w:hAnsi="宋体" w:hint="eastAsia"/>
          <w:b/>
          <w:bCs/>
        </w:rPr>
        <w:t>注：</w:t>
      </w:r>
    </w:p>
    <w:p w:rsidR="00DA4AD0" w:rsidRDefault="00DA4AD0">
      <w:pPr>
        <w:spacing w:line="440" w:lineRule="exact"/>
        <w:ind w:left="480" w:firstLine="480"/>
        <w:rPr>
          <w:rFonts w:ascii="宋体"/>
        </w:rPr>
      </w:pPr>
      <w:r>
        <w:rPr>
          <w:rFonts w:ascii="宋体" w:hAnsi="宋体"/>
        </w:rPr>
        <w:t>1</w:t>
      </w:r>
      <w:r>
        <w:rPr>
          <w:rFonts w:ascii="宋体"/>
        </w:rPr>
        <w:t>.</w:t>
      </w:r>
      <w:r>
        <w:rPr>
          <w:rFonts w:ascii="宋体" w:hAnsi="宋体" w:hint="eastAsia"/>
        </w:rPr>
        <w:t>所有价格用人民币报价。</w:t>
      </w:r>
    </w:p>
    <w:p w:rsidR="00DA4AD0" w:rsidRDefault="00DA4AD0">
      <w:pPr>
        <w:spacing w:line="440" w:lineRule="exact"/>
        <w:ind w:left="480" w:firstLine="480"/>
        <w:rPr>
          <w:rFonts w:ascii="宋体"/>
        </w:rPr>
      </w:pPr>
      <w:r>
        <w:rPr>
          <w:rFonts w:ascii="宋体" w:hAnsi="宋体"/>
        </w:rPr>
        <w:t>2</w:t>
      </w:r>
      <w:r>
        <w:rPr>
          <w:rFonts w:ascii="宋体"/>
        </w:rPr>
        <w:t>.</w:t>
      </w:r>
      <w:r>
        <w:rPr>
          <w:rFonts w:ascii="宋体" w:hAnsi="宋体" w:hint="eastAsia"/>
        </w:rPr>
        <w:t>投标报价为与采购项目有关的全部费用之和，以后不得追加任何费用。</w:t>
      </w:r>
    </w:p>
    <w:p w:rsidR="00DA4AD0" w:rsidRDefault="00DA4AD0">
      <w:pPr>
        <w:spacing w:line="440" w:lineRule="exact"/>
        <w:ind w:left="480" w:firstLine="480"/>
        <w:rPr>
          <w:rFonts w:ascii="宋体"/>
        </w:rPr>
      </w:pPr>
      <w:r>
        <w:rPr>
          <w:rFonts w:ascii="宋体" w:hAnsi="宋体"/>
        </w:rPr>
        <w:t>3</w:t>
      </w:r>
      <w:r>
        <w:rPr>
          <w:rFonts w:ascii="宋体"/>
        </w:rPr>
        <w:t>.</w:t>
      </w:r>
      <w:r>
        <w:rPr>
          <w:rFonts w:ascii="宋体" w:hAnsi="宋体" w:hint="eastAsia"/>
        </w:rPr>
        <w:t>如果单价和总价不符时，以总价为准；大小写金额不一致，以大写为准。</w:t>
      </w:r>
    </w:p>
    <w:p w:rsidR="00DA4AD0" w:rsidRDefault="00DA4AD0">
      <w:pPr>
        <w:spacing w:line="440" w:lineRule="exact"/>
        <w:ind w:left="480" w:firstLine="480"/>
        <w:rPr>
          <w:rFonts w:ascii="宋体"/>
        </w:rPr>
      </w:pPr>
    </w:p>
    <w:p w:rsidR="00DA4AD0" w:rsidRDefault="00DA4AD0">
      <w:pPr>
        <w:spacing w:line="660" w:lineRule="exact"/>
        <w:ind w:left="480" w:firstLine="560"/>
        <w:jc w:val="left"/>
        <w:rPr>
          <w:rFonts w:ascii="宋体"/>
          <w:bCs/>
          <w:sz w:val="28"/>
          <w:szCs w:val="28"/>
        </w:rPr>
      </w:pPr>
    </w:p>
    <w:p w:rsidR="00DA4AD0" w:rsidRDefault="00DA4AD0">
      <w:pPr>
        <w:spacing w:line="660" w:lineRule="exact"/>
        <w:ind w:left="480" w:firstLine="560"/>
        <w:jc w:val="left"/>
        <w:rPr>
          <w:rFonts w:ascii="宋体"/>
          <w:bCs/>
          <w:sz w:val="28"/>
          <w:szCs w:val="28"/>
        </w:rPr>
      </w:pPr>
    </w:p>
    <w:p w:rsidR="00DA4AD0" w:rsidRDefault="00DA4AD0">
      <w:pPr>
        <w:spacing w:line="660" w:lineRule="exact"/>
        <w:ind w:left="480" w:firstLine="560"/>
        <w:jc w:val="left"/>
        <w:rPr>
          <w:rFonts w:ascii="宋体"/>
          <w:bCs/>
          <w:sz w:val="28"/>
          <w:szCs w:val="28"/>
        </w:rPr>
      </w:pPr>
    </w:p>
    <w:p w:rsidR="00DA4AD0" w:rsidRDefault="00DA4AD0">
      <w:pPr>
        <w:spacing w:line="660" w:lineRule="exact"/>
        <w:ind w:left="480" w:firstLine="560"/>
        <w:jc w:val="left"/>
        <w:rPr>
          <w:rFonts w:ascii="宋体"/>
          <w:bCs/>
          <w:sz w:val="28"/>
          <w:szCs w:val="28"/>
        </w:rPr>
      </w:pPr>
    </w:p>
    <w:p w:rsidR="00DA4AD0" w:rsidRDefault="00DA4AD0">
      <w:pPr>
        <w:pStyle w:val="PlainText"/>
        <w:spacing w:line="440" w:lineRule="exact"/>
        <w:ind w:left="480" w:firstLine="602"/>
        <w:jc w:val="center"/>
        <w:rPr>
          <w:rFonts w:hAnsi="宋体"/>
          <w:b/>
          <w:sz w:val="30"/>
          <w:szCs w:val="30"/>
        </w:rPr>
      </w:pPr>
    </w:p>
    <w:p w:rsidR="00DA4AD0" w:rsidRDefault="00DA4AD0">
      <w:pPr>
        <w:pStyle w:val="PlainText"/>
        <w:spacing w:line="440" w:lineRule="exact"/>
        <w:ind w:left="480" w:firstLine="602"/>
        <w:jc w:val="center"/>
        <w:rPr>
          <w:rFonts w:hAnsi="宋体"/>
          <w:b/>
          <w:sz w:val="30"/>
          <w:szCs w:val="30"/>
        </w:rPr>
      </w:pPr>
    </w:p>
    <w:p w:rsidR="00DA4AD0" w:rsidRDefault="00DA4AD0">
      <w:pPr>
        <w:pStyle w:val="PlainText"/>
        <w:spacing w:line="440" w:lineRule="exact"/>
        <w:ind w:left="480" w:firstLine="602"/>
        <w:jc w:val="center"/>
        <w:rPr>
          <w:rFonts w:hAnsi="宋体"/>
          <w:b/>
          <w:sz w:val="30"/>
          <w:szCs w:val="30"/>
        </w:rPr>
      </w:pPr>
    </w:p>
    <w:p w:rsidR="00DA4AD0" w:rsidRDefault="00DA4AD0">
      <w:pPr>
        <w:pStyle w:val="PlainText"/>
        <w:spacing w:line="440" w:lineRule="exact"/>
        <w:ind w:left="480" w:firstLine="602"/>
        <w:jc w:val="center"/>
        <w:rPr>
          <w:rFonts w:hAnsi="宋体"/>
          <w:b/>
          <w:sz w:val="30"/>
          <w:szCs w:val="30"/>
        </w:rPr>
      </w:pPr>
      <w:r>
        <w:rPr>
          <w:rFonts w:hAnsi="宋体" w:hint="eastAsia"/>
          <w:b/>
          <w:sz w:val="30"/>
          <w:szCs w:val="30"/>
        </w:rPr>
        <w:t>五</w:t>
      </w:r>
      <w:r>
        <w:rPr>
          <w:rFonts w:hAnsi="宋体"/>
          <w:b/>
          <w:sz w:val="30"/>
          <w:szCs w:val="30"/>
        </w:rPr>
        <w:t xml:space="preserve">  </w:t>
      </w:r>
      <w:r>
        <w:rPr>
          <w:rFonts w:hAnsi="宋体" w:hint="eastAsia"/>
          <w:b/>
          <w:sz w:val="30"/>
          <w:szCs w:val="30"/>
        </w:rPr>
        <w:t>技术要求响应偏离表</w:t>
      </w:r>
    </w:p>
    <w:p w:rsidR="00DA4AD0" w:rsidRDefault="00DA4AD0">
      <w:pPr>
        <w:pStyle w:val="PlainText"/>
        <w:spacing w:line="440" w:lineRule="exact"/>
        <w:ind w:left="480" w:firstLine="643"/>
        <w:jc w:val="center"/>
        <w:rPr>
          <w:rFonts w:hAnsi="宋体"/>
          <w:b/>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DA4AD0" w:rsidRPr="00280A08">
        <w:trPr>
          <w:trHeight w:val="798"/>
          <w:jc w:val="center"/>
        </w:trPr>
        <w:tc>
          <w:tcPr>
            <w:tcW w:w="777" w:type="dxa"/>
            <w:tcBorders>
              <w:top w:val="single" w:sz="4" w:space="0" w:color="auto"/>
              <w:bottom w:val="single" w:sz="4" w:space="0" w:color="auto"/>
              <w:right w:val="single" w:sz="4" w:space="0" w:color="auto"/>
            </w:tcBorders>
            <w:vAlign w:val="center"/>
          </w:tcPr>
          <w:p w:rsidR="00DA4AD0" w:rsidRPr="00280A08" w:rsidRDefault="00DA4AD0">
            <w:pPr>
              <w:jc w:val="center"/>
              <w:rPr>
                <w:rFonts w:ascii="宋体" w:cs="Arial"/>
              </w:rPr>
            </w:pPr>
            <w:r w:rsidRPr="00280A08">
              <w:rPr>
                <w:rFonts w:ascii="宋体" w:hAnsi="宋体" w:cs="Arial" w:hint="eastAsia"/>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DA4AD0" w:rsidRPr="00280A08" w:rsidRDefault="00DA4AD0">
            <w:pPr>
              <w:jc w:val="center"/>
              <w:rPr>
                <w:rFonts w:ascii="宋体" w:cs="Arial"/>
              </w:rPr>
            </w:pPr>
            <w:r w:rsidRPr="00280A08">
              <w:rPr>
                <w:rFonts w:ascii="宋体" w:hAnsi="宋体" w:cs="Arial" w:hint="eastAsia"/>
              </w:rPr>
              <w:t>项目采购需求中主要技术条款描述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DA4AD0" w:rsidRPr="00280A08" w:rsidRDefault="00DA4AD0">
            <w:pPr>
              <w:jc w:val="center"/>
              <w:rPr>
                <w:rFonts w:ascii="宋体" w:cs="Arial"/>
              </w:rPr>
            </w:pPr>
            <w:r w:rsidRPr="00280A08">
              <w:rPr>
                <w:rFonts w:ascii="宋体" w:hAnsi="宋体" w:cs="Arial" w:hint="eastAsia"/>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DA4AD0" w:rsidRPr="00280A08" w:rsidRDefault="00DA4AD0">
            <w:pPr>
              <w:jc w:val="center"/>
              <w:rPr>
                <w:rFonts w:ascii="宋体" w:cs="Arial"/>
              </w:rPr>
            </w:pPr>
            <w:r w:rsidRPr="00280A08">
              <w:rPr>
                <w:rFonts w:ascii="宋体" w:hAnsi="宋体" w:cs="Arial" w:hint="eastAsia"/>
              </w:rPr>
              <w:t>偏离情况</w:t>
            </w:r>
          </w:p>
        </w:tc>
        <w:tc>
          <w:tcPr>
            <w:tcW w:w="1155" w:type="dxa"/>
            <w:tcBorders>
              <w:top w:val="single" w:sz="4" w:space="0" w:color="auto"/>
              <w:left w:val="single" w:sz="4" w:space="0" w:color="auto"/>
              <w:bottom w:val="single" w:sz="4" w:space="0" w:color="auto"/>
            </w:tcBorders>
            <w:vAlign w:val="center"/>
          </w:tcPr>
          <w:p w:rsidR="00DA4AD0" w:rsidRPr="00280A08" w:rsidRDefault="00DA4AD0">
            <w:pPr>
              <w:jc w:val="center"/>
              <w:rPr>
                <w:rFonts w:ascii="宋体" w:cs="Arial"/>
              </w:rPr>
            </w:pPr>
            <w:r w:rsidRPr="00280A08">
              <w:rPr>
                <w:rFonts w:ascii="宋体" w:hAnsi="宋体" w:cs="Arial" w:hint="eastAsia"/>
              </w:rPr>
              <w:t>备注</w:t>
            </w:r>
          </w:p>
        </w:tc>
      </w:tr>
      <w:tr w:rsidR="00DA4AD0" w:rsidRPr="00280A08">
        <w:trPr>
          <w:cantSplit/>
          <w:trHeight w:val="798"/>
          <w:jc w:val="center"/>
        </w:trPr>
        <w:tc>
          <w:tcPr>
            <w:tcW w:w="777" w:type="dxa"/>
            <w:tcBorders>
              <w:top w:val="single" w:sz="4" w:space="0" w:color="auto"/>
              <w:bottom w:val="single" w:sz="4" w:space="0" w:color="auto"/>
              <w:right w:val="single" w:sz="4" w:space="0" w:color="auto"/>
            </w:tcBorders>
            <w:vAlign w:val="center"/>
          </w:tcPr>
          <w:p w:rsidR="00DA4AD0" w:rsidRPr="00280A08" w:rsidRDefault="00DA4AD0">
            <w:pPr>
              <w:ind w:left="480" w:firstLine="480"/>
              <w:jc w:val="center"/>
              <w:rPr>
                <w:rFonts w:ascii="宋体" w:cs="Arial"/>
              </w:rPr>
            </w:pPr>
          </w:p>
        </w:tc>
        <w:tc>
          <w:tcPr>
            <w:tcW w:w="3869" w:type="dxa"/>
            <w:tcBorders>
              <w:top w:val="single" w:sz="4" w:space="0" w:color="auto"/>
              <w:left w:val="single" w:sz="4" w:space="0" w:color="auto"/>
              <w:bottom w:val="single" w:sz="4" w:space="0" w:color="auto"/>
              <w:right w:val="single" w:sz="4" w:space="0" w:color="auto"/>
            </w:tcBorders>
            <w:vAlign w:val="center"/>
          </w:tcPr>
          <w:p w:rsidR="00DA4AD0" w:rsidRPr="00280A08" w:rsidRDefault="00DA4AD0">
            <w:pPr>
              <w:ind w:left="480" w:firstLine="480"/>
              <w:jc w:val="center"/>
              <w:rPr>
                <w:rFonts w:ascii="宋体" w:cs="Arial"/>
              </w:rPr>
            </w:pPr>
          </w:p>
        </w:tc>
        <w:tc>
          <w:tcPr>
            <w:tcW w:w="2523" w:type="dxa"/>
            <w:tcBorders>
              <w:top w:val="single" w:sz="4" w:space="0" w:color="auto"/>
              <w:left w:val="single" w:sz="4" w:space="0" w:color="auto"/>
              <w:bottom w:val="single" w:sz="4" w:space="0" w:color="auto"/>
              <w:right w:val="single" w:sz="4" w:space="0" w:color="auto"/>
            </w:tcBorders>
            <w:vAlign w:val="center"/>
          </w:tcPr>
          <w:p w:rsidR="00DA4AD0" w:rsidRPr="00280A08" w:rsidRDefault="00DA4AD0">
            <w:pPr>
              <w:ind w:left="480" w:firstLine="480"/>
              <w:jc w:val="center"/>
              <w:rPr>
                <w:rFonts w:ascii="宋体" w:cs="Arial"/>
              </w:rPr>
            </w:pPr>
          </w:p>
        </w:tc>
        <w:tc>
          <w:tcPr>
            <w:tcW w:w="1161" w:type="dxa"/>
            <w:tcBorders>
              <w:top w:val="single" w:sz="4" w:space="0" w:color="auto"/>
              <w:left w:val="single" w:sz="4" w:space="0" w:color="auto"/>
              <w:bottom w:val="single" w:sz="4" w:space="0" w:color="auto"/>
              <w:right w:val="single" w:sz="4" w:space="0" w:color="auto"/>
            </w:tcBorders>
            <w:vAlign w:val="center"/>
          </w:tcPr>
          <w:p w:rsidR="00DA4AD0" w:rsidRPr="00280A08" w:rsidRDefault="00DA4AD0">
            <w:pPr>
              <w:ind w:left="480" w:firstLine="480"/>
              <w:jc w:val="center"/>
              <w:rPr>
                <w:rFonts w:ascii="宋体" w:cs="Arial"/>
              </w:rPr>
            </w:pPr>
          </w:p>
        </w:tc>
        <w:tc>
          <w:tcPr>
            <w:tcW w:w="1155" w:type="dxa"/>
            <w:tcBorders>
              <w:top w:val="single" w:sz="4" w:space="0" w:color="auto"/>
              <w:left w:val="single" w:sz="4" w:space="0" w:color="auto"/>
              <w:bottom w:val="single" w:sz="4" w:space="0" w:color="auto"/>
            </w:tcBorders>
            <w:vAlign w:val="center"/>
          </w:tcPr>
          <w:p w:rsidR="00DA4AD0" w:rsidRPr="00280A08" w:rsidRDefault="00DA4AD0">
            <w:pPr>
              <w:ind w:left="480" w:firstLine="480"/>
              <w:jc w:val="center"/>
              <w:rPr>
                <w:rFonts w:ascii="宋体" w:cs="Arial"/>
              </w:rPr>
            </w:pPr>
          </w:p>
        </w:tc>
      </w:tr>
      <w:tr w:rsidR="00DA4AD0" w:rsidRPr="00280A08">
        <w:trPr>
          <w:cantSplit/>
          <w:trHeight w:val="798"/>
          <w:jc w:val="center"/>
        </w:trPr>
        <w:tc>
          <w:tcPr>
            <w:tcW w:w="777" w:type="dxa"/>
            <w:tcBorders>
              <w:top w:val="single" w:sz="4" w:space="0" w:color="auto"/>
              <w:bottom w:val="single" w:sz="4" w:space="0" w:color="auto"/>
              <w:right w:val="single" w:sz="4" w:space="0" w:color="auto"/>
            </w:tcBorders>
            <w:vAlign w:val="center"/>
          </w:tcPr>
          <w:p w:rsidR="00DA4AD0" w:rsidRPr="00280A08" w:rsidRDefault="00DA4AD0">
            <w:pPr>
              <w:ind w:left="480" w:firstLine="480"/>
              <w:jc w:val="center"/>
              <w:rPr>
                <w:rFonts w:ascii="宋体" w:cs="Arial"/>
              </w:rPr>
            </w:pPr>
          </w:p>
        </w:tc>
        <w:tc>
          <w:tcPr>
            <w:tcW w:w="3869" w:type="dxa"/>
            <w:tcBorders>
              <w:top w:val="single" w:sz="4" w:space="0" w:color="auto"/>
              <w:left w:val="single" w:sz="4" w:space="0" w:color="auto"/>
              <w:bottom w:val="single" w:sz="4" w:space="0" w:color="auto"/>
              <w:right w:val="single" w:sz="4" w:space="0" w:color="auto"/>
            </w:tcBorders>
            <w:vAlign w:val="center"/>
          </w:tcPr>
          <w:p w:rsidR="00DA4AD0" w:rsidRPr="00280A08" w:rsidRDefault="00DA4AD0">
            <w:pPr>
              <w:ind w:left="480" w:firstLine="480"/>
              <w:jc w:val="center"/>
              <w:rPr>
                <w:rFonts w:ascii="宋体" w:cs="Arial"/>
              </w:rPr>
            </w:pPr>
          </w:p>
        </w:tc>
        <w:tc>
          <w:tcPr>
            <w:tcW w:w="2523" w:type="dxa"/>
            <w:tcBorders>
              <w:top w:val="single" w:sz="4" w:space="0" w:color="auto"/>
              <w:left w:val="single" w:sz="4" w:space="0" w:color="auto"/>
              <w:bottom w:val="single" w:sz="4" w:space="0" w:color="auto"/>
              <w:right w:val="single" w:sz="4" w:space="0" w:color="auto"/>
            </w:tcBorders>
            <w:vAlign w:val="center"/>
          </w:tcPr>
          <w:p w:rsidR="00DA4AD0" w:rsidRPr="00280A08" w:rsidRDefault="00DA4AD0">
            <w:pPr>
              <w:ind w:left="480" w:firstLine="480"/>
              <w:jc w:val="center"/>
              <w:rPr>
                <w:rFonts w:ascii="宋体" w:cs="Arial"/>
              </w:rPr>
            </w:pPr>
          </w:p>
        </w:tc>
        <w:tc>
          <w:tcPr>
            <w:tcW w:w="1161" w:type="dxa"/>
            <w:tcBorders>
              <w:top w:val="single" w:sz="4" w:space="0" w:color="auto"/>
              <w:left w:val="single" w:sz="4" w:space="0" w:color="auto"/>
              <w:bottom w:val="single" w:sz="4" w:space="0" w:color="auto"/>
              <w:right w:val="single" w:sz="4" w:space="0" w:color="auto"/>
            </w:tcBorders>
            <w:vAlign w:val="center"/>
          </w:tcPr>
          <w:p w:rsidR="00DA4AD0" w:rsidRPr="00280A08" w:rsidRDefault="00DA4AD0">
            <w:pPr>
              <w:ind w:left="480" w:firstLine="480"/>
              <w:jc w:val="center"/>
              <w:rPr>
                <w:rFonts w:ascii="宋体" w:cs="Arial"/>
              </w:rPr>
            </w:pPr>
          </w:p>
        </w:tc>
        <w:tc>
          <w:tcPr>
            <w:tcW w:w="1155" w:type="dxa"/>
            <w:tcBorders>
              <w:top w:val="single" w:sz="4" w:space="0" w:color="auto"/>
              <w:left w:val="single" w:sz="4" w:space="0" w:color="auto"/>
              <w:bottom w:val="single" w:sz="4" w:space="0" w:color="auto"/>
            </w:tcBorders>
            <w:vAlign w:val="center"/>
          </w:tcPr>
          <w:p w:rsidR="00DA4AD0" w:rsidRPr="00280A08" w:rsidRDefault="00DA4AD0">
            <w:pPr>
              <w:ind w:left="480" w:firstLine="480"/>
              <w:jc w:val="center"/>
              <w:rPr>
                <w:rFonts w:ascii="宋体" w:cs="Arial"/>
              </w:rPr>
            </w:pPr>
          </w:p>
        </w:tc>
      </w:tr>
      <w:tr w:rsidR="00DA4AD0" w:rsidRPr="00280A08">
        <w:trPr>
          <w:cantSplit/>
          <w:trHeight w:val="798"/>
          <w:jc w:val="center"/>
        </w:trPr>
        <w:tc>
          <w:tcPr>
            <w:tcW w:w="777" w:type="dxa"/>
            <w:tcBorders>
              <w:top w:val="single" w:sz="4" w:space="0" w:color="auto"/>
              <w:bottom w:val="single" w:sz="4" w:space="0" w:color="auto"/>
              <w:right w:val="single" w:sz="4" w:space="0" w:color="auto"/>
            </w:tcBorders>
            <w:vAlign w:val="center"/>
          </w:tcPr>
          <w:p w:rsidR="00DA4AD0" w:rsidRPr="00280A08" w:rsidRDefault="00DA4AD0">
            <w:pPr>
              <w:ind w:left="480" w:firstLine="480"/>
              <w:jc w:val="center"/>
              <w:rPr>
                <w:rFonts w:ascii="宋体" w:cs="Arial"/>
              </w:rPr>
            </w:pPr>
          </w:p>
        </w:tc>
        <w:tc>
          <w:tcPr>
            <w:tcW w:w="3869" w:type="dxa"/>
            <w:tcBorders>
              <w:top w:val="single" w:sz="4" w:space="0" w:color="auto"/>
              <w:left w:val="single" w:sz="4" w:space="0" w:color="auto"/>
              <w:bottom w:val="single" w:sz="4" w:space="0" w:color="auto"/>
              <w:right w:val="single" w:sz="4" w:space="0" w:color="auto"/>
            </w:tcBorders>
            <w:vAlign w:val="center"/>
          </w:tcPr>
          <w:p w:rsidR="00DA4AD0" w:rsidRPr="00280A08" w:rsidRDefault="00DA4AD0">
            <w:pPr>
              <w:ind w:left="480" w:firstLine="480"/>
              <w:jc w:val="center"/>
              <w:rPr>
                <w:rFonts w:ascii="宋体" w:cs="Arial"/>
              </w:rPr>
            </w:pPr>
          </w:p>
        </w:tc>
        <w:tc>
          <w:tcPr>
            <w:tcW w:w="2523" w:type="dxa"/>
            <w:tcBorders>
              <w:top w:val="single" w:sz="4" w:space="0" w:color="auto"/>
              <w:left w:val="single" w:sz="4" w:space="0" w:color="auto"/>
              <w:bottom w:val="single" w:sz="4" w:space="0" w:color="auto"/>
              <w:right w:val="single" w:sz="4" w:space="0" w:color="auto"/>
            </w:tcBorders>
            <w:vAlign w:val="center"/>
          </w:tcPr>
          <w:p w:rsidR="00DA4AD0" w:rsidRPr="00280A08" w:rsidRDefault="00DA4AD0">
            <w:pPr>
              <w:ind w:left="480" w:firstLine="480"/>
              <w:jc w:val="center"/>
              <w:rPr>
                <w:rFonts w:ascii="宋体" w:cs="Arial"/>
              </w:rPr>
            </w:pPr>
          </w:p>
        </w:tc>
        <w:tc>
          <w:tcPr>
            <w:tcW w:w="1161" w:type="dxa"/>
            <w:tcBorders>
              <w:top w:val="single" w:sz="4" w:space="0" w:color="auto"/>
              <w:left w:val="single" w:sz="4" w:space="0" w:color="auto"/>
              <w:bottom w:val="single" w:sz="4" w:space="0" w:color="auto"/>
              <w:right w:val="single" w:sz="4" w:space="0" w:color="auto"/>
            </w:tcBorders>
            <w:vAlign w:val="center"/>
          </w:tcPr>
          <w:p w:rsidR="00DA4AD0" w:rsidRPr="00280A08" w:rsidRDefault="00DA4AD0">
            <w:pPr>
              <w:ind w:left="480" w:firstLine="480"/>
              <w:jc w:val="center"/>
              <w:rPr>
                <w:rFonts w:ascii="宋体" w:cs="Arial"/>
              </w:rPr>
            </w:pPr>
          </w:p>
        </w:tc>
        <w:tc>
          <w:tcPr>
            <w:tcW w:w="1155" w:type="dxa"/>
            <w:tcBorders>
              <w:top w:val="single" w:sz="4" w:space="0" w:color="auto"/>
              <w:left w:val="single" w:sz="4" w:space="0" w:color="auto"/>
              <w:bottom w:val="single" w:sz="4" w:space="0" w:color="auto"/>
            </w:tcBorders>
            <w:vAlign w:val="center"/>
          </w:tcPr>
          <w:p w:rsidR="00DA4AD0" w:rsidRPr="00280A08" w:rsidRDefault="00DA4AD0">
            <w:pPr>
              <w:ind w:left="480" w:firstLine="480"/>
              <w:jc w:val="center"/>
              <w:rPr>
                <w:rFonts w:ascii="宋体" w:cs="Arial"/>
              </w:rPr>
            </w:pPr>
          </w:p>
        </w:tc>
      </w:tr>
      <w:tr w:rsidR="00DA4AD0" w:rsidRPr="00280A08">
        <w:trPr>
          <w:cantSplit/>
          <w:trHeight w:val="798"/>
          <w:jc w:val="center"/>
        </w:trPr>
        <w:tc>
          <w:tcPr>
            <w:tcW w:w="777" w:type="dxa"/>
            <w:tcBorders>
              <w:top w:val="single" w:sz="4" w:space="0" w:color="auto"/>
              <w:bottom w:val="single" w:sz="4" w:space="0" w:color="auto"/>
              <w:right w:val="single" w:sz="4" w:space="0" w:color="auto"/>
            </w:tcBorders>
            <w:vAlign w:val="center"/>
          </w:tcPr>
          <w:p w:rsidR="00DA4AD0" w:rsidRPr="00280A08" w:rsidRDefault="00DA4AD0">
            <w:pPr>
              <w:ind w:left="480" w:firstLine="480"/>
              <w:jc w:val="center"/>
              <w:rPr>
                <w:rFonts w:ascii="宋体" w:cs="Arial"/>
              </w:rPr>
            </w:pPr>
          </w:p>
        </w:tc>
        <w:tc>
          <w:tcPr>
            <w:tcW w:w="3869" w:type="dxa"/>
            <w:tcBorders>
              <w:top w:val="single" w:sz="4" w:space="0" w:color="auto"/>
              <w:left w:val="single" w:sz="4" w:space="0" w:color="auto"/>
              <w:bottom w:val="single" w:sz="4" w:space="0" w:color="auto"/>
              <w:right w:val="single" w:sz="4" w:space="0" w:color="auto"/>
            </w:tcBorders>
            <w:vAlign w:val="center"/>
          </w:tcPr>
          <w:p w:rsidR="00DA4AD0" w:rsidRPr="00280A08" w:rsidRDefault="00DA4AD0">
            <w:pPr>
              <w:ind w:left="480" w:firstLine="480"/>
              <w:jc w:val="center"/>
              <w:rPr>
                <w:rFonts w:ascii="宋体" w:cs="Arial"/>
              </w:rPr>
            </w:pPr>
          </w:p>
        </w:tc>
        <w:tc>
          <w:tcPr>
            <w:tcW w:w="2523" w:type="dxa"/>
            <w:tcBorders>
              <w:top w:val="single" w:sz="4" w:space="0" w:color="auto"/>
              <w:left w:val="single" w:sz="4" w:space="0" w:color="auto"/>
              <w:bottom w:val="single" w:sz="4" w:space="0" w:color="auto"/>
              <w:right w:val="single" w:sz="4" w:space="0" w:color="auto"/>
            </w:tcBorders>
            <w:vAlign w:val="center"/>
          </w:tcPr>
          <w:p w:rsidR="00DA4AD0" w:rsidRPr="00280A08" w:rsidRDefault="00DA4AD0">
            <w:pPr>
              <w:ind w:left="480" w:firstLine="480"/>
              <w:jc w:val="center"/>
              <w:rPr>
                <w:rFonts w:ascii="宋体" w:cs="Arial"/>
              </w:rPr>
            </w:pPr>
          </w:p>
        </w:tc>
        <w:tc>
          <w:tcPr>
            <w:tcW w:w="1161" w:type="dxa"/>
            <w:tcBorders>
              <w:top w:val="single" w:sz="4" w:space="0" w:color="auto"/>
              <w:left w:val="single" w:sz="4" w:space="0" w:color="auto"/>
              <w:bottom w:val="single" w:sz="4" w:space="0" w:color="auto"/>
              <w:right w:val="single" w:sz="4" w:space="0" w:color="auto"/>
            </w:tcBorders>
            <w:vAlign w:val="center"/>
          </w:tcPr>
          <w:p w:rsidR="00DA4AD0" w:rsidRPr="00280A08" w:rsidRDefault="00DA4AD0">
            <w:pPr>
              <w:ind w:left="480" w:firstLine="480"/>
              <w:jc w:val="center"/>
              <w:rPr>
                <w:rFonts w:ascii="宋体" w:cs="Arial"/>
              </w:rPr>
            </w:pPr>
          </w:p>
        </w:tc>
        <w:tc>
          <w:tcPr>
            <w:tcW w:w="1155" w:type="dxa"/>
            <w:tcBorders>
              <w:top w:val="single" w:sz="4" w:space="0" w:color="auto"/>
              <w:left w:val="single" w:sz="4" w:space="0" w:color="auto"/>
              <w:bottom w:val="single" w:sz="4" w:space="0" w:color="auto"/>
            </w:tcBorders>
            <w:vAlign w:val="center"/>
          </w:tcPr>
          <w:p w:rsidR="00DA4AD0" w:rsidRPr="00280A08" w:rsidRDefault="00DA4AD0">
            <w:pPr>
              <w:ind w:left="480" w:firstLine="480"/>
              <w:jc w:val="center"/>
              <w:rPr>
                <w:rFonts w:ascii="宋体" w:cs="Arial"/>
              </w:rPr>
            </w:pPr>
          </w:p>
        </w:tc>
      </w:tr>
      <w:tr w:rsidR="00DA4AD0" w:rsidRPr="00280A08">
        <w:trPr>
          <w:cantSplit/>
          <w:trHeight w:val="798"/>
          <w:jc w:val="center"/>
        </w:trPr>
        <w:tc>
          <w:tcPr>
            <w:tcW w:w="777" w:type="dxa"/>
            <w:tcBorders>
              <w:top w:val="single" w:sz="4" w:space="0" w:color="auto"/>
              <w:bottom w:val="single" w:sz="4" w:space="0" w:color="auto"/>
              <w:right w:val="single" w:sz="4" w:space="0" w:color="auto"/>
            </w:tcBorders>
            <w:vAlign w:val="center"/>
          </w:tcPr>
          <w:p w:rsidR="00DA4AD0" w:rsidRPr="00280A08" w:rsidRDefault="00DA4AD0">
            <w:pPr>
              <w:ind w:left="480" w:firstLine="480"/>
              <w:jc w:val="center"/>
              <w:rPr>
                <w:rFonts w:ascii="宋体" w:cs="Arial"/>
              </w:rPr>
            </w:pPr>
          </w:p>
        </w:tc>
        <w:tc>
          <w:tcPr>
            <w:tcW w:w="3869" w:type="dxa"/>
            <w:tcBorders>
              <w:top w:val="single" w:sz="4" w:space="0" w:color="auto"/>
              <w:left w:val="single" w:sz="4" w:space="0" w:color="auto"/>
              <w:bottom w:val="single" w:sz="4" w:space="0" w:color="auto"/>
              <w:right w:val="single" w:sz="4" w:space="0" w:color="auto"/>
            </w:tcBorders>
            <w:vAlign w:val="center"/>
          </w:tcPr>
          <w:p w:rsidR="00DA4AD0" w:rsidRPr="00280A08" w:rsidRDefault="00DA4AD0">
            <w:pPr>
              <w:ind w:left="480" w:firstLine="480"/>
              <w:jc w:val="center"/>
              <w:rPr>
                <w:rFonts w:ascii="宋体" w:cs="Arial"/>
              </w:rPr>
            </w:pPr>
          </w:p>
        </w:tc>
        <w:tc>
          <w:tcPr>
            <w:tcW w:w="2523" w:type="dxa"/>
            <w:tcBorders>
              <w:top w:val="single" w:sz="4" w:space="0" w:color="auto"/>
              <w:left w:val="single" w:sz="4" w:space="0" w:color="auto"/>
              <w:bottom w:val="single" w:sz="4" w:space="0" w:color="auto"/>
              <w:right w:val="single" w:sz="4" w:space="0" w:color="auto"/>
            </w:tcBorders>
            <w:vAlign w:val="center"/>
          </w:tcPr>
          <w:p w:rsidR="00DA4AD0" w:rsidRPr="00280A08" w:rsidRDefault="00DA4AD0">
            <w:pPr>
              <w:ind w:left="480" w:firstLine="480"/>
              <w:jc w:val="center"/>
              <w:rPr>
                <w:rFonts w:ascii="宋体" w:cs="Arial"/>
              </w:rPr>
            </w:pPr>
          </w:p>
        </w:tc>
        <w:tc>
          <w:tcPr>
            <w:tcW w:w="1161" w:type="dxa"/>
            <w:tcBorders>
              <w:top w:val="single" w:sz="4" w:space="0" w:color="auto"/>
              <w:left w:val="single" w:sz="4" w:space="0" w:color="auto"/>
              <w:bottom w:val="single" w:sz="4" w:space="0" w:color="auto"/>
              <w:right w:val="single" w:sz="4" w:space="0" w:color="auto"/>
            </w:tcBorders>
            <w:vAlign w:val="center"/>
          </w:tcPr>
          <w:p w:rsidR="00DA4AD0" w:rsidRPr="00280A08" w:rsidRDefault="00DA4AD0">
            <w:pPr>
              <w:ind w:left="480" w:firstLine="480"/>
              <w:jc w:val="center"/>
              <w:rPr>
                <w:rFonts w:ascii="宋体" w:cs="Arial"/>
              </w:rPr>
            </w:pPr>
          </w:p>
        </w:tc>
        <w:tc>
          <w:tcPr>
            <w:tcW w:w="1155" w:type="dxa"/>
            <w:tcBorders>
              <w:top w:val="single" w:sz="4" w:space="0" w:color="auto"/>
              <w:left w:val="single" w:sz="4" w:space="0" w:color="auto"/>
              <w:bottom w:val="single" w:sz="4" w:space="0" w:color="auto"/>
            </w:tcBorders>
            <w:vAlign w:val="center"/>
          </w:tcPr>
          <w:p w:rsidR="00DA4AD0" w:rsidRPr="00280A08" w:rsidRDefault="00DA4AD0">
            <w:pPr>
              <w:ind w:left="480" w:firstLine="480"/>
              <w:jc w:val="center"/>
              <w:rPr>
                <w:rFonts w:ascii="宋体" w:cs="Arial"/>
              </w:rPr>
            </w:pPr>
          </w:p>
        </w:tc>
      </w:tr>
      <w:tr w:rsidR="00DA4AD0" w:rsidRPr="00280A08">
        <w:trPr>
          <w:cantSplit/>
          <w:trHeight w:val="798"/>
          <w:jc w:val="center"/>
        </w:trPr>
        <w:tc>
          <w:tcPr>
            <w:tcW w:w="777" w:type="dxa"/>
            <w:tcBorders>
              <w:top w:val="single" w:sz="4" w:space="0" w:color="auto"/>
              <w:bottom w:val="single" w:sz="4" w:space="0" w:color="auto"/>
              <w:right w:val="single" w:sz="4" w:space="0" w:color="auto"/>
            </w:tcBorders>
            <w:vAlign w:val="center"/>
          </w:tcPr>
          <w:p w:rsidR="00DA4AD0" w:rsidRPr="00280A08" w:rsidRDefault="00DA4AD0">
            <w:pPr>
              <w:ind w:left="480" w:firstLine="480"/>
              <w:jc w:val="center"/>
              <w:rPr>
                <w:rFonts w:ascii="宋体" w:cs="Arial"/>
              </w:rPr>
            </w:pPr>
          </w:p>
        </w:tc>
        <w:tc>
          <w:tcPr>
            <w:tcW w:w="3869" w:type="dxa"/>
            <w:tcBorders>
              <w:top w:val="single" w:sz="4" w:space="0" w:color="auto"/>
              <w:left w:val="single" w:sz="4" w:space="0" w:color="auto"/>
              <w:bottom w:val="single" w:sz="4" w:space="0" w:color="auto"/>
              <w:right w:val="single" w:sz="4" w:space="0" w:color="auto"/>
            </w:tcBorders>
            <w:vAlign w:val="center"/>
          </w:tcPr>
          <w:p w:rsidR="00DA4AD0" w:rsidRPr="00280A08" w:rsidRDefault="00DA4AD0">
            <w:pPr>
              <w:ind w:left="480" w:firstLine="480"/>
              <w:jc w:val="center"/>
              <w:rPr>
                <w:rFonts w:ascii="宋体" w:cs="Arial"/>
              </w:rPr>
            </w:pPr>
          </w:p>
        </w:tc>
        <w:tc>
          <w:tcPr>
            <w:tcW w:w="2523" w:type="dxa"/>
            <w:tcBorders>
              <w:top w:val="single" w:sz="4" w:space="0" w:color="auto"/>
              <w:left w:val="single" w:sz="4" w:space="0" w:color="auto"/>
              <w:bottom w:val="single" w:sz="4" w:space="0" w:color="auto"/>
              <w:right w:val="single" w:sz="4" w:space="0" w:color="auto"/>
            </w:tcBorders>
            <w:vAlign w:val="center"/>
          </w:tcPr>
          <w:p w:rsidR="00DA4AD0" w:rsidRPr="00280A08" w:rsidRDefault="00DA4AD0">
            <w:pPr>
              <w:ind w:left="480" w:firstLine="480"/>
              <w:jc w:val="center"/>
              <w:rPr>
                <w:rFonts w:ascii="宋体" w:cs="Arial"/>
              </w:rPr>
            </w:pPr>
          </w:p>
        </w:tc>
        <w:tc>
          <w:tcPr>
            <w:tcW w:w="1161" w:type="dxa"/>
            <w:tcBorders>
              <w:top w:val="single" w:sz="4" w:space="0" w:color="auto"/>
              <w:left w:val="single" w:sz="4" w:space="0" w:color="auto"/>
              <w:bottom w:val="single" w:sz="4" w:space="0" w:color="auto"/>
              <w:right w:val="single" w:sz="4" w:space="0" w:color="auto"/>
            </w:tcBorders>
            <w:vAlign w:val="center"/>
          </w:tcPr>
          <w:p w:rsidR="00DA4AD0" w:rsidRPr="00280A08" w:rsidRDefault="00DA4AD0">
            <w:pPr>
              <w:ind w:left="480" w:firstLine="480"/>
              <w:jc w:val="center"/>
              <w:rPr>
                <w:rFonts w:ascii="宋体" w:cs="Arial"/>
              </w:rPr>
            </w:pPr>
          </w:p>
        </w:tc>
        <w:tc>
          <w:tcPr>
            <w:tcW w:w="1155" w:type="dxa"/>
            <w:tcBorders>
              <w:top w:val="single" w:sz="4" w:space="0" w:color="auto"/>
              <w:left w:val="single" w:sz="4" w:space="0" w:color="auto"/>
              <w:bottom w:val="single" w:sz="4" w:space="0" w:color="auto"/>
            </w:tcBorders>
            <w:vAlign w:val="center"/>
          </w:tcPr>
          <w:p w:rsidR="00DA4AD0" w:rsidRPr="00280A08" w:rsidRDefault="00DA4AD0">
            <w:pPr>
              <w:ind w:left="480" w:firstLine="480"/>
              <w:jc w:val="center"/>
              <w:rPr>
                <w:rFonts w:ascii="宋体" w:cs="Arial"/>
              </w:rPr>
            </w:pPr>
          </w:p>
        </w:tc>
      </w:tr>
      <w:tr w:rsidR="00DA4AD0" w:rsidRPr="00280A08">
        <w:trPr>
          <w:cantSplit/>
          <w:trHeight w:val="798"/>
          <w:jc w:val="center"/>
        </w:trPr>
        <w:tc>
          <w:tcPr>
            <w:tcW w:w="777" w:type="dxa"/>
            <w:tcBorders>
              <w:top w:val="single" w:sz="4" w:space="0" w:color="auto"/>
              <w:bottom w:val="single" w:sz="4" w:space="0" w:color="auto"/>
              <w:right w:val="single" w:sz="4" w:space="0" w:color="auto"/>
            </w:tcBorders>
            <w:vAlign w:val="center"/>
          </w:tcPr>
          <w:p w:rsidR="00DA4AD0" w:rsidRPr="00280A08" w:rsidRDefault="00DA4AD0">
            <w:pPr>
              <w:ind w:left="480" w:firstLine="480"/>
              <w:jc w:val="center"/>
              <w:rPr>
                <w:rFonts w:ascii="宋体" w:cs="Arial"/>
              </w:rPr>
            </w:pPr>
          </w:p>
        </w:tc>
        <w:tc>
          <w:tcPr>
            <w:tcW w:w="3869" w:type="dxa"/>
            <w:tcBorders>
              <w:top w:val="single" w:sz="4" w:space="0" w:color="auto"/>
              <w:left w:val="single" w:sz="4" w:space="0" w:color="auto"/>
              <w:bottom w:val="single" w:sz="4" w:space="0" w:color="auto"/>
              <w:right w:val="single" w:sz="4" w:space="0" w:color="auto"/>
            </w:tcBorders>
            <w:vAlign w:val="center"/>
          </w:tcPr>
          <w:p w:rsidR="00DA4AD0" w:rsidRPr="00280A08" w:rsidRDefault="00DA4AD0">
            <w:pPr>
              <w:ind w:left="480" w:firstLine="480"/>
              <w:jc w:val="center"/>
              <w:rPr>
                <w:rFonts w:ascii="宋体" w:cs="Arial"/>
              </w:rPr>
            </w:pPr>
          </w:p>
        </w:tc>
        <w:tc>
          <w:tcPr>
            <w:tcW w:w="2523" w:type="dxa"/>
            <w:tcBorders>
              <w:top w:val="single" w:sz="4" w:space="0" w:color="auto"/>
              <w:left w:val="single" w:sz="4" w:space="0" w:color="auto"/>
              <w:bottom w:val="single" w:sz="4" w:space="0" w:color="auto"/>
              <w:right w:val="single" w:sz="4" w:space="0" w:color="auto"/>
            </w:tcBorders>
            <w:vAlign w:val="center"/>
          </w:tcPr>
          <w:p w:rsidR="00DA4AD0" w:rsidRPr="00280A08" w:rsidRDefault="00DA4AD0">
            <w:pPr>
              <w:ind w:left="480" w:firstLine="480"/>
              <w:jc w:val="center"/>
              <w:rPr>
                <w:rFonts w:ascii="宋体" w:cs="Arial"/>
              </w:rPr>
            </w:pPr>
          </w:p>
        </w:tc>
        <w:tc>
          <w:tcPr>
            <w:tcW w:w="1161" w:type="dxa"/>
            <w:tcBorders>
              <w:top w:val="single" w:sz="4" w:space="0" w:color="auto"/>
              <w:left w:val="single" w:sz="4" w:space="0" w:color="auto"/>
              <w:bottom w:val="single" w:sz="4" w:space="0" w:color="auto"/>
              <w:right w:val="single" w:sz="4" w:space="0" w:color="auto"/>
            </w:tcBorders>
            <w:vAlign w:val="center"/>
          </w:tcPr>
          <w:p w:rsidR="00DA4AD0" w:rsidRPr="00280A08" w:rsidRDefault="00DA4AD0">
            <w:pPr>
              <w:ind w:left="480" w:firstLine="480"/>
              <w:jc w:val="center"/>
              <w:rPr>
                <w:rFonts w:ascii="宋体" w:cs="Arial"/>
              </w:rPr>
            </w:pPr>
          </w:p>
        </w:tc>
        <w:tc>
          <w:tcPr>
            <w:tcW w:w="1155" w:type="dxa"/>
            <w:tcBorders>
              <w:top w:val="single" w:sz="4" w:space="0" w:color="auto"/>
              <w:left w:val="single" w:sz="4" w:space="0" w:color="auto"/>
              <w:bottom w:val="single" w:sz="4" w:space="0" w:color="auto"/>
            </w:tcBorders>
            <w:vAlign w:val="center"/>
          </w:tcPr>
          <w:p w:rsidR="00DA4AD0" w:rsidRPr="00280A08" w:rsidRDefault="00DA4AD0">
            <w:pPr>
              <w:ind w:left="480" w:firstLine="480"/>
              <w:jc w:val="center"/>
              <w:rPr>
                <w:rFonts w:ascii="宋体" w:cs="Arial"/>
              </w:rPr>
            </w:pPr>
          </w:p>
        </w:tc>
      </w:tr>
      <w:tr w:rsidR="00DA4AD0" w:rsidRPr="00280A08">
        <w:trPr>
          <w:cantSplit/>
          <w:trHeight w:val="798"/>
          <w:jc w:val="center"/>
        </w:trPr>
        <w:tc>
          <w:tcPr>
            <w:tcW w:w="777" w:type="dxa"/>
            <w:tcBorders>
              <w:top w:val="single" w:sz="4" w:space="0" w:color="auto"/>
              <w:bottom w:val="single" w:sz="4" w:space="0" w:color="auto"/>
              <w:right w:val="single" w:sz="4" w:space="0" w:color="auto"/>
            </w:tcBorders>
            <w:vAlign w:val="center"/>
          </w:tcPr>
          <w:p w:rsidR="00DA4AD0" w:rsidRPr="00280A08" w:rsidRDefault="00DA4AD0">
            <w:pPr>
              <w:ind w:left="480" w:firstLine="480"/>
              <w:jc w:val="center"/>
              <w:rPr>
                <w:rFonts w:ascii="宋体" w:cs="Arial"/>
              </w:rPr>
            </w:pPr>
          </w:p>
        </w:tc>
        <w:tc>
          <w:tcPr>
            <w:tcW w:w="3869" w:type="dxa"/>
            <w:tcBorders>
              <w:top w:val="single" w:sz="4" w:space="0" w:color="auto"/>
              <w:left w:val="single" w:sz="4" w:space="0" w:color="auto"/>
              <w:bottom w:val="single" w:sz="4" w:space="0" w:color="auto"/>
              <w:right w:val="single" w:sz="4" w:space="0" w:color="auto"/>
            </w:tcBorders>
            <w:vAlign w:val="center"/>
          </w:tcPr>
          <w:p w:rsidR="00DA4AD0" w:rsidRPr="00280A08" w:rsidRDefault="00DA4AD0">
            <w:pPr>
              <w:ind w:left="480" w:firstLine="480"/>
              <w:jc w:val="center"/>
              <w:rPr>
                <w:rFonts w:ascii="宋体" w:cs="Arial"/>
              </w:rPr>
            </w:pPr>
          </w:p>
        </w:tc>
        <w:tc>
          <w:tcPr>
            <w:tcW w:w="2523" w:type="dxa"/>
            <w:tcBorders>
              <w:top w:val="single" w:sz="4" w:space="0" w:color="auto"/>
              <w:left w:val="single" w:sz="4" w:space="0" w:color="auto"/>
              <w:bottom w:val="single" w:sz="4" w:space="0" w:color="auto"/>
              <w:right w:val="single" w:sz="4" w:space="0" w:color="auto"/>
            </w:tcBorders>
            <w:vAlign w:val="center"/>
          </w:tcPr>
          <w:p w:rsidR="00DA4AD0" w:rsidRPr="00280A08" w:rsidRDefault="00DA4AD0">
            <w:pPr>
              <w:ind w:left="480" w:firstLine="480"/>
              <w:jc w:val="center"/>
              <w:rPr>
                <w:rFonts w:ascii="宋体" w:cs="Arial"/>
              </w:rPr>
            </w:pPr>
          </w:p>
        </w:tc>
        <w:tc>
          <w:tcPr>
            <w:tcW w:w="1161" w:type="dxa"/>
            <w:tcBorders>
              <w:top w:val="single" w:sz="4" w:space="0" w:color="auto"/>
              <w:left w:val="single" w:sz="4" w:space="0" w:color="auto"/>
              <w:bottom w:val="single" w:sz="4" w:space="0" w:color="auto"/>
              <w:right w:val="single" w:sz="4" w:space="0" w:color="auto"/>
            </w:tcBorders>
            <w:vAlign w:val="center"/>
          </w:tcPr>
          <w:p w:rsidR="00DA4AD0" w:rsidRPr="00280A08" w:rsidRDefault="00DA4AD0">
            <w:pPr>
              <w:ind w:left="480" w:firstLine="480"/>
              <w:jc w:val="center"/>
              <w:rPr>
                <w:rFonts w:ascii="宋体" w:cs="Arial"/>
              </w:rPr>
            </w:pPr>
          </w:p>
        </w:tc>
        <w:tc>
          <w:tcPr>
            <w:tcW w:w="1155" w:type="dxa"/>
            <w:tcBorders>
              <w:top w:val="single" w:sz="4" w:space="0" w:color="auto"/>
              <w:left w:val="single" w:sz="4" w:space="0" w:color="auto"/>
              <w:bottom w:val="single" w:sz="4" w:space="0" w:color="auto"/>
            </w:tcBorders>
            <w:vAlign w:val="center"/>
          </w:tcPr>
          <w:p w:rsidR="00DA4AD0" w:rsidRPr="00280A08" w:rsidRDefault="00DA4AD0">
            <w:pPr>
              <w:ind w:left="480" w:firstLine="480"/>
              <w:jc w:val="center"/>
              <w:rPr>
                <w:rFonts w:ascii="宋体" w:cs="Arial"/>
              </w:rPr>
            </w:pPr>
          </w:p>
        </w:tc>
      </w:tr>
    </w:tbl>
    <w:p w:rsidR="00DA4AD0" w:rsidRDefault="00DA4AD0">
      <w:pPr>
        <w:spacing w:line="520" w:lineRule="exact"/>
        <w:ind w:left="480" w:firstLine="560"/>
        <w:rPr>
          <w:rFonts w:ascii="宋体"/>
          <w:sz w:val="28"/>
          <w:szCs w:val="28"/>
        </w:rPr>
      </w:pPr>
    </w:p>
    <w:p w:rsidR="00DA4AD0" w:rsidRDefault="00DA4AD0">
      <w:pPr>
        <w:spacing w:line="520" w:lineRule="exact"/>
        <w:ind w:left="480" w:firstLine="560"/>
        <w:rPr>
          <w:rFonts w:ascii="宋体"/>
          <w:sz w:val="28"/>
          <w:szCs w:val="28"/>
          <w:u w:val="single"/>
        </w:rPr>
      </w:pPr>
      <w:r>
        <w:rPr>
          <w:rFonts w:ascii="宋体" w:hAnsi="宋体" w:hint="eastAsia"/>
          <w:sz w:val="28"/>
          <w:szCs w:val="28"/>
        </w:rPr>
        <w:t>投标人</w:t>
      </w:r>
      <w:r>
        <w:rPr>
          <w:rFonts w:ascii="宋体" w:hAnsi="宋体"/>
          <w:sz w:val="28"/>
          <w:szCs w:val="28"/>
        </w:rPr>
        <w:t>:</w:t>
      </w:r>
      <w:r>
        <w:rPr>
          <w:rFonts w:ascii="宋体" w:hAnsi="宋体"/>
          <w:sz w:val="28"/>
          <w:szCs w:val="28"/>
          <w:u w:val="single"/>
        </w:rPr>
        <w:t xml:space="preserve">     </w:t>
      </w:r>
      <w:r>
        <w:rPr>
          <w:rFonts w:ascii="宋体" w:hAnsi="宋体" w:hint="eastAsia"/>
          <w:sz w:val="28"/>
          <w:szCs w:val="28"/>
          <w:u w:val="single"/>
        </w:rPr>
        <w:t>（加盖公章）</w:t>
      </w:r>
      <w:r>
        <w:rPr>
          <w:rFonts w:ascii="宋体" w:hAnsi="宋体"/>
          <w:sz w:val="28"/>
          <w:szCs w:val="28"/>
          <w:u w:val="single"/>
        </w:rPr>
        <w:t xml:space="preserve">     </w:t>
      </w:r>
    </w:p>
    <w:p w:rsidR="00DA4AD0" w:rsidRDefault="00DA4AD0">
      <w:pPr>
        <w:spacing w:line="520" w:lineRule="exact"/>
        <w:ind w:left="480" w:firstLine="560"/>
        <w:rPr>
          <w:rFonts w:ascii="宋体"/>
          <w:sz w:val="28"/>
          <w:szCs w:val="28"/>
          <w:u w:val="single"/>
        </w:rPr>
      </w:pPr>
      <w:r>
        <w:rPr>
          <w:rFonts w:ascii="宋体" w:hAnsi="宋体" w:hint="eastAsia"/>
          <w:sz w:val="28"/>
          <w:szCs w:val="28"/>
        </w:rPr>
        <w:t>法定代表人或其授权委托人签章</w:t>
      </w:r>
      <w:r>
        <w:rPr>
          <w:rFonts w:ascii="宋体" w:hAnsi="宋体"/>
          <w:sz w:val="28"/>
          <w:szCs w:val="28"/>
        </w:rPr>
        <w:t>:</w:t>
      </w:r>
      <w:r>
        <w:rPr>
          <w:rFonts w:ascii="宋体" w:hAnsi="宋体"/>
          <w:sz w:val="28"/>
          <w:szCs w:val="28"/>
          <w:u w:val="single"/>
        </w:rPr>
        <w:t xml:space="preserve">               </w:t>
      </w:r>
    </w:p>
    <w:p w:rsidR="00DA4AD0" w:rsidRDefault="00DA4AD0">
      <w:pPr>
        <w:spacing w:line="440" w:lineRule="exact"/>
        <w:ind w:left="480" w:firstLine="480"/>
        <w:rPr>
          <w:rFonts w:ascii="宋体"/>
        </w:rPr>
      </w:pPr>
      <w:r>
        <w:rPr>
          <w:rFonts w:ascii="宋体" w:hAnsi="宋体" w:hint="eastAsia"/>
        </w:rPr>
        <w:t>注</w:t>
      </w:r>
      <w:r>
        <w:rPr>
          <w:rFonts w:ascii="宋体" w:hAnsi="宋体"/>
        </w:rPr>
        <w:t>:</w:t>
      </w:r>
      <w:r>
        <w:rPr>
          <w:rFonts w:ascii="宋体" w:hAnsi="宋体" w:hint="eastAsia"/>
        </w:rPr>
        <w:t>（</w:t>
      </w:r>
      <w:r>
        <w:rPr>
          <w:rFonts w:ascii="宋体" w:hAnsi="宋体"/>
        </w:rPr>
        <w:t>1</w:t>
      </w:r>
      <w:r>
        <w:rPr>
          <w:rFonts w:ascii="宋体" w:hAnsi="宋体" w:hint="eastAsia"/>
        </w:rPr>
        <w:t>）此表为表样，行数可自行添加，但表式不变。</w:t>
      </w:r>
      <w:r>
        <w:rPr>
          <w:rFonts w:ascii="宋体" w:hAnsi="宋体"/>
        </w:rPr>
        <w:t xml:space="preserve"> </w:t>
      </w:r>
    </w:p>
    <w:p w:rsidR="00DA4AD0" w:rsidRDefault="00DA4AD0">
      <w:pPr>
        <w:spacing w:line="440" w:lineRule="exact"/>
        <w:ind w:left="480" w:firstLineChars="150" w:firstLine="315"/>
        <w:rPr>
          <w:rFonts w:ascii="宋体"/>
        </w:rPr>
      </w:pPr>
      <w:r>
        <w:rPr>
          <w:rFonts w:ascii="宋体" w:hAnsi="宋体" w:hint="eastAsia"/>
        </w:rPr>
        <w:t>（</w:t>
      </w:r>
      <w:r>
        <w:rPr>
          <w:rFonts w:ascii="宋体" w:hAnsi="宋体"/>
        </w:rPr>
        <w:t>2</w:t>
      </w:r>
      <w:r>
        <w:rPr>
          <w:rFonts w:ascii="宋体" w:hAnsi="宋体" w:hint="eastAsia"/>
        </w:rPr>
        <w:t>）是否偏离用符号</w:t>
      </w:r>
      <w:r>
        <w:rPr>
          <w:rFonts w:ascii="宋体" w:hint="eastAsia"/>
        </w:rPr>
        <w:t>“</w:t>
      </w:r>
      <w:r>
        <w:rPr>
          <w:rFonts w:ascii="宋体" w:hAnsi="宋体"/>
        </w:rPr>
        <w:t>+</w:t>
      </w:r>
      <w:r>
        <w:rPr>
          <w:rFonts w:ascii="宋体" w:hAnsi="宋体" w:hint="eastAsia"/>
        </w:rPr>
        <w:t>、</w:t>
      </w:r>
      <w:r>
        <w:rPr>
          <w:rFonts w:ascii="宋体" w:hAnsi="宋体"/>
        </w:rPr>
        <w:t>=</w:t>
      </w:r>
      <w:r>
        <w:rPr>
          <w:rFonts w:ascii="宋体" w:hAnsi="宋体" w:hint="eastAsia"/>
        </w:rPr>
        <w:t>、</w:t>
      </w:r>
      <w:r>
        <w:rPr>
          <w:rFonts w:ascii="宋体"/>
        </w:rPr>
        <w:t>-</w:t>
      </w:r>
      <w:r>
        <w:rPr>
          <w:rFonts w:ascii="宋体" w:hAnsi="宋体" w:hint="eastAsia"/>
        </w:rPr>
        <w:t>”分别表示正偏离、完全响应、负偏离。</w:t>
      </w:r>
      <w:r>
        <w:rPr>
          <w:rFonts w:ascii="宋体" w:hAnsi="宋体"/>
        </w:rPr>
        <w:t xml:space="preserve"> </w:t>
      </w:r>
    </w:p>
    <w:p w:rsidR="00DA4AD0" w:rsidRDefault="00DA4AD0">
      <w:pPr>
        <w:spacing w:line="440" w:lineRule="exact"/>
        <w:ind w:left="480" w:firstLineChars="150" w:firstLine="315"/>
        <w:rPr>
          <w:rFonts w:ascii="宋体"/>
          <w:b/>
          <w:bCs/>
        </w:rPr>
      </w:pPr>
      <w:r>
        <w:rPr>
          <w:rFonts w:ascii="宋体" w:hAnsi="宋体" w:hint="eastAsia"/>
        </w:rPr>
        <w:t>（</w:t>
      </w:r>
      <w:r>
        <w:rPr>
          <w:rFonts w:ascii="宋体" w:hAnsi="宋体"/>
        </w:rPr>
        <w:t>3</w:t>
      </w:r>
      <w:r>
        <w:rPr>
          <w:rFonts w:ascii="宋体" w:hAnsi="宋体" w:hint="eastAsia"/>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DA4AD0" w:rsidRDefault="00DA4AD0">
      <w:pPr>
        <w:spacing w:line="660" w:lineRule="exact"/>
        <w:ind w:left="480" w:firstLine="560"/>
        <w:jc w:val="left"/>
        <w:rPr>
          <w:rFonts w:ascii="宋体"/>
          <w:bCs/>
          <w:sz w:val="28"/>
          <w:szCs w:val="28"/>
        </w:rPr>
      </w:pPr>
    </w:p>
    <w:p w:rsidR="00DA4AD0" w:rsidRDefault="00DA4AD0">
      <w:pPr>
        <w:spacing w:line="660" w:lineRule="exact"/>
        <w:ind w:left="480" w:firstLine="560"/>
        <w:jc w:val="left"/>
        <w:rPr>
          <w:rFonts w:ascii="宋体"/>
          <w:bCs/>
          <w:sz w:val="28"/>
          <w:szCs w:val="28"/>
        </w:rPr>
      </w:pPr>
    </w:p>
    <w:p w:rsidR="00DA4AD0" w:rsidRDefault="00DA4AD0">
      <w:pPr>
        <w:ind w:left="480" w:firstLine="480"/>
        <w:rPr>
          <w:rFonts w:ascii="宋体"/>
        </w:rPr>
      </w:pPr>
    </w:p>
    <w:p w:rsidR="00DA4AD0" w:rsidRDefault="00DA4AD0">
      <w:pPr>
        <w:ind w:left="480" w:firstLine="602"/>
        <w:jc w:val="center"/>
        <w:rPr>
          <w:rFonts w:ascii="宋体"/>
          <w:b/>
          <w:kern w:val="0"/>
          <w:sz w:val="30"/>
          <w:szCs w:val="30"/>
        </w:rPr>
      </w:pPr>
      <w:r>
        <w:rPr>
          <w:rFonts w:ascii="宋体" w:hAnsi="宋体" w:hint="eastAsia"/>
          <w:b/>
          <w:kern w:val="0"/>
          <w:sz w:val="30"/>
          <w:szCs w:val="30"/>
        </w:rPr>
        <w:t>六</w:t>
      </w:r>
      <w:r>
        <w:rPr>
          <w:rFonts w:ascii="宋体" w:hAnsi="宋体"/>
          <w:b/>
          <w:kern w:val="0"/>
          <w:sz w:val="30"/>
          <w:szCs w:val="30"/>
        </w:rPr>
        <w:t xml:space="preserve"> </w:t>
      </w:r>
      <w:r>
        <w:rPr>
          <w:rFonts w:ascii="宋体" w:hAnsi="宋体" w:hint="eastAsia"/>
          <w:b/>
          <w:kern w:val="0"/>
          <w:sz w:val="30"/>
          <w:szCs w:val="30"/>
        </w:rPr>
        <w:t>淮阴工学院投标保证金退款单</w:t>
      </w:r>
    </w:p>
    <w:p w:rsidR="00DA4AD0" w:rsidRDefault="00DA4AD0">
      <w:pPr>
        <w:ind w:left="480" w:firstLine="720"/>
        <w:jc w:val="center"/>
        <w:rPr>
          <w:rFonts w:ascii="方正小标宋简体" w:eastAsia="方正小标宋简体"/>
          <w:sz w:val="36"/>
          <w:szCs w:val="36"/>
        </w:rPr>
      </w:pPr>
    </w:p>
    <w:p w:rsidR="00DA4AD0" w:rsidRDefault="00DA4AD0">
      <w:pPr>
        <w:spacing w:line="520" w:lineRule="exact"/>
        <w:ind w:left="480" w:firstLine="560"/>
        <w:rPr>
          <w:rFonts w:ascii="宋体"/>
          <w:sz w:val="28"/>
          <w:szCs w:val="28"/>
        </w:rPr>
      </w:pPr>
      <w:r>
        <w:rPr>
          <w:rFonts w:ascii="宋体" w:hAnsi="宋体" w:hint="eastAsia"/>
          <w:sz w:val="28"/>
          <w:szCs w:val="28"/>
        </w:rPr>
        <w:t>淮阴工学院财务处：</w:t>
      </w:r>
    </w:p>
    <w:p w:rsidR="00DA4AD0" w:rsidRDefault="00DA4AD0">
      <w:pPr>
        <w:spacing w:line="520" w:lineRule="exact"/>
        <w:ind w:left="480" w:firstLineChars="205" w:firstLine="574"/>
        <w:rPr>
          <w:rFonts w:ascii="宋体"/>
          <w:sz w:val="28"/>
          <w:szCs w:val="28"/>
        </w:rPr>
      </w:pPr>
      <w:r>
        <w:rPr>
          <w:rFonts w:ascii="宋体" w:hAnsi="宋体" w:hint="eastAsia"/>
          <w:sz w:val="28"/>
          <w:szCs w:val="28"/>
        </w:rPr>
        <w:t>我公司委托淮阴工学院招投标办公室办理投标保证金退款手续，具体信息见下表，我公司保证所提供信息的准确性。</w:t>
      </w:r>
    </w:p>
    <w:p w:rsidR="00DA4AD0" w:rsidRDefault="00DA4AD0">
      <w:pPr>
        <w:spacing w:line="520" w:lineRule="exact"/>
        <w:ind w:left="480" w:firstLine="560"/>
        <w:rPr>
          <w:rFonts w:ascii="宋体"/>
          <w:sz w:val="28"/>
          <w:szCs w:val="28"/>
        </w:rPr>
      </w:pPr>
    </w:p>
    <w:p w:rsidR="00DA4AD0" w:rsidRDefault="00DA4AD0">
      <w:pPr>
        <w:spacing w:line="520" w:lineRule="exact"/>
        <w:ind w:left="480" w:firstLine="560"/>
        <w:rPr>
          <w:rFonts w:ascii="宋体"/>
          <w:sz w:val="28"/>
          <w:szCs w:val="28"/>
        </w:rPr>
      </w:pPr>
    </w:p>
    <w:p w:rsidR="00DA4AD0" w:rsidRDefault="00DA4AD0">
      <w:pPr>
        <w:spacing w:line="520" w:lineRule="exact"/>
        <w:ind w:left="480" w:firstLine="560"/>
        <w:rPr>
          <w:rFonts w:ascii="宋体"/>
          <w:sz w:val="28"/>
          <w:szCs w:val="28"/>
        </w:rPr>
      </w:pPr>
      <w:r>
        <w:rPr>
          <w:rFonts w:ascii="宋体" w:hAnsi="宋体"/>
          <w:sz w:val="28"/>
          <w:szCs w:val="28"/>
        </w:rPr>
        <w:t xml:space="preserve">                        </w:t>
      </w:r>
      <w:r>
        <w:rPr>
          <w:rFonts w:ascii="宋体" w:hAnsi="宋体" w:hint="eastAsia"/>
          <w:sz w:val="28"/>
          <w:szCs w:val="28"/>
        </w:rPr>
        <w:t>公司授权代表（签名）：</w:t>
      </w:r>
    </w:p>
    <w:p w:rsidR="00DA4AD0" w:rsidRDefault="00DA4AD0">
      <w:pPr>
        <w:spacing w:line="520" w:lineRule="exact"/>
        <w:ind w:left="480" w:firstLine="560"/>
        <w:rPr>
          <w:rFonts w:ascii="宋体"/>
          <w:sz w:val="28"/>
          <w:szCs w:val="28"/>
        </w:rPr>
      </w:pPr>
      <w:r>
        <w:rPr>
          <w:rFonts w:ascii="宋体" w:hAnsi="宋体"/>
          <w:sz w:val="28"/>
          <w:szCs w:val="28"/>
        </w:rPr>
        <w:t xml:space="preserve">                                       </w:t>
      </w:r>
      <w:r>
        <w:rPr>
          <w:rFonts w:ascii="宋体" w:hAnsi="宋体" w:hint="eastAsia"/>
          <w:sz w:val="28"/>
          <w:szCs w:val="28"/>
        </w:rPr>
        <w:t>（公章）</w:t>
      </w:r>
    </w:p>
    <w:p w:rsidR="00DA4AD0" w:rsidRDefault="00DA4AD0">
      <w:pPr>
        <w:spacing w:line="520" w:lineRule="exact"/>
        <w:ind w:left="480" w:firstLine="560"/>
        <w:rPr>
          <w:rFonts w:ascii="宋体"/>
          <w:sz w:val="28"/>
          <w:szCs w:val="28"/>
        </w:rPr>
      </w:pPr>
      <w:r>
        <w:rPr>
          <w:rFonts w:ascii="宋体" w:hAnsi="宋体"/>
          <w:sz w:val="28"/>
          <w:szCs w:val="28"/>
        </w:rPr>
        <w:t xml:space="preserve">                                      </w:t>
      </w:r>
      <w:r>
        <w:rPr>
          <w:rFonts w:ascii="宋体" w:hAnsi="宋体" w:hint="eastAsia"/>
          <w:sz w:val="28"/>
          <w:szCs w:val="28"/>
        </w:rPr>
        <w:t>年</w:t>
      </w:r>
      <w:r>
        <w:rPr>
          <w:rFonts w:ascii="宋体" w:hAnsi="宋体"/>
          <w:sz w:val="28"/>
          <w:szCs w:val="28"/>
        </w:rPr>
        <w:t xml:space="preserve">  </w:t>
      </w:r>
      <w:r>
        <w:rPr>
          <w:rFonts w:ascii="宋体" w:hAnsi="宋体" w:hint="eastAsia"/>
          <w:sz w:val="28"/>
          <w:szCs w:val="28"/>
        </w:rPr>
        <w:t>月</w:t>
      </w:r>
      <w:r>
        <w:rPr>
          <w:rFonts w:ascii="宋体" w:hAnsi="宋体"/>
          <w:sz w:val="28"/>
          <w:szCs w:val="28"/>
        </w:rPr>
        <w:t xml:space="preserve">  </w:t>
      </w:r>
      <w:r>
        <w:rPr>
          <w:rFonts w:ascii="宋体" w:hAnsi="宋体" w:hint="eastAsia"/>
          <w:sz w:val="28"/>
          <w:szCs w:val="28"/>
        </w:rPr>
        <w:t>日</w:t>
      </w:r>
    </w:p>
    <w:p w:rsidR="00DA4AD0" w:rsidRDefault="00DA4AD0">
      <w:pPr>
        <w:ind w:left="480" w:firstLine="480"/>
        <w:jc w:val="center"/>
      </w:pPr>
    </w:p>
    <w:p w:rsidR="00DA4AD0" w:rsidRDefault="00DA4AD0">
      <w:pPr>
        <w:ind w:left="480" w:firstLine="480"/>
        <w:jc w:val="cente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DA4AD0" w:rsidRPr="00280A08">
        <w:trPr>
          <w:trHeight w:val="926"/>
        </w:trPr>
        <w:tc>
          <w:tcPr>
            <w:tcW w:w="2628" w:type="dxa"/>
            <w:vAlign w:val="center"/>
          </w:tcPr>
          <w:p w:rsidR="00DA4AD0" w:rsidRPr="00280A08" w:rsidRDefault="00DA4AD0">
            <w:pPr>
              <w:rPr>
                <w:rFonts w:ascii="宋体"/>
              </w:rPr>
            </w:pPr>
            <w:r w:rsidRPr="00280A08">
              <w:rPr>
                <w:rFonts w:ascii="宋体" w:hAnsi="宋体" w:hint="eastAsia"/>
              </w:rPr>
              <w:t>项目名称、项目号</w:t>
            </w:r>
          </w:p>
        </w:tc>
        <w:tc>
          <w:tcPr>
            <w:tcW w:w="6480" w:type="dxa"/>
            <w:vAlign w:val="center"/>
          </w:tcPr>
          <w:p w:rsidR="00DA4AD0" w:rsidRPr="00280A08" w:rsidRDefault="00DA4AD0">
            <w:pPr>
              <w:ind w:left="480" w:firstLine="480"/>
              <w:jc w:val="center"/>
            </w:pPr>
          </w:p>
        </w:tc>
      </w:tr>
      <w:tr w:rsidR="00DA4AD0" w:rsidRPr="00280A08">
        <w:trPr>
          <w:trHeight w:val="926"/>
        </w:trPr>
        <w:tc>
          <w:tcPr>
            <w:tcW w:w="2628" w:type="dxa"/>
            <w:vAlign w:val="center"/>
          </w:tcPr>
          <w:p w:rsidR="00DA4AD0" w:rsidRPr="00280A08" w:rsidRDefault="00DA4AD0">
            <w:pPr>
              <w:rPr>
                <w:rFonts w:ascii="宋体"/>
              </w:rPr>
            </w:pPr>
            <w:r w:rsidRPr="00280A08">
              <w:rPr>
                <w:rFonts w:ascii="宋体" w:hAnsi="宋体" w:hint="eastAsia"/>
              </w:rPr>
              <w:t>公司名称</w:t>
            </w:r>
          </w:p>
        </w:tc>
        <w:tc>
          <w:tcPr>
            <w:tcW w:w="6480" w:type="dxa"/>
            <w:vAlign w:val="center"/>
          </w:tcPr>
          <w:p w:rsidR="00DA4AD0" w:rsidRPr="00280A08" w:rsidRDefault="00DA4AD0">
            <w:pPr>
              <w:ind w:left="480" w:firstLine="480"/>
              <w:jc w:val="center"/>
            </w:pPr>
          </w:p>
        </w:tc>
      </w:tr>
      <w:tr w:rsidR="00DA4AD0" w:rsidRPr="00280A08">
        <w:trPr>
          <w:trHeight w:val="926"/>
        </w:trPr>
        <w:tc>
          <w:tcPr>
            <w:tcW w:w="2628" w:type="dxa"/>
            <w:vAlign w:val="center"/>
          </w:tcPr>
          <w:p w:rsidR="00DA4AD0" w:rsidRPr="00280A08" w:rsidRDefault="00DA4AD0">
            <w:pPr>
              <w:rPr>
                <w:rFonts w:ascii="宋体"/>
              </w:rPr>
            </w:pPr>
            <w:r w:rsidRPr="00280A08">
              <w:rPr>
                <w:rFonts w:ascii="宋体" w:hAnsi="宋体" w:hint="eastAsia"/>
              </w:rPr>
              <w:t>开户行详细信息（支行）</w:t>
            </w:r>
          </w:p>
        </w:tc>
        <w:tc>
          <w:tcPr>
            <w:tcW w:w="6480" w:type="dxa"/>
            <w:vAlign w:val="center"/>
          </w:tcPr>
          <w:p w:rsidR="00DA4AD0" w:rsidRPr="00280A08" w:rsidRDefault="00DA4AD0">
            <w:pPr>
              <w:ind w:left="480" w:firstLine="480"/>
              <w:jc w:val="center"/>
            </w:pPr>
          </w:p>
        </w:tc>
      </w:tr>
      <w:tr w:rsidR="00DA4AD0" w:rsidRPr="00280A08">
        <w:trPr>
          <w:trHeight w:val="926"/>
        </w:trPr>
        <w:tc>
          <w:tcPr>
            <w:tcW w:w="2628" w:type="dxa"/>
            <w:vAlign w:val="center"/>
          </w:tcPr>
          <w:p w:rsidR="00DA4AD0" w:rsidRPr="00280A08" w:rsidRDefault="00DA4AD0">
            <w:pPr>
              <w:rPr>
                <w:rFonts w:ascii="宋体"/>
              </w:rPr>
            </w:pPr>
            <w:r w:rsidRPr="00280A08">
              <w:rPr>
                <w:rFonts w:ascii="宋体" w:hAnsi="宋体" w:hint="eastAsia"/>
              </w:rPr>
              <w:t>退款账号（退款至原汇款、转账账号）</w:t>
            </w:r>
          </w:p>
        </w:tc>
        <w:tc>
          <w:tcPr>
            <w:tcW w:w="6480" w:type="dxa"/>
            <w:vAlign w:val="center"/>
          </w:tcPr>
          <w:p w:rsidR="00DA4AD0" w:rsidRPr="00280A08" w:rsidRDefault="00DA4AD0">
            <w:pPr>
              <w:ind w:left="480" w:firstLine="480"/>
              <w:jc w:val="center"/>
            </w:pPr>
          </w:p>
        </w:tc>
      </w:tr>
      <w:tr w:rsidR="00DA4AD0" w:rsidRPr="00280A08">
        <w:trPr>
          <w:trHeight w:val="926"/>
        </w:trPr>
        <w:tc>
          <w:tcPr>
            <w:tcW w:w="2628" w:type="dxa"/>
            <w:vAlign w:val="center"/>
          </w:tcPr>
          <w:p w:rsidR="00DA4AD0" w:rsidRPr="00280A08" w:rsidRDefault="00DA4AD0">
            <w:pPr>
              <w:rPr>
                <w:rFonts w:ascii="宋体"/>
              </w:rPr>
            </w:pPr>
            <w:r w:rsidRPr="00280A08">
              <w:rPr>
                <w:rFonts w:ascii="宋体" w:hAnsi="宋体" w:hint="eastAsia"/>
              </w:rPr>
              <w:t>公司联系人</w:t>
            </w:r>
          </w:p>
        </w:tc>
        <w:tc>
          <w:tcPr>
            <w:tcW w:w="6480" w:type="dxa"/>
            <w:vAlign w:val="center"/>
          </w:tcPr>
          <w:p w:rsidR="00DA4AD0" w:rsidRPr="00280A08" w:rsidRDefault="00DA4AD0">
            <w:pPr>
              <w:ind w:left="480" w:firstLine="480"/>
              <w:jc w:val="center"/>
            </w:pPr>
          </w:p>
        </w:tc>
      </w:tr>
      <w:tr w:rsidR="00DA4AD0" w:rsidRPr="00280A08">
        <w:trPr>
          <w:trHeight w:val="926"/>
        </w:trPr>
        <w:tc>
          <w:tcPr>
            <w:tcW w:w="2628" w:type="dxa"/>
            <w:vAlign w:val="center"/>
          </w:tcPr>
          <w:p w:rsidR="00DA4AD0" w:rsidRPr="00280A08" w:rsidRDefault="00DA4AD0">
            <w:pPr>
              <w:rPr>
                <w:rFonts w:ascii="宋体"/>
              </w:rPr>
            </w:pPr>
            <w:r w:rsidRPr="00280A08">
              <w:rPr>
                <w:rFonts w:ascii="宋体" w:hAnsi="宋体" w:hint="eastAsia"/>
              </w:rPr>
              <w:t>联系电话</w:t>
            </w:r>
          </w:p>
        </w:tc>
        <w:tc>
          <w:tcPr>
            <w:tcW w:w="6480" w:type="dxa"/>
            <w:vAlign w:val="center"/>
          </w:tcPr>
          <w:p w:rsidR="00DA4AD0" w:rsidRPr="00280A08" w:rsidRDefault="00DA4AD0">
            <w:pPr>
              <w:ind w:left="480" w:firstLine="480"/>
            </w:pPr>
            <w:r w:rsidRPr="00280A08">
              <w:rPr>
                <w:rFonts w:ascii="宋体" w:hAnsi="宋体" w:hint="eastAsia"/>
              </w:rPr>
              <w:t>手机：</w:t>
            </w:r>
            <w:r w:rsidRPr="00280A08">
              <w:rPr>
                <w:rFonts w:ascii="宋体" w:hAnsi="宋体"/>
              </w:rPr>
              <w:t xml:space="preserve">                      </w:t>
            </w:r>
            <w:r w:rsidRPr="00280A08">
              <w:rPr>
                <w:rFonts w:ascii="宋体" w:hAnsi="宋体" w:hint="eastAsia"/>
              </w:rPr>
              <w:t>办公电话：</w:t>
            </w:r>
          </w:p>
        </w:tc>
      </w:tr>
    </w:tbl>
    <w:p w:rsidR="00DA4AD0" w:rsidRDefault="00DA4AD0">
      <w:pPr>
        <w:ind w:left="480" w:firstLine="480"/>
        <w:rPr>
          <w:rFonts w:ascii="宋体"/>
        </w:rPr>
      </w:pPr>
      <w:r>
        <w:rPr>
          <w:rFonts w:ascii="宋体" w:hAnsi="宋体" w:hint="eastAsia"/>
        </w:rPr>
        <w:t>备注：本项材料单独提供，不装订在招标文件中。</w:t>
      </w:r>
    </w:p>
    <w:p w:rsidR="00DA4AD0" w:rsidRDefault="00DA4AD0">
      <w:pPr>
        <w:ind w:left="480" w:firstLine="602"/>
        <w:jc w:val="center"/>
        <w:rPr>
          <w:b/>
          <w:sz w:val="30"/>
          <w:szCs w:val="30"/>
        </w:rPr>
      </w:pPr>
    </w:p>
    <w:p w:rsidR="00DA4AD0" w:rsidRDefault="00DA4AD0">
      <w:pPr>
        <w:ind w:left="480" w:firstLine="602"/>
        <w:jc w:val="center"/>
        <w:rPr>
          <w:b/>
          <w:sz w:val="30"/>
          <w:szCs w:val="30"/>
        </w:rPr>
      </w:pPr>
    </w:p>
    <w:p w:rsidR="00DA4AD0" w:rsidRDefault="00DA4AD0">
      <w:pPr>
        <w:ind w:left="480" w:firstLine="602"/>
        <w:jc w:val="center"/>
        <w:rPr>
          <w:b/>
          <w:sz w:val="30"/>
          <w:szCs w:val="30"/>
        </w:rPr>
      </w:pPr>
    </w:p>
    <w:p w:rsidR="00DA4AD0" w:rsidRDefault="00DA4AD0">
      <w:pPr>
        <w:ind w:left="480" w:firstLine="602"/>
        <w:jc w:val="center"/>
        <w:rPr>
          <w:b/>
          <w:sz w:val="30"/>
          <w:szCs w:val="30"/>
        </w:rPr>
      </w:pPr>
      <w:r>
        <w:rPr>
          <w:rFonts w:hint="eastAsia"/>
          <w:b/>
          <w:sz w:val="30"/>
          <w:szCs w:val="30"/>
        </w:rPr>
        <w:t>七</w:t>
      </w:r>
      <w:r>
        <w:rPr>
          <w:b/>
          <w:sz w:val="30"/>
          <w:szCs w:val="30"/>
        </w:rPr>
        <w:t xml:space="preserve">  </w:t>
      </w:r>
      <w:r>
        <w:rPr>
          <w:rFonts w:hint="eastAsia"/>
          <w:b/>
          <w:sz w:val="30"/>
          <w:szCs w:val="30"/>
        </w:rPr>
        <w:t>招标文件材料袋格式</w:t>
      </w:r>
    </w:p>
    <w:p w:rsidR="00DA4AD0" w:rsidRDefault="00DA4AD0">
      <w:pPr>
        <w:ind w:left="480" w:firstLine="480"/>
      </w:pPr>
    </w:p>
    <w:p w:rsidR="00DA4AD0" w:rsidRDefault="00DA4AD0">
      <w:pPr>
        <w:ind w:left="480" w:firstLine="480"/>
      </w:pPr>
    </w:p>
    <w:p w:rsidR="00DA4AD0" w:rsidRDefault="00DA4AD0">
      <w:pPr>
        <w:ind w:left="480" w:firstLine="480"/>
      </w:pPr>
    </w:p>
    <w:p w:rsidR="00DA4AD0" w:rsidRDefault="00DA4AD0">
      <w:pPr>
        <w:spacing w:line="800" w:lineRule="exact"/>
        <w:ind w:left="480" w:firstLine="562"/>
        <w:rPr>
          <w:b/>
          <w:sz w:val="28"/>
          <w:szCs w:val="28"/>
          <w:u w:val="single"/>
        </w:rPr>
      </w:pPr>
      <w:r>
        <w:rPr>
          <w:rFonts w:hint="eastAsia"/>
          <w:b/>
          <w:sz w:val="28"/>
          <w:szCs w:val="28"/>
        </w:rPr>
        <w:t>项目名称</w:t>
      </w:r>
      <w:r>
        <w:rPr>
          <w:b/>
          <w:sz w:val="28"/>
          <w:szCs w:val="28"/>
          <w:u w:val="single"/>
        </w:rPr>
        <w:t xml:space="preserve">                                   </w:t>
      </w:r>
    </w:p>
    <w:p w:rsidR="00DA4AD0" w:rsidRDefault="00DA4AD0">
      <w:pPr>
        <w:spacing w:line="800" w:lineRule="exact"/>
        <w:ind w:left="480" w:firstLine="562"/>
        <w:rPr>
          <w:b/>
          <w:sz w:val="28"/>
          <w:szCs w:val="28"/>
          <w:u w:val="single"/>
        </w:rPr>
      </w:pPr>
      <w:r>
        <w:rPr>
          <w:rFonts w:hint="eastAsia"/>
          <w:b/>
          <w:sz w:val="28"/>
          <w:szCs w:val="28"/>
        </w:rPr>
        <w:t>项目编号</w:t>
      </w:r>
      <w:r>
        <w:rPr>
          <w:b/>
          <w:sz w:val="28"/>
          <w:szCs w:val="28"/>
          <w:u w:val="single"/>
        </w:rPr>
        <w:t xml:space="preserve">                                   </w:t>
      </w:r>
    </w:p>
    <w:p w:rsidR="00DA4AD0" w:rsidRDefault="00DA4AD0">
      <w:pPr>
        <w:spacing w:line="800" w:lineRule="exact"/>
        <w:ind w:left="480" w:firstLine="562"/>
        <w:rPr>
          <w:b/>
          <w:sz w:val="28"/>
          <w:szCs w:val="28"/>
          <w:u w:val="single"/>
        </w:rPr>
      </w:pPr>
      <w:r>
        <w:rPr>
          <w:rFonts w:hint="eastAsia"/>
          <w:b/>
          <w:sz w:val="28"/>
          <w:szCs w:val="28"/>
        </w:rPr>
        <w:t>投标内容</w:t>
      </w:r>
      <w:r>
        <w:rPr>
          <w:b/>
          <w:sz w:val="28"/>
          <w:szCs w:val="28"/>
          <w:u w:val="single"/>
        </w:rPr>
        <w:t xml:space="preserve">              </w:t>
      </w:r>
      <w:r>
        <w:rPr>
          <w:rFonts w:hint="eastAsia"/>
          <w:b/>
          <w:sz w:val="28"/>
          <w:szCs w:val="28"/>
          <w:u w:val="single"/>
        </w:rPr>
        <w:t>全部投标</w:t>
      </w:r>
      <w:r>
        <w:rPr>
          <w:b/>
          <w:sz w:val="28"/>
          <w:szCs w:val="28"/>
          <w:u w:val="single"/>
        </w:rPr>
        <w:t xml:space="preserve">             </w:t>
      </w:r>
    </w:p>
    <w:p w:rsidR="00DA4AD0" w:rsidRDefault="00DA4AD0">
      <w:pPr>
        <w:spacing w:line="800" w:lineRule="exact"/>
        <w:ind w:left="480" w:firstLine="562"/>
        <w:rPr>
          <w:b/>
          <w:sz w:val="28"/>
          <w:szCs w:val="28"/>
          <w:u w:val="single"/>
        </w:rPr>
      </w:pPr>
      <w:r>
        <w:rPr>
          <w:rFonts w:hint="eastAsia"/>
          <w:b/>
          <w:sz w:val="28"/>
          <w:szCs w:val="28"/>
        </w:rPr>
        <w:t>投标商名称</w:t>
      </w:r>
      <w:r>
        <w:rPr>
          <w:b/>
          <w:sz w:val="28"/>
          <w:szCs w:val="28"/>
          <w:u w:val="single"/>
        </w:rPr>
        <w:t xml:space="preserve">                                 </w:t>
      </w:r>
    </w:p>
    <w:p w:rsidR="00DA4AD0" w:rsidRDefault="00DA4AD0">
      <w:pPr>
        <w:spacing w:line="800" w:lineRule="exact"/>
        <w:ind w:left="480" w:firstLine="562"/>
        <w:rPr>
          <w:b/>
          <w:sz w:val="28"/>
          <w:szCs w:val="28"/>
          <w:u w:val="single"/>
        </w:rPr>
      </w:pPr>
      <w:r>
        <w:rPr>
          <w:rFonts w:hint="eastAsia"/>
          <w:b/>
          <w:sz w:val="28"/>
          <w:szCs w:val="28"/>
        </w:rPr>
        <w:t>投标商法人或授权委托人</w:t>
      </w:r>
      <w:r>
        <w:rPr>
          <w:b/>
          <w:sz w:val="28"/>
          <w:szCs w:val="28"/>
          <w:u w:val="single"/>
        </w:rPr>
        <w:t xml:space="preserve">                         </w:t>
      </w:r>
    </w:p>
    <w:p w:rsidR="00DA4AD0" w:rsidRDefault="00DA4AD0">
      <w:pPr>
        <w:spacing w:line="800" w:lineRule="exact"/>
        <w:ind w:left="480" w:firstLine="562"/>
        <w:rPr>
          <w:b/>
          <w:sz w:val="28"/>
          <w:szCs w:val="28"/>
          <w:u w:val="single"/>
        </w:rPr>
      </w:pPr>
      <w:r>
        <w:rPr>
          <w:rFonts w:hint="eastAsia"/>
          <w:b/>
          <w:sz w:val="28"/>
          <w:szCs w:val="28"/>
        </w:rPr>
        <w:t>授权委托人联系电话</w:t>
      </w:r>
      <w:r>
        <w:rPr>
          <w:b/>
          <w:sz w:val="28"/>
          <w:szCs w:val="28"/>
          <w:u w:val="single"/>
        </w:rPr>
        <w:t xml:space="preserve">   </w:t>
      </w:r>
      <w:r>
        <w:rPr>
          <w:rFonts w:hint="eastAsia"/>
          <w:b/>
          <w:sz w:val="28"/>
          <w:szCs w:val="28"/>
          <w:u w:val="single"/>
        </w:rPr>
        <w:t>（含固定电话和手机）</w:t>
      </w:r>
      <w:r>
        <w:rPr>
          <w:b/>
          <w:sz w:val="28"/>
          <w:szCs w:val="28"/>
          <w:u w:val="single"/>
        </w:rPr>
        <w:t xml:space="preserve">      </w:t>
      </w:r>
    </w:p>
    <w:p w:rsidR="00DA4AD0" w:rsidRDefault="00DA4AD0">
      <w:pPr>
        <w:spacing w:line="800" w:lineRule="exact"/>
        <w:ind w:left="480" w:firstLine="562"/>
        <w:rPr>
          <w:b/>
          <w:sz w:val="28"/>
          <w:szCs w:val="28"/>
          <w:u w:val="single"/>
        </w:rPr>
      </w:pPr>
      <w:r>
        <w:rPr>
          <w:rFonts w:hint="eastAsia"/>
          <w:b/>
          <w:sz w:val="28"/>
          <w:szCs w:val="28"/>
        </w:rPr>
        <w:t>投标商传真</w:t>
      </w:r>
      <w:r>
        <w:rPr>
          <w:b/>
          <w:sz w:val="28"/>
          <w:szCs w:val="28"/>
          <w:u w:val="single"/>
        </w:rPr>
        <w:t xml:space="preserve">                                 </w:t>
      </w:r>
    </w:p>
    <w:p w:rsidR="00DA4AD0" w:rsidRDefault="00DA4AD0">
      <w:pPr>
        <w:spacing w:line="800" w:lineRule="exact"/>
        <w:ind w:left="480" w:firstLine="562"/>
        <w:rPr>
          <w:b/>
          <w:sz w:val="28"/>
          <w:szCs w:val="28"/>
          <w:u w:val="single"/>
        </w:rPr>
      </w:pPr>
      <w:r>
        <w:rPr>
          <w:rFonts w:hint="eastAsia"/>
          <w:b/>
          <w:sz w:val="28"/>
          <w:szCs w:val="28"/>
        </w:rPr>
        <w:t>投标商地址</w:t>
      </w:r>
      <w:r>
        <w:rPr>
          <w:b/>
          <w:sz w:val="28"/>
          <w:szCs w:val="28"/>
          <w:u w:val="single"/>
        </w:rPr>
        <w:t xml:space="preserve">                                 </w:t>
      </w:r>
    </w:p>
    <w:p w:rsidR="00DA4AD0" w:rsidRDefault="00DA4AD0">
      <w:pPr>
        <w:spacing w:line="800" w:lineRule="exact"/>
        <w:ind w:left="480" w:firstLine="562"/>
        <w:rPr>
          <w:b/>
          <w:sz w:val="28"/>
          <w:szCs w:val="28"/>
          <w:u w:val="single"/>
        </w:rPr>
      </w:pPr>
      <w:r>
        <w:rPr>
          <w:rFonts w:hint="eastAsia"/>
          <w:b/>
          <w:sz w:val="28"/>
          <w:szCs w:val="28"/>
        </w:rPr>
        <w:t>投标商电子邮箱</w:t>
      </w:r>
      <w:r>
        <w:rPr>
          <w:b/>
          <w:sz w:val="28"/>
          <w:szCs w:val="28"/>
          <w:u w:val="single"/>
        </w:rPr>
        <w:t xml:space="preserve">                             </w:t>
      </w:r>
    </w:p>
    <w:p w:rsidR="00DA4AD0" w:rsidRDefault="00DA4AD0">
      <w:pPr>
        <w:spacing w:line="800" w:lineRule="exact"/>
        <w:ind w:left="480" w:firstLine="562"/>
        <w:rPr>
          <w:b/>
          <w:sz w:val="28"/>
          <w:szCs w:val="28"/>
          <w:u w:val="single"/>
        </w:rPr>
      </w:pPr>
      <w:r>
        <w:rPr>
          <w:rFonts w:hint="eastAsia"/>
          <w:b/>
          <w:sz w:val="28"/>
          <w:szCs w:val="28"/>
        </w:rPr>
        <w:t>投标商邮编</w:t>
      </w:r>
      <w:r>
        <w:rPr>
          <w:b/>
          <w:sz w:val="28"/>
          <w:szCs w:val="28"/>
          <w:u w:val="single"/>
        </w:rPr>
        <w:t xml:space="preserve">                                 </w:t>
      </w:r>
    </w:p>
    <w:p w:rsidR="00DA4AD0" w:rsidRDefault="00DA4AD0">
      <w:pPr>
        <w:spacing w:line="800" w:lineRule="exact"/>
        <w:ind w:left="480" w:firstLine="562"/>
        <w:rPr>
          <w:b/>
          <w:sz w:val="28"/>
          <w:szCs w:val="28"/>
          <w:u w:val="single"/>
        </w:rPr>
      </w:pPr>
      <w:r>
        <w:rPr>
          <w:rFonts w:hint="eastAsia"/>
          <w:b/>
          <w:sz w:val="28"/>
          <w:szCs w:val="28"/>
        </w:rPr>
        <w:t>投标时间</w:t>
      </w:r>
      <w:r>
        <w:rPr>
          <w:b/>
          <w:sz w:val="28"/>
          <w:szCs w:val="28"/>
          <w:u w:val="single"/>
        </w:rPr>
        <w:t xml:space="preserve">                                   </w:t>
      </w:r>
    </w:p>
    <w:p w:rsidR="00DA4AD0" w:rsidRDefault="00DA4AD0"/>
    <w:sectPr w:rsidR="00DA4AD0" w:rsidSect="004E33B7">
      <w:pgSz w:w="11850" w:h="16783"/>
      <w:pgMar w:top="1440" w:right="1080" w:bottom="1440" w:left="1080" w:header="851" w:footer="992" w:gutter="0"/>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4AD0" w:rsidRDefault="00DA4AD0">
      <w:r>
        <w:separator/>
      </w:r>
    </w:p>
  </w:endnote>
  <w:endnote w:type="continuationSeparator" w:id="0">
    <w:p w:rsidR="00DA4AD0" w:rsidRDefault="00DA4AD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隶书">
    <w:panose1 w:val="00000000000000000000"/>
    <w:charset w:val="86"/>
    <w:family w:val="modern"/>
    <w:notTrueType/>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w:altName w:val="DengXian"/>
    <w:panose1 w:val="00000000000000000000"/>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AD0" w:rsidRDefault="00DA4AD0">
    <w:pPr>
      <w:pStyle w:val="Footer"/>
      <w:ind w:left="480" w:firstLine="360"/>
      <w:jc w:val="center"/>
    </w:pPr>
    <w:fldSimple w:instr="PAGE   \* MERGEFORMAT">
      <w:r w:rsidRPr="00DA137F">
        <w:rPr>
          <w:noProof/>
          <w:lang w:val="zh-CN"/>
        </w:rPr>
        <w:t>1</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AD0" w:rsidRDefault="00DA4AD0">
    <w:pPr>
      <w:pStyle w:val="Footer"/>
      <w:ind w:left="480" w:firstLine="360"/>
      <w:jc w:val="center"/>
    </w:pPr>
    <w:fldSimple w:instr="PAGE   \* MERGEFORMAT">
      <w:r w:rsidRPr="00DA137F">
        <w:rPr>
          <w:noProof/>
          <w:lang w:val="zh-CN"/>
        </w:rPr>
        <w:t>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4AD0" w:rsidRDefault="00DA4AD0">
      <w:r>
        <w:separator/>
      </w:r>
    </w:p>
  </w:footnote>
  <w:footnote w:type="continuationSeparator" w:id="0">
    <w:p w:rsidR="00DA4AD0" w:rsidRDefault="00DA4AD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1C37E96"/>
    <w:multiLevelType w:val="singleLevel"/>
    <w:tmpl w:val="A1C37E96"/>
    <w:lvl w:ilvl="0">
      <w:start w:val="3"/>
      <w:numFmt w:val="chineseCounting"/>
      <w:suff w:val="nothing"/>
      <w:lvlText w:val="%1、"/>
      <w:lvlJc w:val="left"/>
      <w:rPr>
        <w:rFonts w:cs="Times New Roman" w:hint="eastAsia"/>
      </w:rPr>
    </w:lvl>
  </w:abstractNum>
  <w:abstractNum w:abstractNumId="1">
    <w:nsid w:val="E880768F"/>
    <w:multiLevelType w:val="singleLevel"/>
    <w:tmpl w:val="E880768F"/>
    <w:lvl w:ilvl="0">
      <w:start w:val="7"/>
      <w:numFmt w:val="decimal"/>
      <w:suff w:val="nothing"/>
      <w:lvlText w:val="（%1）"/>
      <w:lvlJc w:val="left"/>
      <w:rPr>
        <w:rFonts w:cs="Times New Roman"/>
      </w:rPr>
    </w:lvl>
  </w:abstractNum>
  <w:abstractNum w:abstractNumId="2">
    <w:nsid w:val="53233C91"/>
    <w:multiLevelType w:val="multilevel"/>
    <w:tmpl w:val="53233C91"/>
    <w:lvl w:ilvl="0">
      <w:start w:val="1"/>
      <w:numFmt w:val="decimal"/>
      <w:lvlText w:val="%1"/>
      <w:lvlJc w:val="left"/>
      <w:pPr>
        <w:ind w:left="7804" w:hanging="432"/>
      </w:pPr>
      <w:rPr>
        <w:rFonts w:cs="Times New Roman"/>
      </w:rPr>
    </w:lvl>
    <w:lvl w:ilvl="1">
      <w:start w:val="1"/>
      <w:numFmt w:val="decimal"/>
      <w:pStyle w:val="Heading2"/>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3">
    <w:nsid w:val="59EE98C2"/>
    <w:multiLevelType w:val="singleLevel"/>
    <w:tmpl w:val="59EE98C2"/>
    <w:lvl w:ilvl="0">
      <w:start w:val="1"/>
      <w:numFmt w:val="bullet"/>
      <w:lvlText w:val=""/>
      <w:lvlJc w:val="left"/>
      <w:pPr>
        <w:ind w:left="420" w:hanging="42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attachedTemplate r:id="rId1"/>
  <w:defaultTabStop w:val="420"/>
  <w:drawingGridVerticalSpacing w:val="156"/>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204D462F"/>
    <w:rsid w:val="00001115"/>
    <w:rsid w:val="00011C87"/>
    <w:rsid w:val="00017DBB"/>
    <w:rsid w:val="000671AF"/>
    <w:rsid w:val="000700CB"/>
    <w:rsid w:val="0008387F"/>
    <w:rsid w:val="000858BF"/>
    <w:rsid w:val="00091311"/>
    <w:rsid w:val="00092163"/>
    <w:rsid w:val="000A2A16"/>
    <w:rsid w:val="000A630B"/>
    <w:rsid w:val="000B1A8C"/>
    <w:rsid w:val="000C6E4D"/>
    <w:rsid w:val="000C72AF"/>
    <w:rsid w:val="000E30FA"/>
    <w:rsid w:val="0011062F"/>
    <w:rsid w:val="001116FF"/>
    <w:rsid w:val="00112023"/>
    <w:rsid w:val="001234DE"/>
    <w:rsid w:val="00133636"/>
    <w:rsid w:val="001462C6"/>
    <w:rsid w:val="001472D4"/>
    <w:rsid w:val="00152A0C"/>
    <w:rsid w:val="00153657"/>
    <w:rsid w:val="00153E32"/>
    <w:rsid w:val="001576C8"/>
    <w:rsid w:val="00166757"/>
    <w:rsid w:val="001827FE"/>
    <w:rsid w:val="001A092D"/>
    <w:rsid w:val="001A23B5"/>
    <w:rsid w:val="001B4FD3"/>
    <w:rsid w:val="001B5911"/>
    <w:rsid w:val="001E5D9D"/>
    <w:rsid w:val="00230D9E"/>
    <w:rsid w:val="0023312E"/>
    <w:rsid w:val="002426CC"/>
    <w:rsid w:val="00251768"/>
    <w:rsid w:val="00280A08"/>
    <w:rsid w:val="002A3328"/>
    <w:rsid w:val="002A7502"/>
    <w:rsid w:val="002B1CB1"/>
    <w:rsid w:val="002B4A28"/>
    <w:rsid w:val="002E729B"/>
    <w:rsid w:val="002F1E0C"/>
    <w:rsid w:val="002F6CD6"/>
    <w:rsid w:val="0030450F"/>
    <w:rsid w:val="0033734B"/>
    <w:rsid w:val="00350A84"/>
    <w:rsid w:val="00351B1E"/>
    <w:rsid w:val="003546C4"/>
    <w:rsid w:val="00357E88"/>
    <w:rsid w:val="00362B95"/>
    <w:rsid w:val="00367AD7"/>
    <w:rsid w:val="00374D06"/>
    <w:rsid w:val="003772CA"/>
    <w:rsid w:val="00393F51"/>
    <w:rsid w:val="0039413E"/>
    <w:rsid w:val="003A17F4"/>
    <w:rsid w:val="003B051A"/>
    <w:rsid w:val="003B6033"/>
    <w:rsid w:val="004234BD"/>
    <w:rsid w:val="004277A6"/>
    <w:rsid w:val="0043166A"/>
    <w:rsid w:val="004320A5"/>
    <w:rsid w:val="00451788"/>
    <w:rsid w:val="0045384C"/>
    <w:rsid w:val="00456800"/>
    <w:rsid w:val="004779E7"/>
    <w:rsid w:val="004A496D"/>
    <w:rsid w:val="004B6CAA"/>
    <w:rsid w:val="004B7E53"/>
    <w:rsid w:val="004D2537"/>
    <w:rsid w:val="004E050A"/>
    <w:rsid w:val="004E33B7"/>
    <w:rsid w:val="004F2938"/>
    <w:rsid w:val="00501822"/>
    <w:rsid w:val="00504F55"/>
    <w:rsid w:val="005135DB"/>
    <w:rsid w:val="005239BD"/>
    <w:rsid w:val="00525ECF"/>
    <w:rsid w:val="0052628C"/>
    <w:rsid w:val="005570A4"/>
    <w:rsid w:val="00563D57"/>
    <w:rsid w:val="005676FF"/>
    <w:rsid w:val="00574C39"/>
    <w:rsid w:val="00587EC6"/>
    <w:rsid w:val="005B32B2"/>
    <w:rsid w:val="005B4E2B"/>
    <w:rsid w:val="005B5672"/>
    <w:rsid w:val="005C5DA1"/>
    <w:rsid w:val="005D1AFD"/>
    <w:rsid w:val="005E3DAB"/>
    <w:rsid w:val="00605891"/>
    <w:rsid w:val="00606BD3"/>
    <w:rsid w:val="0061387A"/>
    <w:rsid w:val="00614FBD"/>
    <w:rsid w:val="00626C33"/>
    <w:rsid w:val="006314F1"/>
    <w:rsid w:val="00634CF1"/>
    <w:rsid w:val="006351F7"/>
    <w:rsid w:val="00635E82"/>
    <w:rsid w:val="00662E7E"/>
    <w:rsid w:val="00662EEA"/>
    <w:rsid w:val="00675655"/>
    <w:rsid w:val="006A16B8"/>
    <w:rsid w:val="006A7CAC"/>
    <w:rsid w:val="006B767B"/>
    <w:rsid w:val="006F7975"/>
    <w:rsid w:val="00700581"/>
    <w:rsid w:val="00701D92"/>
    <w:rsid w:val="007061C8"/>
    <w:rsid w:val="00713402"/>
    <w:rsid w:val="00722AA3"/>
    <w:rsid w:val="00725920"/>
    <w:rsid w:val="00755E7D"/>
    <w:rsid w:val="0076696C"/>
    <w:rsid w:val="00772A1D"/>
    <w:rsid w:val="00775EE8"/>
    <w:rsid w:val="00785AE0"/>
    <w:rsid w:val="00787149"/>
    <w:rsid w:val="007A37D6"/>
    <w:rsid w:val="007A3B13"/>
    <w:rsid w:val="007C44A5"/>
    <w:rsid w:val="007D512F"/>
    <w:rsid w:val="007D5D04"/>
    <w:rsid w:val="008065CA"/>
    <w:rsid w:val="008077A7"/>
    <w:rsid w:val="0085204F"/>
    <w:rsid w:val="00873D99"/>
    <w:rsid w:val="00875D9F"/>
    <w:rsid w:val="008773D2"/>
    <w:rsid w:val="0088385F"/>
    <w:rsid w:val="008872FA"/>
    <w:rsid w:val="008A47D4"/>
    <w:rsid w:val="008A64A0"/>
    <w:rsid w:val="008A75C8"/>
    <w:rsid w:val="008B04B4"/>
    <w:rsid w:val="008D4A8F"/>
    <w:rsid w:val="008E289C"/>
    <w:rsid w:val="008E7173"/>
    <w:rsid w:val="00901249"/>
    <w:rsid w:val="00912601"/>
    <w:rsid w:val="00913028"/>
    <w:rsid w:val="00920EF0"/>
    <w:rsid w:val="0092173F"/>
    <w:rsid w:val="00933F54"/>
    <w:rsid w:val="00936C48"/>
    <w:rsid w:val="00937F05"/>
    <w:rsid w:val="00942276"/>
    <w:rsid w:val="00946629"/>
    <w:rsid w:val="00947E0E"/>
    <w:rsid w:val="00963F49"/>
    <w:rsid w:val="00964022"/>
    <w:rsid w:val="00990262"/>
    <w:rsid w:val="00991B28"/>
    <w:rsid w:val="009946F9"/>
    <w:rsid w:val="009A145E"/>
    <w:rsid w:val="009A2845"/>
    <w:rsid w:val="009A6763"/>
    <w:rsid w:val="009B006C"/>
    <w:rsid w:val="009C31A9"/>
    <w:rsid w:val="009E1EB6"/>
    <w:rsid w:val="009F17BB"/>
    <w:rsid w:val="009F71AF"/>
    <w:rsid w:val="009F7DC1"/>
    <w:rsid w:val="00A01591"/>
    <w:rsid w:val="00A029F3"/>
    <w:rsid w:val="00A11E61"/>
    <w:rsid w:val="00A210BA"/>
    <w:rsid w:val="00A45A7E"/>
    <w:rsid w:val="00A7409B"/>
    <w:rsid w:val="00A924C5"/>
    <w:rsid w:val="00A92565"/>
    <w:rsid w:val="00AB0CEC"/>
    <w:rsid w:val="00AB3DDB"/>
    <w:rsid w:val="00AC5585"/>
    <w:rsid w:val="00AD6050"/>
    <w:rsid w:val="00AE1A85"/>
    <w:rsid w:val="00AE36C1"/>
    <w:rsid w:val="00AE4F93"/>
    <w:rsid w:val="00AF15DF"/>
    <w:rsid w:val="00B26A6E"/>
    <w:rsid w:val="00B3572F"/>
    <w:rsid w:val="00B37358"/>
    <w:rsid w:val="00B656D0"/>
    <w:rsid w:val="00B867C5"/>
    <w:rsid w:val="00B87587"/>
    <w:rsid w:val="00BA443D"/>
    <w:rsid w:val="00BB2B1D"/>
    <w:rsid w:val="00BC3664"/>
    <w:rsid w:val="00BD0705"/>
    <w:rsid w:val="00BD4E5C"/>
    <w:rsid w:val="00BE6029"/>
    <w:rsid w:val="00BF1725"/>
    <w:rsid w:val="00C02D00"/>
    <w:rsid w:val="00C06B55"/>
    <w:rsid w:val="00C170DA"/>
    <w:rsid w:val="00C2380C"/>
    <w:rsid w:val="00C32BEE"/>
    <w:rsid w:val="00C3532D"/>
    <w:rsid w:val="00C407B7"/>
    <w:rsid w:val="00C51884"/>
    <w:rsid w:val="00C52A9C"/>
    <w:rsid w:val="00C730BA"/>
    <w:rsid w:val="00C763DE"/>
    <w:rsid w:val="00C84A8C"/>
    <w:rsid w:val="00C9601F"/>
    <w:rsid w:val="00C97CEA"/>
    <w:rsid w:val="00CC3646"/>
    <w:rsid w:val="00CC3AB1"/>
    <w:rsid w:val="00CC512E"/>
    <w:rsid w:val="00CC68A8"/>
    <w:rsid w:val="00CE1165"/>
    <w:rsid w:val="00CE4032"/>
    <w:rsid w:val="00D11D27"/>
    <w:rsid w:val="00D14A71"/>
    <w:rsid w:val="00D218BB"/>
    <w:rsid w:val="00D37EA3"/>
    <w:rsid w:val="00D562BB"/>
    <w:rsid w:val="00D60CCF"/>
    <w:rsid w:val="00D76586"/>
    <w:rsid w:val="00D766F9"/>
    <w:rsid w:val="00D9123C"/>
    <w:rsid w:val="00D96464"/>
    <w:rsid w:val="00DA137F"/>
    <w:rsid w:val="00DA4AD0"/>
    <w:rsid w:val="00DB1C1B"/>
    <w:rsid w:val="00DD35F7"/>
    <w:rsid w:val="00DE02DC"/>
    <w:rsid w:val="00DE22FF"/>
    <w:rsid w:val="00E1379A"/>
    <w:rsid w:val="00E20A19"/>
    <w:rsid w:val="00E21DC1"/>
    <w:rsid w:val="00E22FC2"/>
    <w:rsid w:val="00E36B2E"/>
    <w:rsid w:val="00E37BF1"/>
    <w:rsid w:val="00E55F15"/>
    <w:rsid w:val="00E611E2"/>
    <w:rsid w:val="00E91F70"/>
    <w:rsid w:val="00E9330E"/>
    <w:rsid w:val="00EB6218"/>
    <w:rsid w:val="00EC19B5"/>
    <w:rsid w:val="00EF3551"/>
    <w:rsid w:val="00F04053"/>
    <w:rsid w:val="00F306BE"/>
    <w:rsid w:val="00F307F5"/>
    <w:rsid w:val="00F30C2F"/>
    <w:rsid w:val="00F30D5E"/>
    <w:rsid w:val="00F346F5"/>
    <w:rsid w:val="00F51734"/>
    <w:rsid w:val="00F71341"/>
    <w:rsid w:val="00F72E02"/>
    <w:rsid w:val="00F73367"/>
    <w:rsid w:val="00F755FD"/>
    <w:rsid w:val="00F80DAB"/>
    <w:rsid w:val="00F84D01"/>
    <w:rsid w:val="00F91930"/>
    <w:rsid w:val="00F9736F"/>
    <w:rsid w:val="00FF044D"/>
    <w:rsid w:val="00FF3ECA"/>
    <w:rsid w:val="01821D16"/>
    <w:rsid w:val="04A505CF"/>
    <w:rsid w:val="07E10758"/>
    <w:rsid w:val="089B42A4"/>
    <w:rsid w:val="0A771838"/>
    <w:rsid w:val="0E2D6330"/>
    <w:rsid w:val="10BF6DC2"/>
    <w:rsid w:val="116260B0"/>
    <w:rsid w:val="128D7B2A"/>
    <w:rsid w:val="157350EB"/>
    <w:rsid w:val="19236564"/>
    <w:rsid w:val="1AEA024D"/>
    <w:rsid w:val="1B3D7EEB"/>
    <w:rsid w:val="1F212074"/>
    <w:rsid w:val="1FD83ACB"/>
    <w:rsid w:val="204D462F"/>
    <w:rsid w:val="22D7467A"/>
    <w:rsid w:val="24892FFD"/>
    <w:rsid w:val="25DF6CD9"/>
    <w:rsid w:val="28CA15DA"/>
    <w:rsid w:val="291C573E"/>
    <w:rsid w:val="2D324862"/>
    <w:rsid w:val="2ED44ECE"/>
    <w:rsid w:val="2F5778A7"/>
    <w:rsid w:val="35AF15B6"/>
    <w:rsid w:val="40F71B09"/>
    <w:rsid w:val="43ED202F"/>
    <w:rsid w:val="44D322DC"/>
    <w:rsid w:val="46C92F55"/>
    <w:rsid w:val="4F313018"/>
    <w:rsid w:val="52864E82"/>
    <w:rsid w:val="52AB06BA"/>
    <w:rsid w:val="52F019A1"/>
    <w:rsid w:val="5D3013E5"/>
    <w:rsid w:val="5D311C16"/>
    <w:rsid w:val="5DCF201E"/>
    <w:rsid w:val="5DD90490"/>
    <w:rsid w:val="5EF50821"/>
    <w:rsid w:val="5F734D2C"/>
    <w:rsid w:val="612033F0"/>
    <w:rsid w:val="61B662ED"/>
    <w:rsid w:val="662674A9"/>
    <w:rsid w:val="69B626C6"/>
    <w:rsid w:val="6A1B2C1E"/>
    <w:rsid w:val="6C187172"/>
    <w:rsid w:val="6CD92BC4"/>
    <w:rsid w:val="6D535020"/>
    <w:rsid w:val="6D8372DC"/>
    <w:rsid w:val="6F5678B4"/>
    <w:rsid w:val="704C7456"/>
    <w:rsid w:val="76272AFA"/>
    <w:rsid w:val="798C65FA"/>
    <w:rsid w:val="79CE632A"/>
    <w:rsid w:val="7D563B3D"/>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4E33B7"/>
    <w:pPr>
      <w:widowControl w:val="0"/>
      <w:jc w:val="both"/>
    </w:pPr>
    <w:rPr>
      <w:szCs w:val="24"/>
    </w:rPr>
  </w:style>
  <w:style w:type="paragraph" w:styleId="Heading1">
    <w:name w:val="heading 1"/>
    <w:basedOn w:val="Normal"/>
    <w:next w:val="Normal"/>
    <w:link w:val="Heading1Char"/>
    <w:uiPriority w:val="99"/>
    <w:qFormat/>
    <w:rsid w:val="00112023"/>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iPriority w:val="99"/>
    <w:qFormat/>
    <w:rsid w:val="004E33B7"/>
    <w:pPr>
      <w:keepNext/>
      <w:keepLines/>
      <w:numPr>
        <w:ilvl w:val="1"/>
        <w:numId w:val="1"/>
      </w:numPr>
      <w:tabs>
        <w:tab w:val="left" w:pos="432"/>
        <w:tab w:val="left" w:pos="1081"/>
      </w:tabs>
      <w:spacing w:before="100" w:beforeAutospacing="1" w:after="100" w:afterAutospacing="1"/>
      <w:outlineLvl w:val="1"/>
    </w:pPr>
    <w:rPr>
      <w:rFonts w:eastAsia="隶书"/>
      <w:b/>
      <w:bCs/>
      <w:sz w:val="36"/>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12023"/>
    <w:rPr>
      <w:rFonts w:ascii="Calibri" w:eastAsia="宋体" w:hAnsi="Calibri" w:cs="Times New Roman"/>
      <w:b/>
      <w:bCs/>
      <w:kern w:val="44"/>
      <w:sz w:val="44"/>
      <w:szCs w:val="44"/>
    </w:rPr>
  </w:style>
  <w:style w:type="character" w:customStyle="1" w:styleId="Heading2Char">
    <w:name w:val="Heading 2 Char"/>
    <w:basedOn w:val="DefaultParagraphFont"/>
    <w:link w:val="Heading2"/>
    <w:uiPriority w:val="99"/>
    <w:semiHidden/>
    <w:locked/>
    <w:rsid w:val="0030450F"/>
    <w:rPr>
      <w:rFonts w:ascii="Cambria" w:eastAsia="宋体" w:hAnsi="Cambria" w:cs="Times New Roman"/>
      <w:b/>
      <w:bCs/>
      <w:sz w:val="32"/>
      <w:szCs w:val="32"/>
    </w:rPr>
  </w:style>
  <w:style w:type="paragraph" w:styleId="PlainText">
    <w:name w:val="Plain Text"/>
    <w:basedOn w:val="Normal"/>
    <w:link w:val="PlainTextChar"/>
    <w:uiPriority w:val="99"/>
    <w:rsid w:val="004E33B7"/>
    <w:rPr>
      <w:rFonts w:ascii="宋体" w:hAnsi="Courier New"/>
      <w:kern w:val="0"/>
      <w:szCs w:val="21"/>
    </w:rPr>
  </w:style>
  <w:style w:type="character" w:customStyle="1" w:styleId="PlainTextChar">
    <w:name w:val="Plain Text Char"/>
    <w:basedOn w:val="DefaultParagraphFont"/>
    <w:link w:val="PlainText"/>
    <w:uiPriority w:val="99"/>
    <w:semiHidden/>
    <w:locked/>
    <w:rsid w:val="0030450F"/>
    <w:rPr>
      <w:rFonts w:ascii="宋体" w:hAnsi="Courier New" w:cs="Courier New"/>
      <w:sz w:val="21"/>
      <w:szCs w:val="21"/>
    </w:rPr>
  </w:style>
  <w:style w:type="paragraph" w:styleId="Footer">
    <w:name w:val="footer"/>
    <w:basedOn w:val="Normal"/>
    <w:link w:val="FooterChar"/>
    <w:uiPriority w:val="99"/>
    <w:rsid w:val="004E33B7"/>
    <w:pPr>
      <w:tabs>
        <w:tab w:val="center" w:pos="4153"/>
        <w:tab w:val="right" w:pos="8306"/>
      </w:tabs>
      <w:snapToGrid w:val="0"/>
      <w:jc w:val="left"/>
    </w:pPr>
    <w:rPr>
      <w:kern w:val="0"/>
      <w:sz w:val="18"/>
      <w:szCs w:val="18"/>
    </w:rPr>
  </w:style>
  <w:style w:type="character" w:customStyle="1" w:styleId="FooterChar">
    <w:name w:val="Footer Char"/>
    <w:basedOn w:val="DefaultParagraphFont"/>
    <w:link w:val="Footer"/>
    <w:uiPriority w:val="99"/>
    <w:semiHidden/>
    <w:locked/>
    <w:rsid w:val="0030450F"/>
    <w:rPr>
      <w:rFonts w:cs="Times New Roman"/>
      <w:sz w:val="18"/>
      <w:szCs w:val="18"/>
    </w:rPr>
  </w:style>
  <w:style w:type="paragraph" w:styleId="NormalWeb">
    <w:name w:val="Normal (Web)"/>
    <w:basedOn w:val="Normal"/>
    <w:uiPriority w:val="99"/>
    <w:rsid w:val="004E33B7"/>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uiPriority w:val="99"/>
    <w:rsid w:val="004E33B7"/>
    <w:rPr>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01">
    <w:name w:val="font01"/>
    <w:basedOn w:val="DefaultParagraphFont"/>
    <w:uiPriority w:val="99"/>
    <w:rsid w:val="004E33B7"/>
    <w:rPr>
      <w:rFonts w:ascii="宋体" w:eastAsia="宋体" w:hAnsi="宋体" w:cs="宋体"/>
      <w:color w:val="000000"/>
      <w:sz w:val="20"/>
      <w:szCs w:val="20"/>
      <w:u w:val="none"/>
    </w:rPr>
  </w:style>
  <w:style w:type="character" w:customStyle="1" w:styleId="font51">
    <w:name w:val="font51"/>
    <w:basedOn w:val="DefaultParagraphFont"/>
    <w:uiPriority w:val="99"/>
    <w:rsid w:val="004E33B7"/>
    <w:rPr>
      <w:rFonts w:ascii="宋体" w:eastAsia="宋体" w:hAnsi="宋体" w:cs="宋体"/>
      <w:b/>
      <w:color w:val="000000"/>
      <w:sz w:val="20"/>
      <w:szCs w:val="20"/>
      <w:u w:val="none"/>
    </w:rPr>
  </w:style>
  <w:style w:type="paragraph" w:customStyle="1" w:styleId="a">
    <w:name w:val="*正文"/>
    <w:basedOn w:val="Normal"/>
    <w:uiPriority w:val="99"/>
    <w:rsid w:val="004E33B7"/>
    <w:pPr>
      <w:widowControl/>
    </w:pPr>
    <w:rPr>
      <w:rFonts w:ascii="仿宋_GB2312" w:eastAsia="仿宋_GB2312"/>
      <w:szCs w:val="28"/>
    </w:rPr>
  </w:style>
  <w:style w:type="paragraph" w:customStyle="1" w:styleId="a0">
    <w:name w:val="三级目录"/>
    <w:basedOn w:val="Normal"/>
    <w:next w:val="Normal"/>
    <w:uiPriority w:val="99"/>
    <w:rsid w:val="004E33B7"/>
    <w:pPr>
      <w:widowControl/>
      <w:ind w:firstLineChars="150" w:firstLine="420"/>
      <w:jc w:val="left"/>
    </w:pPr>
    <w:rPr>
      <w:b/>
      <w:bCs/>
    </w:rPr>
  </w:style>
  <w:style w:type="character" w:customStyle="1" w:styleId="apple-style-span">
    <w:name w:val="apple-style-span"/>
    <w:basedOn w:val="DefaultParagraphFont"/>
    <w:uiPriority w:val="99"/>
    <w:rsid w:val="004E33B7"/>
    <w:rPr>
      <w:rFonts w:cs="Times New Roman"/>
    </w:rPr>
  </w:style>
  <w:style w:type="paragraph" w:styleId="ListParagraph">
    <w:name w:val="List Paragraph"/>
    <w:basedOn w:val="Normal"/>
    <w:uiPriority w:val="99"/>
    <w:qFormat/>
    <w:rsid w:val="00AB3DDB"/>
    <w:pPr>
      <w:ind w:firstLineChars="200" w:firstLine="420"/>
    </w:pPr>
  </w:style>
  <w:style w:type="paragraph" w:styleId="Header">
    <w:name w:val="header"/>
    <w:basedOn w:val="Normal"/>
    <w:link w:val="HeaderChar"/>
    <w:uiPriority w:val="99"/>
    <w:rsid w:val="00CC512E"/>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CC512E"/>
    <w:rPr>
      <w:rFonts w:ascii="Calibri" w:eastAsia="宋体" w:hAnsi="Calibri" w:cs="Times New Roman"/>
      <w:kern w:val="2"/>
      <w:sz w:val="18"/>
      <w:szCs w:val="18"/>
    </w:rPr>
  </w:style>
  <w:style w:type="paragraph" w:styleId="BalloonText">
    <w:name w:val="Balloon Text"/>
    <w:basedOn w:val="Normal"/>
    <w:link w:val="BalloonTextChar"/>
    <w:uiPriority w:val="99"/>
    <w:rsid w:val="001B4FD3"/>
    <w:rPr>
      <w:sz w:val="18"/>
      <w:szCs w:val="18"/>
    </w:rPr>
  </w:style>
  <w:style w:type="character" w:customStyle="1" w:styleId="BalloonTextChar">
    <w:name w:val="Balloon Text Char"/>
    <w:basedOn w:val="DefaultParagraphFont"/>
    <w:link w:val="BalloonText"/>
    <w:uiPriority w:val="99"/>
    <w:locked/>
    <w:rsid w:val="001B4FD3"/>
    <w:rPr>
      <w:rFonts w:ascii="Calibri" w:eastAsia="宋体" w:hAnsi="Calibri" w:cs="Times New Roman"/>
      <w:kern w:val="2"/>
      <w:sz w:val="18"/>
      <w:szCs w:val="18"/>
    </w:rPr>
  </w:style>
  <w:style w:type="character" w:styleId="CommentReference">
    <w:name w:val="annotation reference"/>
    <w:basedOn w:val="DefaultParagraphFont"/>
    <w:uiPriority w:val="99"/>
    <w:rsid w:val="001B4FD3"/>
    <w:rPr>
      <w:rFonts w:cs="Times New Roman"/>
      <w:sz w:val="21"/>
      <w:szCs w:val="21"/>
    </w:rPr>
  </w:style>
  <w:style w:type="paragraph" w:styleId="CommentText">
    <w:name w:val="annotation text"/>
    <w:basedOn w:val="Normal"/>
    <w:link w:val="CommentTextChar"/>
    <w:uiPriority w:val="99"/>
    <w:rsid w:val="001B4FD3"/>
    <w:pPr>
      <w:jc w:val="left"/>
    </w:pPr>
  </w:style>
  <w:style w:type="character" w:customStyle="1" w:styleId="CommentTextChar">
    <w:name w:val="Comment Text Char"/>
    <w:basedOn w:val="DefaultParagraphFont"/>
    <w:link w:val="CommentText"/>
    <w:uiPriority w:val="99"/>
    <w:locked/>
    <w:rsid w:val="001B4FD3"/>
    <w:rPr>
      <w:rFonts w:ascii="Calibri" w:eastAsia="宋体" w:hAnsi="Calibri" w:cs="Times New Roman"/>
      <w:kern w:val="2"/>
      <w:sz w:val="24"/>
      <w:szCs w:val="24"/>
    </w:rPr>
  </w:style>
  <w:style w:type="paragraph" w:styleId="CommentSubject">
    <w:name w:val="annotation subject"/>
    <w:basedOn w:val="CommentText"/>
    <w:next w:val="CommentText"/>
    <w:link w:val="CommentSubjectChar"/>
    <w:uiPriority w:val="99"/>
    <w:rsid w:val="001B4FD3"/>
    <w:rPr>
      <w:b/>
      <w:bCs/>
    </w:rPr>
  </w:style>
  <w:style w:type="character" w:customStyle="1" w:styleId="CommentSubjectChar">
    <w:name w:val="Comment Subject Char"/>
    <w:basedOn w:val="CommentTextChar"/>
    <w:link w:val="CommentSubject"/>
    <w:uiPriority w:val="99"/>
    <w:locked/>
    <w:rsid w:val="001B4FD3"/>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w.hyit.edu.cn/"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GR\AppData\Roaming\Kingsoft\wps\addons\pool\win-i386\knewfileruby_1.0.0.12\template\wps\0.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0.docx</Template>
  <TotalTime>50</TotalTime>
  <Pages>28</Pages>
  <Words>3054</Words>
  <Characters>17412</Characters>
  <Application>Microsoft Office Outlook</Application>
  <DocSecurity>0</DocSecurity>
  <Lines>0</Lines>
  <Paragraphs>0</Paragraphs>
  <ScaleCrop>false</ScaleCrop>
  <Company>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淮阴工学院</dc:title>
  <dc:subject/>
  <dc:creator>归隐山林</dc:creator>
  <cp:keywords/>
  <dc:description/>
  <cp:lastModifiedBy>范富春</cp:lastModifiedBy>
  <cp:revision>15</cp:revision>
  <dcterms:created xsi:type="dcterms:W3CDTF">2018-11-14T03:11:00Z</dcterms:created>
  <dcterms:modified xsi:type="dcterms:W3CDTF">2018-11-14T06:38:00Z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2052-10.1.0.7521</vt:lpwstr>
  </property>
</Properties>
</file>