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C6A" w:rsidRDefault="00BF7C6A">
      <w:pPr>
        <w:adjustRightInd w:val="0"/>
        <w:snapToGrid w:val="0"/>
        <w:spacing w:line="300" w:lineRule="auto"/>
        <w:jc w:val="center"/>
        <w:rPr>
          <w:rFonts w:ascii="宋体"/>
          <w:b/>
          <w:bCs/>
          <w:sz w:val="32"/>
          <w:szCs w:val="32"/>
          <w:u w:val="single"/>
        </w:rPr>
      </w:pPr>
    </w:p>
    <w:p w:rsidR="00BF7C6A" w:rsidRDefault="00BF7C6A">
      <w:pPr>
        <w:adjustRightInd w:val="0"/>
        <w:snapToGrid w:val="0"/>
        <w:spacing w:line="300" w:lineRule="auto"/>
        <w:jc w:val="center"/>
        <w:rPr>
          <w:rFonts w:ascii="宋体"/>
          <w:b/>
          <w:bCs/>
          <w:sz w:val="32"/>
          <w:szCs w:val="32"/>
          <w:u w:val="single"/>
        </w:rPr>
      </w:pPr>
    </w:p>
    <w:p w:rsidR="00BF7C6A" w:rsidRDefault="00BF7C6A">
      <w:pPr>
        <w:spacing w:line="480" w:lineRule="auto"/>
        <w:jc w:val="center"/>
        <w:rPr>
          <w:rFonts w:ascii="方正小标宋简体" w:eastAsia="方正小标宋简体" w:hAnsi="Batang"/>
          <w:kern w:val="0"/>
          <w:sz w:val="44"/>
          <w:szCs w:val="44"/>
        </w:rPr>
      </w:pPr>
      <w:r>
        <w:rPr>
          <w:rFonts w:ascii="方正小标宋简体" w:eastAsia="方正小标宋简体" w:hAnsi="Batang" w:cs="方正小标宋简体" w:hint="eastAsia"/>
          <w:kern w:val="0"/>
          <w:sz w:val="44"/>
          <w:szCs w:val="44"/>
        </w:rPr>
        <w:t>淮</w:t>
      </w:r>
      <w:r>
        <w:rPr>
          <w:rFonts w:ascii="方正小标宋简体" w:eastAsia="方正小标宋简体" w:hAnsi="宋体" w:cs="方正小标宋简体" w:hint="eastAsia"/>
          <w:kern w:val="0"/>
          <w:sz w:val="44"/>
          <w:szCs w:val="44"/>
        </w:rPr>
        <w:t>阴</w:t>
      </w:r>
      <w:r>
        <w:rPr>
          <w:rFonts w:ascii="方正小标宋简体" w:eastAsia="方正小标宋简体" w:hAnsi="Batang" w:cs="方正小标宋简体" w:hint="eastAsia"/>
          <w:kern w:val="0"/>
          <w:sz w:val="44"/>
          <w:szCs w:val="44"/>
        </w:rPr>
        <w:t>工</w:t>
      </w:r>
      <w:r>
        <w:rPr>
          <w:rFonts w:ascii="方正小标宋简体" w:eastAsia="方正小标宋简体" w:hAnsi="宋体" w:cs="方正小标宋简体" w:hint="eastAsia"/>
          <w:kern w:val="0"/>
          <w:sz w:val="44"/>
          <w:szCs w:val="44"/>
        </w:rPr>
        <w:t>学</w:t>
      </w:r>
      <w:r>
        <w:rPr>
          <w:rFonts w:ascii="方正小标宋简体" w:eastAsia="方正小标宋简体" w:hAnsi="Batang" w:cs="方正小标宋简体" w:hint="eastAsia"/>
          <w:kern w:val="0"/>
          <w:sz w:val="44"/>
          <w:szCs w:val="44"/>
        </w:rPr>
        <w:t>院</w:t>
      </w:r>
    </w:p>
    <w:p w:rsidR="00BF7C6A" w:rsidRDefault="00BF7C6A" w:rsidP="000B5351">
      <w:pPr>
        <w:spacing w:line="480" w:lineRule="auto"/>
        <w:ind w:leftChars="-67" w:rightChars="-54" w:right="-113" w:hangingChars="32" w:hanging="141"/>
        <w:jc w:val="center"/>
        <w:rPr>
          <w:rFonts w:ascii="方正小标宋简体" w:eastAsia="方正小标宋简体" w:hAnsi="Batang"/>
          <w:kern w:val="0"/>
          <w:sz w:val="44"/>
          <w:szCs w:val="44"/>
        </w:rPr>
      </w:pPr>
      <w:r>
        <w:rPr>
          <w:rFonts w:ascii="方正小标宋简体" w:eastAsia="方正小标宋简体" w:hAnsi="Batang" w:cs="方正小标宋简体" w:hint="eastAsia"/>
          <w:kern w:val="0"/>
          <w:sz w:val="44"/>
          <w:szCs w:val="44"/>
        </w:rPr>
        <w:t>自动化学院机电一体化柔性生产自动化系统设备采</w:t>
      </w:r>
      <w:r>
        <w:rPr>
          <w:rFonts w:ascii="方正小标宋简体" w:eastAsia="方正小标宋简体" w:hAnsi="宋体" w:cs="方正小标宋简体" w:hint="eastAsia"/>
          <w:kern w:val="0"/>
          <w:sz w:val="44"/>
          <w:szCs w:val="44"/>
        </w:rPr>
        <w:t>购</w:t>
      </w:r>
    </w:p>
    <w:p w:rsidR="00BF7C6A" w:rsidRDefault="00BF7C6A" w:rsidP="000B5351">
      <w:pPr>
        <w:ind w:leftChars="-90" w:left="-138" w:hangingChars="24" w:hanging="51"/>
        <w:jc w:val="center"/>
        <w:rPr>
          <w:rFonts w:ascii="黑体" w:eastAsia="黑体"/>
          <w:b/>
          <w:bCs/>
          <w:snapToGrid w:val="0"/>
        </w:rPr>
      </w:pPr>
    </w:p>
    <w:p w:rsidR="00BF7C6A" w:rsidRDefault="00BF7C6A" w:rsidP="000B5351">
      <w:pPr>
        <w:ind w:leftChars="-90" w:left="-138" w:hangingChars="24" w:hanging="51"/>
        <w:jc w:val="center"/>
        <w:rPr>
          <w:rFonts w:ascii="黑体" w:eastAsia="黑体"/>
          <w:b/>
          <w:bCs/>
          <w:snapToGrid w:val="0"/>
        </w:rPr>
      </w:pPr>
    </w:p>
    <w:p w:rsidR="00BF7C6A" w:rsidRDefault="00BF7C6A" w:rsidP="000B5351">
      <w:pPr>
        <w:ind w:leftChars="-90" w:left="-138" w:hangingChars="24" w:hanging="51"/>
        <w:jc w:val="center"/>
        <w:rPr>
          <w:rFonts w:ascii="黑体" w:eastAsia="黑体"/>
          <w:b/>
          <w:bCs/>
          <w:snapToGrid w:val="0"/>
        </w:rPr>
      </w:pPr>
    </w:p>
    <w:p w:rsidR="00BF7C6A" w:rsidRDefault="00BF7C6A" w:rsidP="000B5351">
      <w:pPr>
        <w:ind w:leftChars="-90" w:left="-138" w:hangingChars="24" w:hanging="51"/>
        <w:jc w:val="center"/>
        <w:rPr>
          <w:rFonts w:ascii="黑体" w:eastAsia="黑体"/>
          <w:b/>
          <w:bCs/>
          <w:snapToGrid w:val="0"/>
        </w:rPr>
      </w:pPr>
    </w:p>
    <w:p w:rsidR="00BF7C6A" w:rsidRDefault="00BF7C6A" w:rsidP="000B5351">
      <w:pPr>
        <w:ind w:leftChars="-90" w:left="-138" w:hangingChars="24" w:hanging="51"/>
        <w:jc w:val="center"/>
        <w:rPr>
          <w:rFonts w:ascii="黑体" w:eastAsia="黑体"/>
          <w:b/>
          <w:bCs/>
          <w:snapToGrid w:val="0"/>
        </w:rPr>
      </w:pPr>
    </w:p>
    <w:p w:rsidR="00BF7C6A" w:rsidRDefault="00BF7C6A" w:rsidP="000B5351">
      <w:pPr>
        <w:ind w:leftChars="-90" w:left="-138" w:hangingChars="24" w:hanging="51"/>
        <w:jc w:val="center"/>
        <w:rPr>
          <w:rFonts w:ascii="黑体" w:eastAsia="黑体"/>
          <w:b/>
          <w:bCs/>
          <w:snapToGrid w:val="0"/>
        </w:rPr>
      </w:pPr>
    </w:p>
    <w:p w:rsidR="00BF7C6A" w:rsidRDefault="00BF7C6A" w:rsidP="000B5351">
      <w:pPr>
        <w:ind w:leftChars="-90" w:left="-138" w:hangingChars="24" w:hanging="51"/>
        <w:jc w:val="center"/>
        <w:rPr>
          <w:rFonts w:ascii="黑体" w:eastAsia="黑体"/>
          <w:b/>
          <w:bCs/>
          <w:snapToGrid w:val="0"/>
        </w:rPr>
      </w:pPr>
    </w:p>
    <w:p w:rsidR="00BF7C6A" w:rsidRDefault="00BF7C6A" w:rsidP="000B5351">
      <w:pPr>
        <w:ind w:leftChars="-90" w:left="-138" w:hangingChars="24" w:hanging="51"/>
        <w:jc w:val="center"/>
        <w:rPr>
          <w:rFonts w:ascii="黑体" w:eastAsia="黑体"/>
          <w:b/>
          <w:bCs/>
          <w:snapToGrid w:val="0"/>
        </w:rPr>
      </w:pPr>
    </w:p>
    <w:p w:rsidR="00BF7C6A" w:rsidRDefault="00BF7C6A">
      <w:pPr>
        <w:jc w:val="center"/>
        <w:rPr>
          <w:rFonts w:ascii="黑体" w:eastAsia="黑体"/>
          <w:b/>
          <w:bCs/>
          <w:snapToGrid w:val="0"/>
          <w:sz w:val="84"/>
          <w:szCs w:val="84"/>
        </w:rPr>
      </w:pPr>
      <w:r>
        <w:rPr>
          <w:rFonts w:ascii="黑体" w:eastAsia="黑体" w:cs="黑体" w:hint="eastAsia"/>
          <w:b/>
          <w:bCs/>
          <w:snapToGrid w:val="0"/>
          <w:sz w:val="84"/>
          <w:szCs w:val="84"/>
        </w:rPr>
        <w:t>招标文件</w:t>
      </w:r>
    </w:p>
    <w:p w:rsidR="00BF7C6A" w:rsidRDefault="00BF7C6A">
      <w:pPr>
        <w:pStyle w:val="PlainText"/>
        <w:adjustRightInd w:val="0"/>
        <w:snapToGrid w:val="0"/>
        <w:spacing w:line="300" w:lineRule="auto"/>
        <w:jc w:val="center"/>
        <w:rPr>
          <w:rFonts w:ascii="Times New Roman" w:eastAsia="黑体" w:hAnsi="Times New Roman"/>
        </w:rPr>
      </w:pPr>
    </w:p>
    <w:p w:rsidR="00BF7C6A" w:rsidRDefault="00BF7C6A">
      <w:pPr>
        <w:adjustRightInd w:val="0"/>
        <w:snapToGrid w:val="0"/>
        <w:spacing w:line="300" w:lineRule="auto"/>
        <w:jc w:val="center"/>
        <w:rPr>
          <w:rFonts w:eastAsia="黑体"/>
          <w:snapToGrid w:val="0"/>
        </w:rPr>
      </w:pPr>
    </w:p>
    <w:p w:rsidR="00BF7C6A" w:rsidRDefault="00BF7C6A">
      <w:pPr>
        <w:adjustRightInd w:val="0"/>
        <w:snapToGrid w:val="0"/>
        <w:spacing w:line="300" w:lineRule="auto"/>
        <w:jc w:val="center"/>
        <w:rPr>
          <w:rFonts w:eastAsia="黑体"/>
          <w:snapToGrid w:val="0"/>
        </w:rPr>
      </w:pPr>
    </w:p>
    <w:p w:rsidR="00BF7C6A" w:rsidRDefault="00BF7C6A">
      <w:pPr>
        <w:adjustRightInd w:val="0"/>
        <w:snapToGrid w:val="0"/>
        <w:spacing w:line="300" w:lineRule="auto"/>
        <w:jc w:val="center"/>
        <w:rPr>
          <w:rFonts w:eastAsia="黑体"/>
          <w:snapToGrid w:val="0"/>
          <w:color w:val="FF0000"/>
          <w:sz w:val="32"/>
          <w:szCs w:val="32"/>
        </w:rPr>
      </w:pPr>
      <w:r>
        <w:rPr>
          <w:rFonts w:eastAsia="黑体" w:hint="eastAsia"/>
          <w:snapToGrid w:val="0"/>
          <w:sz w:val="32"/>
          <w:szCs w:val="32"/>
        </w:rPr>
        <w:t>项目编号：</w:t>
      </w:r>
      <w:r>
        <w:rPr>
          <w:rFonts w:eastAsia="黑体"/>
          <w:snapToGrid w:val="0"/>
          <w:sz w:val="32"/>
          <w:szCs w:val="32"/>
        </w:rPr>
        <w:t>HGZB20180176</w:t>
      </w:r>
    </w:p>
    <w:p w:rsidR="00BF7C6A" w:rsidRDefault="00BF7C6A">
      <w:pPr>
        <w:adjustRightInd w:val="0"/>
        <w:snapToGrid w:val="0"/>
        <w:spacing w:line="300" w:lineRule="auto"/>
        <w:jc w:val="center"/>
        <w:rPr>
          <w:rFonts w:eastAsia="黑体"/>
          <w:snapToGrid w:val="0"/>
        </w:rPr>
      </w:pPr>
    </w:p>
    <w:p w:rsidR="00BF7C6A" w:rsidRDefault="00BF7C6A">
      <w:pPr>
        <w:adjustRightInd w:val="0"/>
        <w:snapToGrid w:val="0"/>
        <w:spacing w:line="300" w:lineRule="auto"/>
        <w:jc w:val="center"/>
        <w:rPr>
          <w:rFonts w:eastAsia="黑体"/>
          <w:snapToGrid w:val="0"/>
        </w:rPr>
      </w:pPr>
    </w:p>
    <w:p w:rsidR="00BF7C6A" w:rsidRDefault="00BF7C6A">
      <w:pPr>
        <w:adjustRightInd w:val="0"/>
        <w:snapToGrid w:val="0"/>
        <w:spacing w:line="300" w:lineRule="auto"/>
        <w:jc w:val="center"/>
        <w:rPr>
          <w:rFonts w:eastAsia="黑体"/>
          <w:snapToGrid w:val="0"/>
        </w:rPr>
      </w:pPr>
    </w:p>
    <w:p w:rsidR="00BF7C6A" w:rsidRDefault="00BF7C6A">
      <w:pPr>
        <w:adjustRightInd w:val="0"/>
        <w:snapToGrid w:val="0"/>
        <w:spacing w:line="300" w:lineRule="auto"/>
        <w:jc w:val="center"/>
        <w:rPr>
          <w:rFonts w:eastAsia="黑体"/>
          <w:snapToGrid w:val="0"/>
        </w:rPr>
      </w:pPr>
    </w:p>
    <w:p w:rsidR="00BF7C6A" w:rsidRDefault="00BF7C6A">
      <w:pPr>
        <w:adjustRightInd w:val="0"/>
        <w:snapToGrid w:val="0"/>
        <w:spacing w:line="300" w:lineRule="auto"/>
        <w:jc w:val="center"/>
        <w:rPr>
          <w:rFonts w:eastAsia="黑体"/>
          <w:snapToGrid w:val="0"/>
        </w:rPr>
      </w:pPr>
    </w:p>
    <w:p w:rsidR="00BF7C6A" w:rsidRDefault="00BF7C6A">
      <w:pPr>
        <w:adjustRightInd w:val="0"/>
        <w:snapToGrid w:val="0"/>
        <w:spacing w:line="300" w:lineRule="auto"/>
        <w:jc w:val="center"/>
        <w:rPr>
          <w:rFonts w:eastAsia="黑体"/>
          <w:snapToGrid w:val="0"/>
        </w:rPr>
      </w:pPr>
    </w:p>
    <w:p w:rsidR="00BF7C6A" w:rsidRDefault="00BF7C6A">
      <w:pPr>
        <w:adjustRightInd w:val="0"/>
        <w:snapToGrid w:val="0"/>
        <w:spacing w:line="300" w:lineRule="auto"/>
        <w:jc w:val="center"/>
        <w:rPr>
          <w:rFonts w:eastAsia="黑体"/>
          <w:snapToGrid w:val="0"/>
        </w:rPr>
      </w:pPr>
    </w:p>
    <w:p w:rsidR="00BF7C6A" w:rsidRDefault="00BF7C6A">
      <w:pPr>
        <w:adjustRightInd w:val="0"/>
        <w:snapToGrid w:val="0"/>
        <w:spacing w:line="300" w:lineRule="auto"/>
        <w:jc w:val="center"/>
        <w:rPr>
          <w:rFonts w:eastAsia="黑体"/>
          <w:snapToGrid w:val="0"/>
        </w:rPr>
      </w:pPr>
    </w:p>
    <w:p w:rsidR="00BF7C6A" w:rsidRDefault="00BF7C6A">
      <w:pPr>
        <w:adjustRightInd w:val="0"/>
        <w:snapToGrid w:val="0"/>
        <w:spacing w:line="300" w:lineRule="auto"/>
        <w:rPr>
          <w:rFonts w:eastAsia="黑体"/>
          <w:snapToGrid w:val="0"/>
          <w:u w:val="single"/>
        </w:rPr>
      </w:pPr>
    </w:p>
    <w:p w:rsidR="00BF7C6A" w:rsidRDefault="00BF7C6A">
      <w:pPr>
        <w:ind w:rightChars="1160" w:right="2436"/>
        <w:jc w:val="center"/>
        <w:rPr>
          <w:rFonts w:ascii="方正小标宋简体" w:eastAsia="方正小标宋简体"/>
          <w:b/>
          <w:bCs/>
          <w:sz w:val="30"/>
          <w:szCs w:val="30"/>
        </w:rPr>
      </w:pPr>
      <w:r>
        <w:rPr>
          <w:rFonts w:ascii="宋体" w:hAnsi="宋体" w:cs="宋体"/>
          <w:b/>
          <w:bCs/>
          <w:sz w:val="30"/>
          <w:szCs w:val="30"/>
        </w:rPr>
        <w:t xml:space="preserve">             </w:t>
      </w:r>
      <w:r>
        <w:rPr>
          <w:rFonts w:ascii="方正小标宋简体" w:eastAsia="方正小标宋简体" w:hAnsi="宋体" w:cs="方正小标宋简体"/>
          <w:b/>
          <w:bCs/>
          <w:sz w:val="30"/>
          <w:szCs w:val="30"/>
        </w:rPr>
        <w:t xml:space="preserve">   </w:t>
      </w:r>
      <w:r>
        <w:rPr>
          <w:rFonts w:ascii="方正小标宋简体" w:eastAsia="方正小标宋简体" w:hAnsi="宋体" w:cs="方正小标宋简体" w:hint="eastAsia"/>
          <w:b/>
          <w:bCs/>
          <w:sz w:val="30"/>
          <w:szCs w:val="30"/>
        </w:rPr>
        <w:t>淮</w:t>
      </w:r>
      <w:r>
        <w:rPr>
          <w:rFonts w:ascii="方正小标宋简体" w:eastAsia="方正小标宋简体" w:hAnsi="宋体" w:cs="方正小标宋简体"/>
          <w:b/>
          <w:bCs/>
          <w:sz w:val="30"/>
          <w:szCs w:val="30"/>
        </w:rPr>
        <w:t xml:space="preserve">  </w:t>
      </w:r>
      <w:r>
        <w:rPr>
          <w:rFonts w:ascii="方正小标宋简体" w:eastAsia="方正小标宋简体" w:hAnsi="宋体" w:cs="方正小标宋简体" w:hint="eastAsia"/>
          <w:b/>
          <w:bCs/>
          <w:sz w:val="30"/>
          <w:szCs w:val="30"/>
        </w:rPr>
        <w:t>阴</w:t>
      </w:r>
      <w:r>
        <w:rPr>
          <w:rFonts w:ascii="方正小标宋简体" w:eastAsia="方正小标宋简体" w:hAnsi="宋体" w:cs="方正小标宋简体"/>
          <w:b/>
          <w:bCs/>
          <w:sz w:val="30"/>
          <w:szCs w:val="30"/>
        </w:rPr>
        <w:t xml:space="preserve">  </w:t>
      </w:r>
      <w:r>
        <w:rPr>
          <w:rFonts w:ascii="方正小标宋简体" w:eastAsia="方正小标宋简体" w:hAnsi="宋体" w:cs="方正小标宋简体" w:hint="eastAsia"/>
          <w:b/>
          <w:bCs/>
          <w:sz w:val="30"/>
          <w:szCs w:val="30"/>
        </w:rPr>
        <w:t>工</w:t>
      </w:r>
      <w:r>
        <w:rPr>
          <w:rFonts w:ascii="方正小标宋简体" w:eastAsia="方正小标宋简体" w:hAnsi="宋体" w:cs="方正小标宋简体"/>
          <w:b/>
          <w:bCs/>
          <w:sz w:val="30"/>
          <w:szCs w:val="30"/>
        </w:rPr>
        <w:t xml:space="preserve">  </w:t>
      </w:r>
      <w:r>
        <w:rPr>
          <w:rFonts w:ascii="方正小标宋简体" w:eastAsia="方正小标宋简体" w:hAnsi="宋体" w:cs="方正小标宋简体" w:hint="eastAsia"/>
          <w:b/>
          <w:bCs/>
          <w:sz w:val="30"/>
          <w:szCs w:val="30"/>
        </w:rPr>
        <w:t>学</w:t>
      </w:r>
      <w:r>
        <w:rPr>
          <w:rFonts w:ascii="方正小标宋简体" w:eastAsia="方正小标宋简体" w:hAnsi="宋体" w:cs="方正小标宋简体"/>
          <w:b/>
          <w:bCs/>
          <w:sz w:val="30"/>
          <w:szCs w:val="30"/>
        </w:rPr>
        <w:t xml:space="preserve">  </w:t>
      </w:r>
      <w:r>
        <w:rPr>
          <w:rFonts w:ascii="方正小标宋简体" w:eastAsia="方正小标宋简体" w:hAnsi="宋体" w:cs="方正小标宋简体" w:hint="eastAsia"/>
          <w:b/>
          <w:bCs/>
          <w:sz w:val="30"/>
          <w:szCs w:val="30"/>
        </w:rPr>
        <w:t>院</w:t>
      </w:r>
    </w:p>
    <w:p w:rsidR="00BF7C6A" w:rsidRPr="000B5351" w:rsidRDefault="00BF7C6A">
      <w:pPr>
        <w:ind w:rightChars="1160" w:right="2436"/>
        <w:jc w:val="center"/>
        <w:rPr>
          <w:rFonts w:ascii="方正小标宋简体" w:eastAsia="方正小标宋简体"/>
          <w:b/>
          <w:bCs/>
          <w:sz w:val="30"/>
          <w:szCs w:val="30"/>
        </w:rPr>
      </w:pPr>
      <w:r>
        <w:rPr>
          <w:rFonts w:ascii="方正小标宋简体" w:eastAsia="方正小标宋简体" w:hAnsi="宋体" w:cs="方正小标宋简体"/>
          <w:b/>
          <w:bCs/>
          <w:sz w:val="30"/>
          <w:szCs w:val="30"/>
        </w:rPr>
        <w:t xml:space="preserve">                201</w:t>
      </w:r>
      <w:r w:rsidRPr="000B5351">
        <w:rPr>
          <w:rFonts w:ascii="方正小标宋简体" w:eastAsia="方正小标宋简体" w:hAnsi="宋体" w:cs="方正小标宋简体"/>
          <w:b/>
          <w:bCs/>
          <w:sz w:val="30"/>
          <w:szCs w:val="30"/>
        </w:rPr>
        <w:t>8</w:t>
      </w:r>
      <w:r w:rsidRPr="000B5351">
        <w:rPr>
          <w:rFonts w:ascii="方正小标宋简体" w:eastAsia="方正小标宋简体" w:hAnsi="宋体" w:cs="方正小标宋简体" w:hint="eastAsia"/>
          <w:b/>
          <w:bCs/>
          <w:sz w:val="30"/>
          <w:szCs w:val="30"/>
        </w:rPr>
        <w:t>年</w:t>
      </w:r>
      <w:r w:rsidRPr="000B5351">
        <w:rPr>
          <w:rFonts w:ascii="方正小标宋简体" w:eastAsia="方正小标宋简体" w:hAnsi="宋体" w:cs="方正小标宋简体"/>
          <w:b/>
          <w:bCs/>
          <w:sz w:val="30"/>
          <w:szCs w:val="30"/>
        </w:rPr>
        <w:t xml:space="preserve"> 11 </w:t>
      </w:r>
      <w:r w:rsidRPr="000B5351">
        <w:rPr>
          <w:rFonts w:ascii="方正小标宋简体" w:eastAsia="方正小标宋简体" w:hAnsi="宋体" w:cs="方正小标宋简体" w:hint="eastAsia"/>
          <w:b/>
          <w:bCs/>
          <w:sz w:val="30"/>
          <w:szCs w:val="30"/>
        </w:rPr>
        <w:t>月</w:t>
      </w:r>
      <w:r w:rsidRPr="000B5351">
        <w:rPr>
          <w:rFonts w:ascii="方正小标宋简体" w:eastAsia="方正小标宋简体" w:hAnsi="宋体" w:cs="方正小标宋简体"/>
          <w:b/>
          <w:bCs/>
          <w:sz w:val="30"/>
          <w:szCs w:val="30"/>
        </w:rPr>
        <w:t>1</w:t>
      </w:r>
      <w:r>
        <w:rPr>
          <w:rFonts w:ascii="方正小标宋简体" w:eastAsia="方正小标宋简体" w:hAnsi="宋体" w:cs="方正小标宋简体"/>
          <w:b/>
          <w:bCs/>
          <w:sz w:val="30"/>
          <w:szCs w:val="30"/>
        </w:rPr>
        <w:t>7</w:t>
      </w:r>
      <w:r w:rsidRPr="000B5351">
        <w:rPr>
          <w:rFonts w:ascii="方正小标宋简体" w:eastAsia="方正小标宋简体" w:hAnsi="宋体" w:cs="方正小标宋简体" w:hint="eastAsia"/>
          <w:b/>
          <w:bCs/>
          <w:sz w:val="30"/>
          <w:szCs w:val="30"/>
        </w:rPr>
        <w:t>日</w:t>
      </w:r>
    </w:p>
    <w:p w:rsidR="00BF7C6A" w:rsidRDefault="00BF7C6A">
      <w:pPr>
        <w:ind w:rightChars="1160" w:right="2436"/>
        <w:rPr>
          <w:rFonts w:ascii="宋体"/>
          <w:b/>
          <w:bCs/>
          <w:sz w:val="30"/>
          <w:szCs w:val="30"/>
        </w:rPr>
      </w:pPr>
      <w:r>
        <w:rPr>
          <w:rFonts w:ascii="宋体"/>
          <w:b/>
          <w:bCs/>
          <w:sz w:val="30"/>
          <w:szCs w:val="30"/>
        </w:rPr>
        <w:br w:type="page"/>
      </w:r>
    </w:p>
    <w:p w:rsidR="00BF7C6A" w:rsidRDefault="00BF7C6A">
      <w:pPr>
        <w:ind w:rightChars="1160" w:right="2436"/>
        <w:jc w:val="center"/>
        <w:rPr>
          <w:rFonts w:ascii="宋体"/>
          <w:b/>
          <w:bCs/>
          <w:sz w:val="36"/>
          <w:szCs w:val="36"/>
        </w:rPr>
      </w:pPr>
      <w:r>
        <w:rPr>
          <w:rFonts w:ascii="宋体" w:hAnsi="宋体" w:cs="宋体"/>
          <w:b/>
          <w:bCs/>
        </w:rPr>
        <w:t xml:space="preserve">           </w:t>
      </w:r>
      <w:r>
        <w:rPr>
          <w:rFonts w:ascii="宋体" w:hAnsi="宋体" w:cs="宋体"/>
          <w:b/>
          <w:bCs/>
          <w:sz w:val="36"/>
          <w:szCs w:val="36"/>
        </w:rPr>
        <w:t xml:space="preserve"> </w:t>
      </w:r>
      <w:r>
        <w:rPr>
          <w:rFonts w:ascii="宋体" w:hAnsi="宋体" w:cs="宋体" w:hint="eastAsia"/>
          <w:b/>
          <w:bCs/>
          <w:sz w:val="36"/>
          <w:szCs w:val="36"/>
        </w:rPr>
        <w:t>目</w:t>
      </w:r>
      <w:r>
        <w:rPr>
          <w:rFonts w:ascii="宋体" w:hAnsi="宋体" w:cs="宋体"/>
          <w:b/>
          <w:bCs/>
          <w:sz w:val="36"/>
          <w:szCs w:val="36"/>
        </w:rPr>
        <w:t xml:space="preserve">  </w:t>
      </w:r>
      <w:r>
        <w:rPr>
          <w:rFonts w:ascii="宋体" w:hAnsi="宋体" w:cs="宋体" w:hint="eastAsia"/>
          <w:b/>
          <w:bCs/>
          <w:sz w:val="36"/>
          <w:szCs w:val="36"/>
        </w:rPr>
        <w:t>录</w:t>
      </w:r>
    </w:p>
    <w:p w:rsidR="00BF7C6A" w:rsidRDefault="00BF7C6A">
      <w:pPr>
        <w:ind w:rightChars="1160" w:right="2436"/>
        <w:jc w:val="center"/>
        <w:rPr>
          <w:rFonts w:ascii="宋体"/>
          <w:b/>
          <w:bCs/>
        </w:rPr>
      </w:pPr>
    </w:p>
    <w:p w:rsidR="00BF7C6A" w:rsidRDefault="00BF7C6A">
      <w:pPr>
        <w:ind w:rightChars="1160" w:right="2436"/>
        <w:jc w:val="center"/>
        <w:rPr>
          <w:rFonts w:ascii="宋体"/>
          <w:b/>
          <w:bCs/>
        </w:rPr>
      </w:pPr>
    </w:p>
    <w:p w:rsidR="00BF7C6A" w:rsidRDefault="00BF7C6A">
      <w:pPr>
        <w:jc w:val="center"/>
        <w:rPr>
          <w:rFonts w:ascii="宋体"/>
          <w:color w:val="FF0000"/>
          <w:sz w:val="28"/>
          <w:szCs w:val="28"/>
        </w:rPr>
      </w:pPr>
    </w:p>
    <w:p w:rsidR="00BF7C6A" w:rsidRDefault="00BF7C6A">
      <w:pPr>
        <w:spacing w:line="680" w:lineRule="exact"/>
        <w:rPr>
          <w:rFonts w:ascii="宋体"/>
          <w:sz w:val="28"/>
          <w:szCs w:val="28"/>
        </w:rPr>
      </w:pPr>
      <w:r>
        <w:rPr>
          <w:rFonts w:ascii="宋体" w:hAnsi="宋体" w:cs="宋体" w:hint="eastAsia"/>
          <w:sz w:val="28"/>
          <w:szCs w:val="28"/>
        </w:rPr>
        <w:t>第一章</w:t>
      </w:r>
      <w:r>
        <w:rPr>
          <w:rFonts w:ascii="宋体" w:hAnsi="宋体" w:cs="宋体"/>
          <w:sz w:val="28"/>
          <w:szCs w:val="28"/>
        </w:rPr>
        <w:t xml:space="preserve">  </w:t>
      </w:r>
      <w:r>
        <w:rPr>
          <w:rFonts w:ascii="宋体" w:hAnsi="宋体" w:cs="宋体" w:hint="eastAsia"/>
          <w:sz w:val="28"/>
          <w:szCs w:val="28"/>
        </w:rPr>
        <w:t>投标须知</w:t>
      </w:r>
      <w:r>
        <w:rPr>
          <w:rFonts w:ascii="宋体" w:hAnsi="宋体" w:cs="宋体"/>
          <w:sz w:val="28"/>
          <w:szCs w:val="28"/>
        </w:rPr>
        <w:t xml:space="preserve">  </w:t>
      </w:r>
      <w:r>
        <w:rPr>
          <w:rFonts w:ascii="宋体" w:hAnsi="宋体" w:cs="宋体" w:hint="eastAsia"/>
          <w:sz w:val="28"/>
          <w:szCs w:val="28"/>
        </w:rPr>
        <w:t>………………………………………………</w:t>
      </w:r>
      <w:r>
        <w:rPr>
          <w:rFonts w:ascii="宋体" w:hAnsi="宋体" w:cs="宋体"/>
          <w:sz w:val="28"/>
          <w:szCs w:val="28"/>
        </w:rPr>
        <w:t>2</w:t>
      </w:r>
    </w:p>
    <w:p w:rsidR="00BF7C6A" w:rsidRDefault="00BF7C6A">
      <w:pPr>
        <w:spacing w:line="680" w:lineRule="exact"/>
        <w:rPr>
          <w:rFonts w:ascii="宋体"/>
          <w:sz w:val="28"/>
          <w:szCs w:val="28"/>
        </w:rPr>
      </w:pPr>
      <w:r>
        <w:rPr>
          <w:rFonts w:ascii="宋体" w:hAnsi="宋体" w:cs="宋体" w:hint="eastAsia"/>
          <w:sz w:val="28"/>
          <w:szCs w:val="28"/>
        </w:rPr>
        <w:t>第二章</w:t>
      </w:r>
      <w:r>
        <w:rPr>
          <w:rFonts w:ascii="宋体" w:hAnsi="宋体" w:cs="宋体"/>
          <w:sz w:val="28"/>
          <w:szCs w:val="28"/>
        </w:rPr>
        <w:t xml:space="preserve">  </w:t>
      </w:r>
      <w:r>
        <w:rPr>
          <w:rFonts w:ascii="宋体" w:hAnsi="宋体" w:cs="宋体" w:hint="eastAsia"/>
          <w:sz w:val="28"/>
          <w:szCs w:val="28"/>
        </w:rPr>
        <w:t>采购需求及性能要求……………………………………</w:t>
      </w:r>
      <w:r>
        <w:rPr>
          <w:rFonts w:ascii="宋体" w:hAnsi="宋体" w:cs="宋体"/>
          <w:sz w:val="28"/>
          <w:szCs w:val="28"/>
        </w:rPr>
        <w:t>9</w:t>
      </w:r>
    </w:p>
    <w:p w:rsidR="00BF7C6A" w:rsidRDefault="00BF7C6A">
      <w:pPr>
        <w:spacing w:line="680" w:lineRule="exact"/>
        <w:rPr>
          <w:rFonts w:ascii="宋体"/>
          <w:sz w:val="28"/>
          <w:szCs w:val="28"/>
        </w:rPr>
      </w:pPr>
      <w:r>
        <w:rPr>
          <w:rFonts w:ascii="宋体" w:hAnsi="宋体" w:cs="宋体" w:hint="eastAsia"/>
          <w:sz w:val="28"/>
          <w:szCs w:val="28"/>
        </w:rPr>
        <w:t>第三章</w:t>
      </w:r>
      <w:r>
        <w:rPr>
          <w:rFonts w:ascii="宋体" w:hAnsi="宋体" w:cs="宋体"/>
          <w:sz w:val="28"/>
          <w:szCs w:val="28"/>
        </w:rPr>
        <w:t xml:space="preserve">  </w:t>
      </w:r>
      <w:r>
        <w:rPr>
          <w:rFonts w:ascii="宋体" w:hAnsi="宋体" w:cs="宋体" w:hint="eastAsia"/>
          <w:sz w:val="28"/>
          <w:szCs w:val="28"/>
        </w:rPr>
        <w:t>合同主要条款……………………………………………</w:t>
      </w:r>
      <w:r>
        <w:rPr>
          <w:rFonts w:ascii="宋体" w:hAnsi="宋体" w:cs="宋体"/>
          <w:sz w:val="28"/>
          <w:szCs w:val="28"/>
        </w:rPr>
        <w:t>14</w:t>
      </w:r>
    </w:p>
    <w:p w:rsidR="00BF7C6A" w:rsidRDefault="00BF7C6A">
      <w:pPr>
        <w:spacing w:line="680" w:lineRule="exact"/>
        <w:rPr>
          <w:rFonts w:ascii="宋体"/>
          <w:sz w:val="28"/>
          <w:szCs w:val="28"/>
        </w:rPr>
      </w:pPr>
      <w:r>
        <w:rPr>
          <w:rFonts w:ascii="宋体" w:hAnsi="宋体" w:cs="宋体" w:hint="eastAsia"/>
          <w:sz w:val="28"/>
          <w:szCs w:val="28"/>
        </w:rPr>
        <w:t>第四章</w:t>
      </w:r>
      <w:r>
        <w:rPr>
          <w:rFonts w:ascii="宋体" w:hAnsi="宋体" w:cs="宋体"/>
          <w:sz w:val="28"/>
          <w:szCs w:val="28"/>
        </w:rPr>
        <w:t xml:space="preserve">  </w:t>
      </w:r>
      <w:r>
        <w:rPr>
          <w:rFonts w:ascii="宋体" w:hAnsi="宋体" w:cs="宋体" w:hint="eastAsia"/>
          <w:sz w:val="28"/>
          <w:szCs w:val="28"/>
        </w:rPr>
        <w:t>投标文件样式…………………………………………</w:t>
      </w:r>
      <w:r>
        <w:rPr>
          <w:rFonts w:ascii="宋体" w:cs="宋体" w:hint="eastAsia"/>
          <w:sz w:val="28"/>
          <w:szCs w:val="28"/>
        </w:rPr>
        <w:t>…</w:t>
      </w:r>
      <w:r>
        <w:rPr>
          <w:rFonts w:ascii="宋体" w:cs="宋体"/>
          <w:sz w:val="28"/>
          <w:szCs w:val="28"/>
        </w:rPr>
        <w:t>15</w:t>
      </w:r>
      <w:r>
        <w:rPr>
          <w:rFonts w:ascii="宋体" w:hAnsi="宋体" w:cs="宋体"/>
          <w:sz w:val="28"/>
          <w:szCs w:val="28"/>
        </w:rPr>
        <w:t xml:space="preserve"> </w:t>
      </w:r>
    </w:p>
    <w:p w:rsidR="00BF7C6A" w:rsidRDefault="00BF7C6A">
      <w:pPr>
        <w:rPr>
          <w:rFonts w:ascii="宋体"/>
          <w:sz w:val="28"/>
          <w:szCs w:val="28"/>
        </w:rPr>
      </w:pPr>
    </w:p>
    <w:p w:rsidR="00BF7C6A" w:rsidRDefault="00BF7C6A">
      <w:pPr>
        <w:spacing w:line="360" w:lineRule="auto"/>
        <w:ind w:firstLineChars="200" w:firstLine="420"/>
        <w:rPr>
          <w:rFonts w:ascii="宋体"/>
        </w:rPr>
      </w:pPr>
    </w:p>
    <w:p w:rsidR="00BF7C6A" w:rsidRDefault="00BF7C6A">
      <w:pPr>
        <w:ind w:firstLineChars="200" w:firstLine="420"/>
        <w:rPr>
          <w:rFonts w:ascii="宋体"/>
        </w:rPr>
      </w:pPr>
    </w:p>
    <w:p w:rsidR="00BF7C6A" w:rsidRDefault="00BF7C6A">
      <w:pPr>
        <w:widowControl/>
        <w:rPr>
          <w:rFonts w:ascii="宋体"/>
        </w:rPr>
      </w:pPr>
      <w:r>
        <w:rPr>
          <w:rFonts w:ascii="宋体" w:hAnsi="宋体" w:cs="宋体"/>
        </w:rPr>
        <w:t xml:space="preserve">       </w:t>
      </w:r>
    </w:p>
    <w:p w:rsidR="00BF7C6A" w:rsidRDefault="00BF7C6A">
      <w:pPr>
        <w:tabs>
          <w:tab w:val="center" w:pos="4082"/>
        </w:tabs>
        <w:spacing w:line="480" w:lineRule="exact"/>
        <w:rPr>
          <w:rFonts w:ascii="宋体"/>
          <w:b/>
          <w:bCs/>
        </w:rPr>
      </w:pPr>
    </w:p>
    <w:p w:rsidR="00BF7C6A" w:rsidRDefault="00BF7C6A">
      <w:pPr>
        <w:tabs>
          <w:tab w:val="center" w:pos="4082"/>
        </w:tabs>
        <w:spacing w:line="480" w:lineRule="exact"/>
        <w:jc w:val="center"/>
        <w:rPr>
          <w:rFonts w:ascii="宋体"/>
        </w:rPr>
      </w:pPr>
    </w:p>
    <w:p w:rsidR="00BF7C6A" w:rsidRDefault="00BF7C6A"/>
    <w:p w:rsidR="00BF7C6A" w:rsidRDefault="00BF7C6A"/>
    <w:p w:rsidR="00BF7C6A" w:rsidRDefault="00BF7C6A"/>
    <w:p w:rsidR="00BF7C6A" w:rsidRDefault="00BF7C6A"/>
    <w:p w:rsidR="00BF7C6A" w:rsidRDefault="00BF7C6A"/>
    <w:p w:rsidR="00BF7C6A" w:rsidRDefault="00BF7C6A"/>
    <w:p w:rsidR="00BF7C6A" w:rsidRDefault="00BF7C6A"/>
    <w:p w:rsidR="00BF7C6A" w:rsidRDefault="00BF7C6A"/>
    <w:p w:rsidR="00BF7C6A" w:rsidRDefault="00BF7C6A"/>
    <w:p w:rsidR="00BF7C6A" w:rsidRDefault="00BF7C6A"/>
    <w:p w:rsidR="00BF7C6A" w:rsidRDefault="00BF7C6A"/>
    <w:p w:rsidR="00BF7C6A" w:rsidRDefault="00BF7C6A"/>
    <w:p w:rsidR="00BF7C6A" w:rsidRDefault="00BF7C6A"/>
    <w:p w:rsidR="00BF7C6A" w:rsidRDefault="00BF7C6A"/>
    <w:p w:rsidR="00BF7C6A" w:rsidRDefault="00BF7C6A"/>
    <w:p w:rsidR="00BF7C6A" w:rsidRDefault="00BF7C6A"/>
    <w:p w:rsidR="00BF7C6A" w:rsidRDefault="00BF7C6A"/>
    <w:p w:rsidR="00BF7C6A" w:rsidRDefault="00BF7C6A"/>
    <w:p w:rsidR="00BF7C6A" w:rsidRDefault="00BF7C6A">
      <w:pPr>
        <w:spacing w:line="360" w:lineRule="exact"/>
        <w:jc w:val="center"/>
        <w:rPr>
          <w:rFonts w:ascii="方正小标宋简体" w:eastAsia="方正小标宋简体" w:hAnsi="宋体" w:cs="方正小标宋简体"/>
          <w:color w:val="000000"/>
          <w:sz w:val="32"/>
          <w:szCs w:val="32"/>
        </w:rPr>
      </w:pPr>
    </w:p>
    <w:p w:rsidR="00BF7C6A" w:rsidRDefault="00BF7C6A">
      <w:pPr>
        <w:spacing w:line="360" w:lineRule="exact"/>
        <w:jc w:val="center"/>
        <w:rPr>
          <w:rFonts w:ascii="方正小标宋简体" w:eastAsia="方正小标宋简体"/>
          <w:color w:val="000000"/>
          <w:sz w:val="32"/>
          <w:szCs w:val="32"/>
        </w:rPr>
      </w:pPr>
      <w:r>
        <w:rPr>
          <w:rFonts w:ascii="方正小标宋简体" w:eastAsia="方正小标宋简体" w:hAnsi="宋体" w:cs="方正小标宋简体" w:hint="eastAsia"/>
          <w:color w:val="000000"/>
          <w:sz w:val="32"/>
          <w:szCs w:val="32"/>
        </w:rPr>
        <w:t>第一章</w:t>
      </w:r>
      <w:r>
        <w:rPr>
          <w:rFonts w:ascii="方正小标宋简体" w:eastAsia="方正小标宋简体" w:hAnsi="宋体" w:cs="方正小标宋简体"/>
          <w:color w:val="000000"/>
          <w:sz w:val="32"/>
          <w:szCs w:val="32"/>
        </w:rPr>
        <w:t xml:space="preserve"> </w:t>
      </w:r>
      <w:r>
        <w:rPr>
          <w:rFonts w:ascii="方正小标宋简体" w:eastAsia="方正小标宋简体" w:hAnsi="宋体" w:cs="方正小标宋简体" w:hint="eastAsia"/>
          <w:color w:val="000000"/>
          <w:sz w:val="32"/>
          <w:szCs w:val="32"/>
        </w:rPr>
        <w:t>投标须知</w:t>
      </w:r>
    </w:p>
    <w:p w:rsidR="00BF7C6A" w:rsidRDefault="00BF7C6A">
      <w:pPr>
        <w:spacing w:line="360" w:lineRule="exact"/>
        <w:ind w:firstLineChars="200" w:firstLine="480"/>
        <w:rPr>
          <w:rFonts w:ascii="宋体"/>
          <w:color w:val="000000"/>
          <w:sz w:val="24"/>
          <w:szCs w:val="24"/>
        </w:rPr>
      </w:pPr>
      <w:r>
        <w:rPr>
          <w:rFonts w:ascii="宋体"/>
          <w:color w:val="000000"/>
          <w:sz w:val="24"/>
          <w:szCs w:val="24"/>
        </w:rPr>
        <w:t xml:space="preserve">                         </w:t>
      </w:r>
    </w:p>
    <w:p w:rsidR="00BF7C6A" w:rsidRDefault="00BF7C6A">
      <w:pPr>
        <w:spacing w:line="440" w:lineRule="exact"/>
        <w:ind w:firstLineChars="200" w:firstLine="480"/>
        <w:rPr>
          <w:rFonts w:ascii="宋体"/>
          <w:color w:val="000000"/>
          <w:sz w:val="24"/>
          <w:szCs w:val="24"/>
        </w:rPr>
      </w:pPr>
      <w:r>
        <w:rPr>
          <w:rFonts w:ascii="宋体" w:hAnsi="宋体" w:cs="宋体" w:hint="eastAsia"/>
          <w:color w:val="000000"/>
          <w:sz w:val="24"/>
          <w:szCs w:val="24"/>
        </w:rPr>
        <w:t>一、招标项目</w:t>
      </w:r>
    </w:p>
    <w:p w:rsidR="00BF7C6A" w:rsidRDefault="00BF7C6A">
      <w:pPr>
        <w:spacing w:line="440" w:lineRule="exact"/>
        <w:ind w:firstLineChars="200" w:firstLine="480"/>
        <w:rPr>
          <w:rFonts w:ascii="宋体" w:cs="宋体"/>
          <w:sz w:val="24"/>
          <w:szCs w:val="24"/>
        </w:rPr>
      </w:pPr>
      <w:r>
        <w:rPr>
          <w:rFonts w:ascii="宋体" w:hAnsi="宋体" w:cs="宋体" w:hint="eastAsia"/>
          <w:sz w:val="24"/>
          <w:szCs w:val="24"/>
        </w:rPr>
        <w:t>自动化学院机电一体化柔性生产自动化系统采购。</w:t>
      </w:r>
    </w:p>
    <w:p w:rsidR="00BF7C6A" w:rsidRDefault="00BF7C6A">
      <w:pPr>
        <w:spacing w:line="440" w:lineRule="exact"/>
        <w:ind w:firstLineChars="200" w:firstLine="480"/>
        <w:rPr>
          <w:rFonts w:ascii="宋体"/>
          <w:sz w:val="24"/>
          <w:szCs w:val="24"/>
        </w:rPr>
      </w:pPr>
      <w:r>
        <w:rPr>
          <w:rFonts w:ascii="宋体" w:hAnsi="宋体" w:cs="宋体" w:hint="eastAsia"/>
          <w:sz w:val="24"/>
          <w:szCs w:val="24"/>
        </w:rPr>
        <w:t>项目预算：</w:t>
      </w:r>
      <w:r>
        <w:rPr>
          <w:rFonts w:ascii="宋体" w:hAnsi="宋体" w:cs="宋体"/>
          <w:sz w:val="24"/>
          <w:szCs w:val="24"/>
        </w:rPr>
        <w:t>80</w:t>
      </w:r>
      <w:r>
        <w:rPr>
          <w:rFonts w:ascii="宋体" w:hAnsi="宋体" w:cs="宋体" w:hint="eastAsia"/>
          <w:sz w:val="24"/>
          <w:szCs w:val="24"/>
        </w:rPr>
        <w:t>万元。</w:t>
      </w:r>
    </w:p>
    <w:p w:rsidR="00BF7C6A" w:rsidRDefault="00BF7C6A">
      <w:pPr>
        <w:spacing w:line="440" w:lineRule="exact"/>
        <w:ind w:firstLineChars="200" w:firstLine="480"/>
        <w:rPr>
          <w:rFonts w:ascii="宋体"/>
          <w:color w:val="000000"/>
          <w:sz w:val="24"/>
          <w:szCs w:val="24"/>
        </w:rPr>
      </w:pPr>
      <w:r>
        <w:rPr>
          <w:rFonts w:ascii="宋体" w:hAnsi="宋体" w:cs="宋体" w:hint="eastAsia"/>
          <w:color w:val="000000"/>
          <w:sz w:val="24"/>
          <w:szCs w:val="24"/>
        </w:rPr>
        <w:t>项目具体要求见招标文件（第二章）。</w:t>
      </w:r>
    </w:p>
    <w:p w:rsidR="00BF7C6A" w:rsidRDefault="00BF7C6A">
      <w:pPr>
        <w:widowControl/>
        <w:spacing w:line="440" w:lineRule="exact"/>
        <w:ind w:firstLineChars="200" w:firstLine="480"/>
        <w:jc w:val="left"/>
        <w:rPr>
          <w:rFonts w:ascii="宋体"/>
          <w:color w:val="000000"/>
          <w:sz w:val="24"/>
          <w:szCs w:val="24"/>
        </w:rPr>
      </w:pPr>
      <w:r>
        <w:rPr>
          <w:rFonts w:ascii="宋体" w:hAnsi="宋体" w:cs="宋体" w:hint="eastAsia"/>
          <w:color w:val="000000"/>
          <w:sz w:val="24"/>
          <w:szCs w:val="24"/>
        </w:rPr>
        <w:t>二、投标人的资格条件</w:t>
      </w:r>
    </w:p>
    <w:p w:rsidR="00BF7C6A" w:rsidRDefault="00BF7C6A">
      <w:pPr>
        <w:widowControl/>
        <w:spacing w:line="440" w:lineRule="exact"/>
        <w:ind w:firstLineChars="200" w:firstLine="480"/>
        <w:jc w:val="left"/>
        <w:rPr>
          <w:rFonts w:ascii="宋体"/>
          <w:color w:val="000000"/>
          <w:sz w:val="24"/>
          <w:szCs w:val="24"/>
        </w:rPr>
      </w:pPr>
      <w:r>
        <w:rPr>
          <w:rFonts w:ascii="宋体" w:hAnsi="宋体" w:cs="宋体" w:hint="eastAsia"/>
          <w:color w:val="000000"/>
          <w:sz w:val="24"/>
          <w:szCs w:val="24"/>
        </w:rPr>
        <w:t>参加本次招标活动的供应商除应当符合《中华人民共和国政府采购法》第二十二条的规定外，还必须具备以下条件：</w:t>
      </w:r>
    </w:p>
    <w:p w:rsidR="00BF7C6A" w:rsidRDefault="00BF7C6A">
      <w:pPr>
        <w:widowControl/>
        <w:numPr>
          <w:ilvl w:val="0"/>
          <w:numId w:val="1"/>
        </w:numPr>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经国家工商行政管理机关注册的企业法人；</w:t>
      </w:r>
    </w:p>
    <w:p w:rsidR="00BF7C6A" w:rsidRPr="00564391" w:rsidRDefault="00BF7C6A">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具有本次采购货物的</w:t>
      </w:r>
      <w:r w:rsidRPr="00564391">
        <w:rPr>
          <w:rFonts w:ascii="宋体" w:hAnsi="宋体" w:cs="宋体" w:hint="eastAsia"/>
          <w:color w:val="000000"/>
          <w:kern w:val="0"/>
          <w:sz w:val="24"/>
          <w:szCs w:val="24"/>
        </w:rPr>
        <w:t>经营范围；</w:t>
      </w:r>
    </w:p>
    <w:p w:rsidR="00BF7C6A" w:rsidRPr="00564391" w:rsidRDefault="00BF7C6A">
      <w:pPr>
        <w:spacing w:line="440" w:lineRule="exact"/>
        <w:ind w:firstLineChars="200" w:firstLine="480"/>
        <w:rPr>
          <w:rFonts w:ascii="宋体"/>
          <w:color w:val="000000"/>
          <w:kern w:val="0"/>
          <w:sz w:val="24"/>
          <w:szCs w:val="24"/>
        </w:rPr>
      </w:pPr>
      <w:r w:rsidRPr="00564391">
        <w:rPr>
          <w:rFonts w:ascii="宋体" w:hAnsi="宋体" w:cs="宋体"/>
          <w:color w:val="000000"/>
          <w:kern w:val="0"/>
          <w:sz w:val="24"/>
          <w:szCs w:val="24"/>
        </w:rPr>
        <w:t>3</w:t>
      </w:r>
      <w:r w:rsidRPr="00564391">
        <w:rPr>
          <w:rFonts w:ascii="宋体" w:cs="宋体"/>
          <w:color w:val="000000"/>
          <w:kern w:val="0"/>
          <w:sz w:val="24"/>
          <w:szCs w:val="24"/>
        </w:rPr>
        <w:t>.</w:t>
      </w:r>
      <w:r w:rsidRPr="00564391">
        <w:rPr>
          <w:rFonts w:ascii="宋体" w:hAnsi="宋体" w:cs="宋体" w:hint="eastAsia"/>
          <w:color w:val="000000"/>
          <w:sz w:val="24"/>
          <w:szCs w:val="24"/>
        </w:rPr>
        <w:t>参加本次投标的投标人若非生产企业，须具有</w:t>
      </w:r>
      <w:r w:rsidRPr="00564391">
        <w:rPr>
          <w:rFonts w:ascii="宋体" w:hAnsi="宋体" w:cs="宋体" w:hint="eastAsia"/>
          <w:color w:val="000000"/>
          <w:kern w:val="0"/>
          <w:sz w:val="24"/>
          <w:szCs w:val="24"/>
        </w:rPr>
        <w:t>产品经销或代理资质；</w:t>
      </w:r>
    </w:p>
    <w:p w:rsidR="00BF7C6A" w:rsidRDefault="00BF7C6A">
      <w:pPr>
        <w:widowControl/>
        <w:spacing w:line="440" w:lineRule="exact"/>
        <w:ind w:firstLineChars="200" w:firstLine="480"/>
        <w:jc w:val="left"/>
        <w:rPr>
          <w:rFonts w:ascii="宋体"/>
          <w:color w:val="000000"/>
          <w:kern w:val="0"/>
          <w:sz w:val="24"/>
          <w:szCs w:val="24"/>
        </w:rPr>
      </w:pPr>
      <w:r w:rsidRPr="00564391">
        <w:rPr>
          <w:rFonts w:ascii="宋体" w:hAnsi="宋体" w:cs="宋体"/>
          <w:color w:val="000000"/>
          <w:kern w:val="0"/>
          <w:sz w:val="24"/>
          <w:szCs w:val="24"/>
        </w:rPr>
        <w:t>4</w:t>
      </w:r>
      <w:r w:rsidRPr="00564391">
        <w:rPr>
          <w:rFonts w:ascii="宋体" w:cs="宋体"/>
          <w:color w:val="000000"/>
          <w:kern w:val="0"/>
          <w:sz w:val="24"/>
          <w:szCs w:val="24"/>
        </w:rPr>
        <w:t>.</w:t>
      </w:r>
      <w:r w:rsidRPr="00564391">
        <w:rPr>
          <w:rFonts w:ascii="宋体" w:hAnsi="宋体" w:cs="Arial" w:hint="eastAsia"/>
          <w:color w:val="000000"/>
          <w:spacing w:val="15"/>
          <w:kern w:val="0"/>
          <w:sz w:val="24"/>
          <w:szCs w:val="24"/>
        </w:rPr>
        <w:t>具有良好的经营行为和经营业绩，</w:t>
      </w:r>
      <w:r w:rsidRPr="00564391">
        <w:rPr>
          <w:rFonts w:ascii="宋体" w:hAnsi="宋体" w:cs="Arial"/>
          <w:color w:val="000000"/>
          <w:spacing w:val="15"/>
          <w:kern w:val="0"/>
          <w:sz w:val="24"/>
          <w:szCs w:val="24"/>
        </w:rPr>
        <w:t>2015</w:t>
      </w:r>
      <w:r w:rsidRPr="00564391">
        <w:rPr>
          <w:rFonts w:ascii="宋体" w:hAnsi="宋体" w:cs="Arial" w:hint="eastAsia"/>
          <w:color w:val="000000"/>
          <w:spacing w:val="15"/>
          <w:kern w:val="0"/>
          <w:sz w:val="24"/>
          <w:szCs w:val="24"/>
        </w:rPr>
        <w:t>年</w:t>
      </w:r>
      <w:r>
        <w:rPr>
          <w:rFonts w:ascii="宋体" w:hAnsi="宋体" w:cs="Arial"/>
          <w:color w:val="000000"/>
          <w:spacing w:val="15"/>
          <w:kern w:val="0"/>
          <w:sz w:val="24"/>
          <w:szCs w:val="24"/>
        </w:rPr>
        <w:t>1</w:t>
      </w:r>
      <w:r>
        <w:rPr>
          <w:rFonts w:ascii="宋体" w:hAnsi="宋体" w:cs="Arial" w:hint="eastAsia"/>
          <w:color w:val="000000"/>
          <w:spacing w:val="15"/>
          <w:kern w:val="0"/>
          <w:sz w:val="24"/>
          <w:szCs w:val="24"/>
        </w:rPr>
        <w:t>月</w:t>
      </w:r>
      <w:r w:rsidRPr="00564391">
        <w:rPr>
          <w:rFonts w:ascii="宋体" w:hAnsi="宋体" w:cs="Arial" w:hint="eastAsia"/>
          <w:color w:val="000000"/>
          <w:spacing w:val="15"/>
          <w:kern w:val="0"/>
          <w:sz w:val="24"/>
          <w:szCs w:val="24"/>
        </w:rPr>
        <w:t>以来至少有一项同类产品的</w:t>
      </w:r>
      <w:r>
        <w:rPr>
          <w:rFonts w:ascii="宋体" w:hAnsi="宋体" w:cs="Arial" w:hint="eastAsia"/>
          <w:color w:val="000000"/>
          <w:spacing w:val="15"/>
          <w:kern w:val="0"/>
          <w:sz w:val="24"/>
          <w:szCs w:val="24"/>
        </w:rPr>
        <w:t>高校</w:t>
      </w:r>
      <w:r w:rsidRPr="00564391">
        <w:rPr>
          <w:rFonts w:ascii="宋体" w:hAnsi="宋体" w:cs="Arial" w:hint="eastAsia"/>
          <w:color w:val="000000"/>
          <w:spacing w:val="15"/>
          <w:kern w:val="0"/>
          <w:sz w:val="24"/>
          <w:szCs w:val="24"/>
        </w:rPr>
        <w:t>销售业绩，近三年在招投标活动中无不良</w:t>
      </w:r>
      <w:r>
        <w:rPr>
          <w:rFonts w:ascii="宋体" w:hAnsi="宋体" w:cs="Arial" w:hint="eastAsia"/>
          <w:color w:val="000000"/>
          <w:spacing w:val="15"/>
          <w:kern w:val="0"/>
          <w:sz w:val="24"/>
          <w:szCs w:val="24"/>
        </w:rPr>
        <w:t>记录（提供承诺函）；</w:t>
      </w:r>
    </w:p>
    <w:p w:rsidR="00BF7C6A" w:rsidRDefault="00BF7C6A">
      <w:pPr>
        <w:widowControl/>
        <w:spacing w:line="440" w:lineRule="exact"/>
        <w:ind w:firstLineChars="200" w:firstLine="480"/>
        <w:jc w:val="left"/>
        <w:rPr>
          <w:rFonts w:ascii="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ascii="宋体" w:hAnsi="宋体" w:cs="宋体" w:hint="eastAsia"/>
          <w:color w:val="000000"/>
          <w:kern w:val="0"/>
          <w:sz w:val="24"/>
          <w:szCs w:val="24"/>
        </w:rPr>
        <w:t>本次招标不接受联合体供应商参加投标。</w:t>
      </w:r>
    </w:p>
    <w:p w:rsidR="00BF7C6A" w:rsidRDefault="00BF7C6A">
      <w:pPr>
        <w:widowControl/>
        <w:shd w:val="clear" w:color="auto" w:fill="FFFFFF"/>
        <w:spacing w:line="440" w:lineRule="exact"/>
        <w:ind w:firstLineChars="200" w:firstLine="480"/>
        <w:jc w:val="left"/>
        <w:rPr>
          <w:rFonts w:ascii="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宋体" w:hint="eastAsia"/>
          <w:color w:val="000000"/>
          <w:sz w:val="24"/>
          <w:szCs w:val="24"/>
        </w:rPr>
        <w:t>淮阴工学院</w:t>
      </w:r>
      <w:r>
        <w:rPr>
          <w:rFonts w:ascii="宋体" w:hAnsi="宋体" w:cs="宋体" w:hint="eastAsia"/>
          <w:color w:val="000000"/>
          <w:kern w:val="0"/>
          <w:sz w:val="24"/>
          <w:szCs w:val="24"/>
        </w:rPr>
        <w:t>的采购活动。</w:t>
      </w:r>
    </w:p>
    <w:p w:rsidR="00BF7C6A" w:rsidRDefault="00BF7C6A">
      <w:pPr>
        <w:spacing w:line="440" w:lineRule="exact"/>
        <w:ind w:firstLineChars="200" w:firstLine="480"/>
        <w:rPr>
          <w:rFonts w:ascii="宋体"/>
          <w:color w:val="000000"/>
          <w:sz w:val="24"/>
          <w:szCs w:val="24"/>
        </w:rPr>
      </w:pPr>
      <w:r>
        <w:rPr>
          <w:rFonts w:ascii="宋体" w:hAnsi="宋体" w:cs="宋体" w:hint="eastAsia"/>
          <w:color w:val="000000"/>
          <w:kern w:val="0"/>
          <w:sz w:val="24"/>
          <w:szCs w:val="24"/>
        </w:rPr>
        <w:t>三、</w:t>
      </w:r>
      <w:r>
        <w:rPr>
          <w:rFonts w:ascii="宋体" w:hAnsi="宋体" w:cs="宋体" w:hint="eastAsia"/>
          <w:color w:val="000000"/>
          <w:sz w:val="24"/>
          <w:szCs w:val="24"/>
        </w:rPr>
        <w:t>投标人资格审查方式</w:t>
      </w:r>
    </w:p>
    <w:p w:rsidR="00BF7C6A" w:rsidRDefault="00BF7C6A">
      <w:pPr>
        <w:spacing w:line="440" w:lineRule="exact"/>
        <w:ind w:firstLineChars="200" w:firstLine="480"/>
        <w:rPr>
          <w:rFonts w:ascii="宋体"/>
          <w:b/>
          <w:bCs/>
          <w:color w:val="000000"/>
          <w:kern w:val="0"/>
          <w:sz w:val="24"/>
          <w:szCs w:val="24"/>
        </w:rPr>
      </w:pPr>
      <w:r>
        <w:rPr>
          <w:rFonts w:ascii="宋体" w:hAnsi="宋体" w:cs="宋体" w:hint="eastAsia"/>
          <w:color w:val="000000"/>
          <w:kern w:val="0"/>
          <w:sz w:val="24"/>
          <w:szCs w:val="24"/>
        </w:rPr>
        <w:t>资格后审，开标时进行资格审核；若中标后发现资格不符合要求，则取消中标资格，不退还投标保证金。</w:t>
      </w:r>
    </w:p>
    <w:p w:rsidR="00BF7C6A" w:rsidRDefault="00BF7C6A">
      <w:pPr>
        <w:spacing w:line="440" w:lineRule="exact"/>
        <w:ind w:firstLineChars="200" w:firstLine="480"/>
        <w:rPr>
          <w:rFonts w:ascii="宋体"/>
          <w:color w:val="000000"/>
          <w:sz w:val="24"/>
          <w:szCs w:val="24"/>
        </w:rPr>
      </w:pPr>
      <w:r>
        <w:rPr>
          <w:rFonts w:ascii="宋体" w:hAnsi="宋体" w:cs="宋体" w:hint="eastAsia"/>
          <w:color w:val="000000"/>
          <w:sz w:val="24"/>
          <w:szCs w:val="24"/>
        </w:rPr>
        <w:t>四、招标文件</w:t>
      </w:r>
    </w:p>
    <w:p w:rsidR="00BF7C6A" w:rsidRDefault="00BF7C6A">
      <w:pPr>
        <w:spacing w:line="440" w:lineRule="exact"/>
        <w:ind w:firstLineChars="200" w:firstLine="480"/>
        <w:rPr>
          <w:rFonts w:ascii="宋体" w:cs="仿宋"/>
          <w:sz w:val="24"/>
          <w:szCs w:val="24"/>
        </w:rPr>
      </w:pPr>
      <w:r>
        <w:rPr>
          <w:rFonts w:ascii="宋体" w:hAnsi="宋体" w:cs="仿宋" w:hint="eastAsia"/>
          <w:sz w:val="24"/>
          <w:szCs w:val="24"/>
        </w:rPr>
        <w:t>投标人可直接在学校网站（</w:t>
      </w:r>
      <w:r>
        <w:rPr>
          <w:rFonts w:ascii="宋体" w:hAnsi="宋体" w:cs="仿宋"/>
          <w:sz w:val="24"/>
          <w:szCs w:val="24"/>
        </w:rPr>
        <w:t>http://zbb.hyit.edu.cn/</w:t>
      </w:r>
      <w:r>
        <w:rPr>
          <w:rFonts w:ascii="宋体" w:hAnsi="宋体" w:cs="仿宋" w:hint="eastAsia"/>
          <w:sz w:val="24"/>
          <w:szCs w:val="24"/>
        </w:rPr>
        <w:t>或</w:t>
      </w:r>
      <w:r>
        <w:t xml:space="preserve"> </w:t>
      </w:r>
      <w:r>
        <w:rPr>
          <w:rFonts w:ascii="宋体" w:hAnsi="宋体" w:cs="仿宋"/>
          <w:sz w:val="24"/>
          <w:szCs w:val="24"/>
        </w:rPr>
        <w:t>http://www.hyit.edu.cn/list.asp?classid=99</w:t>
      </w:r>
      <w:r>
        <w:rPr>
          <w:rFonts w:ascii="宋体" w:hAnsi="宋体" w:cs="仿宋" w:hint="eastAsia"/>
          <w:sz w:val="24"/>
          <w:szCs w:val="24"/>
        </w:rPr>
        <w:t>）下载招标文件电子文档，招标文件资料费：</w:t>
      </w:r>
      <w:r>
        <w:rPr>
          <w:rFonts w:ascii="宋体" w:hAnsi="宋体" w:cs="仿宋"/>
          <w:sz w:val="24"/>
          <w:szCs w:val="24"/>
        </w:rPr>
        <w:t>4</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份，投标人在投标前采用汇款方式或到淮阴工学院财务处刷卡方式交纳该费用（淮安市枚乘东路</w:t>
      </w:r>
      <w:r>
        <w:rPr>
          <w:rFonts w:ascii="宋体" w:hAnsi="宋体" w:cs="仿宋"/>
          <w:sz w:val="24"/>
          <w:szCs w:val="24"/>
        </w:rPr>
        <w:t>1</w:t>
      </w:r>
      <w:r>
        <w:rPr>
          <w:rFonts w:ascii="宋体" w:hAnsi="宋体" w:cs="仿宋" w:hint="eastAsia"/>
          <w:sz w:val="24"/>
          <w:szCs w:val="24"/>
        </w:rPr>
        <w:t>号，淮阴工学院</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BF7C6A" w:rsidRDefault="00BF7C6A">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BF7C6A" w:rsidRDefault="00BF7C6A">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BF7C6A" w:rsidRDefault="00BF7C6A">
      <w:pPr>
        <w:widowControl/>
        <w:spacing w:line="440" w:lineRule="exact"/>
        <w:ind w:firstLineChars="200" w:firstLine="480"/>
        <w:jc w:val="left"/>
        <w:rPr>
          <w:rFonts w:ascii="宋体"/>
          <w:color w:val="000000"/>
          <w:kern w:val="0"/>
          <w:sz w:val="24"/>
          <w:szCs w:val="24"/>
        </w:rPr>
      </w:pPr>
      <w:r>
        <w:rPr>
          <w:rFonts w:ascii="宋体" w:hAnsi="宋体" w:cs="宋体" w:hint="eastAsia"/>
          <w:color w:val="000000"/>
          <w:kern w:val="0"/>
          <w:sz w:val="24"/>
          <w:szCs w:val="24"/>
        </w:rPr>
        <w:t>五、投标保证金</w:t>
      </w:r>
    </w:p>
    <w:p w:rsidR="00BF7C6A" w:rsidRDefault="00BF7C6A">
      <w:pPr>
        <w:spacing w:line="440" w:lineRule="exact"/>
        <w:ind w:firstLineChars="200" w:firstLine="540"/>
        <w:rPr>
          <w:rFonts w:ascii="宋体" w:cs="仿宋"/>
          <w:sz w:val="24"/>
          <w:szCs w:val="24"/>
        </w:rPr>
      </w:pPr>
      <w:r>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1.5</w:t>
      </w:r>
      <w:r>
        <w:rPr>
          <w:rFonts w:ascii="宋体" w:hAnsi="宋体" w:cs="Arial" w:hint="eastAsia"/>
          <w:color w:val="000000"/>
          <w:spacing w:val="15"/>
          <w:kern w:val="0"/>
          <w:sz w:val="24"/>
          <w:szCs w:val="24"/>
        </w:rPr>
        <w:t>万元整。</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中标结果确定后一周内办理保证金退款手续，若延期办理则不计任何相关利息损失。中标单位保证金自动转为履约保证金，在设备供货、验收合格后</w:t>
      </w:r>
      <w:r>
        <w:rPr>
          <w:rFonts w:ascii="宋体" w:hAnsi="宋体" w:cs="宋体" w:hint="eastAsia"/>
          <w:color w:val="000000"/>
          <w:kern w:val="0"/>
          <w:sz w:val="24"/>
          <w:szCs w:val="24"/>
        </w:rPr>
        <w:t>联系使用单位</w:t>
      </w:r>
      <w:r>
        <w:rPr>
          <w:rFonts w:ascii="宋体" w:hAnsi="宋体" w:cs="仿宋" w:hint="eastAsia"/>
          <w:sz w:val="24"/>
          <w:szCs w:val="24"/>
        </w:rPr>
        <w:t>办理保证金退款。投标时需同时提交投标文件和投标保证金退款单（见附件）。</w:t>
      </w:r>
    </w:p>
    <w:p w:rsidR="00BF7C6A" w:rsidRDefault="00BF7C6A">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发生下列任一情况的，投标保证金将不予退还：</w:t>
      </w:r>
    </w:p>
    <w:p w:rsidR="00BF7C6A" w:rsidRDefault="00BF7C6A">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）投标人在投标截止时间后至中标通知书发出之前撤回其投标；</w:t>
      </w:r>
    </w:p>
    <w:p w:rsidR="00BF7C6A" w:rsidRDefault="00BF7C6A">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）投标人提供的有关资料、资格证明文件被确认是不真实的；</w:t>
      </w:r>
    </w:p>
    <w:p w:rsidR="00BF7C6A" w:rsidRDefault="00BF7C6A">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）投标人之间被证实有串通（统一哄抬价格）、欺诈行为；</w:t>
      </w:r>
    </w:p>
    <w:p w:rsidR="00BF7C6A" w:rsidRDefault="00BF7C6A">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）投标人被证明有妨碍其他人公平竞争、损害招标采购单位或者其他投标人合法权益的；</w:t>
      </w:r>
    </w:p>
    <w:p w:rsidR="00BF7C6A" w:rsidRDefault="00BF7C6A">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）投标人代表被证明在评标期间与采购人、评委、招标办工作人员有私下接触的；</w:t>
      </w:r>
    </w:p>
    <w:p w:rsidR="00BF7C6A" w:rsidRDefault="00BF7C6A">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）中标人在规定期限内未签订合同的；</w:t>
      </w:r>
    </w:p>
    <w:p w:rsidR="00BF7C6A" w:rsidRDefault="00BF7C6A">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）中标人在规定期限内未按规定交纳履约保证金。</w:t>
      </w:r>
    </w:p>
    <w:p w:rsidR="00BF7C6A" w:rsidRDefault="00BF7C6A">
      <w:pPr>
        <w:spacing w:line="440" w:lineRule="exact"/>
        <w:ind w:firstLineChars="200" w:firstLine="480"/>
        <w:rPr>
          <w:rFonts w:ascii="宋体"/>
          <w:color w:val="000000"/>
          <w:sz w:val="24"/>
          <w:szCs w:val="24"/>
        </w:rPr>
      </w:pPr>
      <w:r>
        <w:rPr>
          <w:rFonts w:ascii="宋体" w:hAnsi="宋体" w:cs="宋体" w:hint="eastAsia"/>
          <w:color w:val="000000"/>
          <w:sz w:val="24"/>
          <w:szCs w:val="24"/>
        </w:rPr>
        <w:t>六、投标文件组成</w:t>
      </w:r>
    </w:p>
    <w:p w:rsidR="00BF7C6A" w:rsidRDefault="00BF7C6A">
      <w:pPr>
        <w:spacing w:line="440" w:lineRule="exact"/>
        <w:ind w:firstLineChars="200" w:firstLine="480"/>
        <w:rPr>
          <w:rFonts w:ascii="宋体"/>
          <w:color w:val="000000"/>
          <w:sz w:val="24"/>
          <w:szCs w:val="24"/>
        </w:rPr>
      </w:pPr>
      <w:r>
        <w:rPr>
          <w:rFonts w:ascii="宋体" w:hAnsi="宋体" w:cs="宋体"/>
          <w:color w:val="000000"/>
          <w:sz w:val="24"/>
          <w:szCs w:val="24"/>
        </w:rPr>
        <w:t>1.</w:t>
      </w:r>
      <w:r>
        <w:rPr>
          <w:rFonts w:ascii="宋体" w:hAnsi="宋体" w:cs="宋体" w:hint="eastAsia"/>
          <w:color w:val="000000"/>
          <w:sz w:val="24"/>
          <w:szCs w:val="24"/>
        </w:rPr>
        <w:t>投标函（见第四章）。</w:t>
      </w:r>
    </w:p>
    <w:p w:rsidR="00BF7C6A" w:rsidRDefault="00BF7C6A">
      <w:pPr>
        <w:widowControl/>
        <w:shd w:val="clear" w:color="auto" w:fill="FFFFFF"/>
        <w:spacing w:line="440" w:lineRule="exact"/>
        <w:ind w:firstLine="440"/>
        <w:jc w:val="left"/>
        <w:rPr>
          <w:rFonts w:ascii="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宋体"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报价顺序不得变更），投标报价应包括产品的包装费、运费（运送到学校指定地点）、安装、调试费、培训费、保险、安全、税费等一切费用（如包含附件、辅材，必须列明所需附件、辅材具体种类、数量）。投标人须对项目全部内容进行投标。</w:t>
      </w:r>
    </w:p>
    <w:p w:rsidR="00BF7C6A" w:rsidRPr="00564391" w:rsidRDefault="00BF7C6A">
      <w:pPr>
        <w:widowControl/>
        <w:shd w:val="clear" w:color="auto" w:fill="FFFFFF"/>
        <w:spacing w:line="440" w:lineRule="exact"/>
        <w:ind w:firstLine="440"/>
        <w:jc w:val="left"/>
        <w:rPr>
          <w:rFonts w:ascii="宋体" w:cs="宋体"/>
          <w:kern w:val="0"/>
          <w:sz w:val="24"/>
          <w:szCs w:val="24"/>
        </w:rPr>
      </w:pPr>
      <w:r w:rsidRPr="00564391">
        <w:rPr>
          <w:rFonts w:ascii="宋体" w:hAnsi="宋体" w:cs="宋体"/>
          <w:kern w:val="0"/>
          <w:sz w:val="24"/>
          <w:szCs w:val="24"/>
        </w:rPr>
        <w:t>3.</w:t>
      </w:r>
      <w:r w:rsidRPr="00564391">
        <w:rPr>
          <w:rFonts w:ascii="宋体" w:hAnsi="宋体" w:cs="宋体" w:hint="eastAsia"/>
          <w:kern w:val="0"/>
          <w:sz w:val="24"/>
          <w:szCs w:val="24"/>
        </w:rPr>
        <w:t>资格证明材料：</w:t>
      </w:r>
      <w:r w:rsidRPr="00564391">
        <w:rPr>
          <w:rFonts w:ascii="宋体" w:hAnsi="宋体" w:hint="eastAsia"/>
          <w:bCs/>
          <w:sz w:val="24"/>
          <w:szCs w:val="24"/>
        </w:rPr>
        <w:t>法定代表人资格证明或</w:t>
      </w:r>
      <w:r w:rsidRPr="00564391">
        <w:rPr>
          <w:rFonts w:ascii="宋体" w:hAnsi="宋体" w:cs="宋体" w:hint="eastAsia"/>
          <w:kern w:val="0"/>
          <w:sz w:val="24"/>
          <w:szCs w:val="24"/>
        </w:rPr>
        <w:t>法人授权委托书</w:t>
      </w:r>
      <w:r w:rsidRPr="00564391">
        <w:rPr>
          <w:rFonts w:ascii="宋体" w:hAnsi="宋体" w:cs="仿宋" w:hint="eastAsia"/>
          <w:sz w:val="24"/>
          <w:szCs w:val="24"/>
        </w:rPr>
        <w:t>（见第四章）</w:t>
      </w:r>
      <w:r w:rsidRPr="00564391">
        <w:rPr>
          <w:rFonts w:ascii="宋体" w:hAnsi="宋体" w:cs="宋体" w:hint="eastAsia"/>
          <w:kern w:val="0"/>
          <w:sz w:val="24"/>
          <w:szCs w:val="24"/>
        </w:rPr>
        <w:t>、法人身份证（复印件）和受托人身份证（复印件）；营业执照（具有本次采购相关的营业范围，复印件），税务登记证（复印件）；</w:t>
      </w:r>
      <w:r w:rsidRPr="00564391">
        <w:rPr>
          <w:rFonts w:ascii="宋体" w:hAnsi="宋体" w:cs="Arial" w:hint="eastAsia"/>
          <w:spacing w:val="15"/>
          <w:kern w:val="0"/>
          <w:sz w:val="24"/>
          <w:szCs w:val="24"/>
        </w:rPr>
        <w:t>近三年在招投标活动中无不良记录承诺函（见第四章）；</w:t>
      </w:r>
      <w:r w:rsidRPr="00564391">
        <w:rPr>
          <w:rFonts w:ascii="宋体" w:hAnsi="宋体" w:cs="宋体"/>
          <w:kern w:val="0"/>
          <w:sz w:val="24"/>
          <w:szCs w:val="24"/>
        </w:rPr>
        <w:t>2015</w:t>
      </w:r>
      <w:r w:rsidRPr="00564391">
        <w:rPr>
          <w:rFonts w:ascii="宋体" w:hAnsi="宋体" w:cs="宋体" w:hint="eastAsia"/>
          <w:kern w:val="0"/>
          <w:sz w:val="24"/>
          <w:szCs w:val="24"/>
        </w:rPr>
        <w:t>年</w:t>
      </w:r>
      <w:r w:rsidRPr="00564391">
        <w:rPr>
          <w:rFonts w:ascii="宋体" w:hAnsi="宋体" w:cs="宋体"/>
          <w:kern w:val="0"/>
          <w:sz w:val="24"/>
          <w:szCs w:val="24"/>
        </w:rPr>
        <w:t>1</w:t>
      </w:r>
      <w:r w:rsidRPr="00564391">
        <w:rPr>
          <w:rFonts w:ascii="宋体" w:hAnsi="宋体" w:cs="宋体" w:hint="eastAsia"/>
          <w:kern w:val="0"/>
          <w:sz w:val="24"/>
          <w:szCs w:val="24"/>
        </w:rPr>
        <w:t>月以来服务高校业绩目录及证明材料及同类产品的供货合同</w:t>
      </w:r>
      <w:r w:rsidRPr="00564391">
        <w:rPr>
          <w:rFonts w:ascii="宋体" w:hAnsi="宋体" w:cs="Arial" w:hint="eastAsia"/>
          <w:bCs/>
          <w:spacing w:val="15"/>
          <w:kern w:val="0"/>
          <w:sz w:val="24"/>
          <w:szCs w:val="24"/>
        </w:rPr>
        <w:t>；</w:t>
      </w:r>
      <w:r w:rsidRPr="00564391">
        <w:rPr>
          <w:rFonts w:cs="宋体" w:hint="eastAsia"/>
          <w:sz w:val="24"/>
          <w:szCs w:val="24"/>
        </w:rPr>
        <w:t>非制造商投标须提供</w:t>
      </w:r>
      <w:r w:rsidRPr="00564391">
        <w:rPr>
          <w:rFonts w:ascii="宋体" w:hAnsi="宋体" w:cs="宋体" w:hint="eastAsia"/>
          <w:kern w:val="0"/>
          <w:sz w:val="24"/>
          <w:szCs w:val="24"/>
        </w:rPr>
        <w:t>产品经销、代理证明。</w:t>
      </w:r>
    </w:p>
    <w:p w:rsidR="00BF7C6A" w:rsidRPr="00564391" w:rsidRDefault="00BF7C6A">
      <w:pPr>
        <w:widowControl/>
        <w:shd w:val="clear" w:color="auto" w:fill="FFFFFF"/>
        <w:spacing w:line="440" w:lineRule="exact"/>
        <w:ind w:firstLine="440"/>
        <w:jc w:val="left"/>
        <w:rPr>
          <w:rFonts w:ascii="宋体" w:cs="宋体"/>
          <w:kern w:val="0"/>
          <w:sz w:val="24"/>
          <w:szCs w:val="24"/>
        </w:rPr>
      </w:pPr>
      <w:r w:rsidRPr="00564391">
        <w:rPr>
          <w:rFonts w:ascii="宋体" w:hAnsi="宋体" w:cs="宋体"/>
          <w:kern w:val="0"/>
          <w:sz w:val="24"/>
          <w:szCs w:val="24"/>
        </w:rPr>
        <w:t>4.</w:t>
      </w:r>
      <w:r w:rsidRPr="00564391">
        <w:rPr>
          <w:rFonts w:ascii="宋体" w:hAnsi="宋体" w:cs="宋体" w:hint="eastAsia"/>
          <w:kern w:val="0"/>
          <w:sz w:val="24"/>
          <w:szCs w:val="24"/>
        </w:rPr>
        <w:t>交货安装调试期限、服务响应时间、免费质保时间。</w:t>
      </w:r>
    </w:p>
    <w:p w:rsidR="00BF7C6A" w:rsidRPr="00564391" w:rsidRDefault="00BF7C6A">
      <w:pPr>
        <w:widowControl/>
        <w:shd w:val="clear" w:color="auto" w:fill="FFFFFF"/>
        <w:spacing w:line="440" w:lineRule="exact"/>
        <w:ind w:firstLine="440"/>
        <w:jc w:val="left"/>
        <w:rPr>
          <w:rFonts w:hAnsi="宋体" w:cs="宋体"/>
          <w:kern w:val="0"/>
          <w:sz w:val="24"/>
          <w:szCs w:val="24"/>
        </w:rPr>
      </w:pPr>
      <w:r w:rsidRPr="00564391">
        <w:rPr>
          <w:rFonts w:ascii="宋体" w:hAnsi="宋体" w:cs="宋体"/>
          <w:kern w:val="0"/>
          <w:sz w:val="24"/>
          <w:szCs w:val="24"/>
        </w:rPr>
        <w:t>5</w:t>
      </w:r>
      <w:r w:rsidRPr="00564391">
        <w:rPr>
          <w:rFonts w:ascii="宋体" w:cs="宋体"/>
          <w:kern w:val="0"/>
          <w:sz w:val="24"/>
          <w:szCs w:val="24"/>
        </w:rPr>
        <w:t>.</w:t>
      </w:r>
      <w:r w:rsidRPr="00564391">
        <w:rPr>
          <w:rFonts w:hAnsi="宋体" w:cs="宋体" w:hint="eastAsia"/>
          <w:kern w:val="0"/>
          <w:sz w:val="24"/>
          <w:szCs w:val="24"/>
        </w:rPr>
        <w:t>所投设备</w:t>
      </w:r>
      <w:r w:rsidRPr="00564391">
        <w:rPr>
          <w:rFonts w:hAnsi="宋体"/>
          <w:kern w:val="0"/>
          <w:sz w:val="24"/>
          <w:szCs w:val="24"/>
        </w:rPr>
        <w:t>(</w:t>
      </w:r>
      <w:r w:rsidRPr="00564391">
        <w:rPr>
          <w:rFonts w:hAnsi="宋体" w:cs="宋体" w:hint="eastAsia"/>
          <w:kern w:val="0"/>
          <w:sz w:val="24"/>
          <w:szCs w:val="24"/>
        </w:rPr>
        <w:t>包括附件</w:t>
      </w:r>
      <w:r w:rsidRPr="00564391">
        <w:rPr>
          <w:rFonts w:hAnsi="宋体"/>
          <w:kern w:val="0"/>
          <w:sz w:val="24"/>
          <w:szCs w:val="24"/>
        </w:rPr>
        <w:t>)</w:t>
      </w:r>
      <w:r w:rsidRPr="00564391">
        <w:rPr>
          <w:rFonts w:hAnsi="宋体" w:cs="宋体" w:hint="eastAsia"/>
          <w:kern w:val="0"/>
          <w:sz w:val="24"/>
          <w:szCs w:val="24"/>
        </w:rPr>
        <w:t>的技术资料和技术要求响应偏离表（见第四章）。</w:t>
      </w:r>
    </w:p>
    <w:p w:rsidR="00BF7C6A" w:rsidRPr="00564391" w:rsidRDefault="00BF7C6A">
      <w:pPr>
        <w:widowControl/>
        <w:shd w:val="clear" w:color="auto" w:fill="FFFFFF"/>
        <w:spacing w:line="440" w:lineRule="exact"/>
        <w:ind w:firstLine="440"/>
        <w:jc w:val="left"/>
        <w:rPr>
          <w:rFonts w:hAnsi="宋体" w:cs="宋体"/>
          <w:kern w:val="0"/>
          <w:sz w:val="24"/>
          <w:szCs w:val="24"/>
        </w:rPr>
      </w:pPr>
      <w:r w:rsidRPr="00564391">
        <w:rPr>
          <w:rFonts w:hAnsi="宋体" w:cs="宋体"/>
          <w:kern w:val="0"/>
          <w:sz w:val="24"/>
          <w:szCs w:val="24"/>
        </w:rPr>
        <w:t>6</w:t>
      </w:r>
      <w:r w:rsidRPr="00564391">
        <w:rPr>
          <w:rFonts w:ascii="宋体" w:cs="宋体"/>
          <w:kern w:val="0"/>
          <w:sz w:val="24"/>
          <w:szCs w:val="24"/>
        </w:rPr>
        <w:t>.</w:t>
      </w:r>
      <w:r w:rsidRPr="00564391">
        <w:rPr>
          <w:rFonts w:ascii="宋体" w:hAnsi="宋体" w:cs="宋体" w:hint="eastAsia"/>
          <w:kern w:val="0"/>
          <w:sz w:val="24"/>
          <w:szCs w:val="24"/>
        </w:rPr>
        <w:t>其他相关材料。</w:t>
      </w:r>
    </w:p>
    <w:p w:rsidR="00BF7C6A" w:rsidRPr="00564391" w:rsidRDefault="00BF7C6A">
      <w:pPr>
        <w:widowControl/>
        <w:shd w:val="clear" w:color="auto" w:fill="FFFFFF"/>
        <w:spacing w:line="440" w:lineRule="exact"/>
        <w:ind w:firstLine="440"/>
        <w:jc w:val="left"/>
        <w:rPr>
          <w:sz w:val="24"/>
          <w:szCs w:val="24"/>
        </w:rPr>
      </w:pPr>
      <w:r w:rsidRPr="00564391">
        <w:rPr>
          <w:sz w:val="24"/>
          <w:szCs w:val="24"/>
        </w:rPr>
        <w:t>1-6</w:t>
      </w:r>
      <w:r w:rsidRPr="00564391">
        <w:rPr>
          <w:rFonts w:cs="宋体" w:hint="eastAsia"/>
          <w:sz w:val="24"/>
          <w:szCs w:val="24"/>
        </w:rPr>
        <w:t>项材料按顺序装订，原件带至开标现场备查。</w:t>
      </w:r>
    </w:p>
    <w:p w:rsidR="00BF7C6A" w:rsidRPr="00564391" w:rsidRDefault="00BF7C6A">
      <w:pPr>
        <w:widowControl/>
        <w:spacing w:line="440" w:lineRule="exact"/>
        <w:ind w:firstLineChars="200" w:firstLine="480"/>
        <w:jc w:val="left"/>
        <w:rPr>
          <w:rFonts w:ascii="宋体"/>
          <w:kern w:val="0"/>
          <w:sz w:val="24"/>
          <w:szCs w:val="24"/>
        </w:rPr>
      </w:pPr>
      <w:r w:rsidRPr="00564391">
        <w:rPr>
          <w:rFonts w:ascii="宋体" w:hAnsi="宋体" w:cs="宋体" w:hint="eastAsia"/>
          <w:kern w:val="0"/>
          <w:sz w:val="24"/>
          <w:szCs w:val="24"/>
        </w:rPr>
        <w:t>七、投标文件递交时间、地点</w:t>
      </w:r>
    </w:p>
    <w:p w:rsidR="00BF7C6A" w:rsidRPr="00564391" w:rsidRDefault="00BF7C6A">
      <w:pPr>
        <w:widowControl/>
        <w:spacing w:line="440" w:lineRule="exact"/>
        <w:ind w:firstLineChars="200" w:firstLine="480"/>
        <w:jc w:val="left"/>
        <w:rPr>
          <w:rFonts w:ascii="宋体"/>
          <w:kern w:val="0"/>
          <w:sz w:val="24"/>
          <w:szCs w:val="24"/>
        </w:rPr>
      </w:pPr>
      <w:r w:rsidRPr="00564391">
        <w:rPr>
          <w:rFonts w:ascii="宋体" w:hAnsi="宋体" w:cs="宋体"/>
          <w:kern w:val="0"/>
          <w:sz w:val="24"/>
          <w:szCs w:val="24"/>
        </w:rPr>
        <w:t>1</w:t>
      </w:r>
      <w:r w:rsidRPr="00564391">
        <w:rPr>
          <w:rFonts w:ascii="宋体" w:cs="宋体"/>
          <w:kern w:val="0"/>
          <w:sz w:val="24"/>
          <w:szCs w:val="24"/>
        </w:rPr>
        <w:t>.</w:t>
      </w:r>
      <w:r w:rsidRPr="00564391">
        <w:rPr>
          <w:rFonts w:ascii="宋体" w:hAnsi="宋体" w:cs="宋体" w:hint="eastAsia"/>
          <w:kern w:val="0"/>
          <w:sz w:val="24"/>
          <w:szCs w:val="24"/>
        </w:rPr>
        <w:t>投标文件递交时间</w:t>
      </w:r>
      <w:r w:rsidRPr="006511E6">
        <w:rPr>
          <w:rFonts w:ascii="宋体" w:hAnsi="宋体" w:cs="宋体" w:hint="eastAsia"/>
          <w:kern w:val="0"/>
          <w:sz w:val="24"/>
          <w:szCs w:val="24"/>
        </w:rPr>
        <w:t>：</w:t>
      </w:r>
      <w:r w:rsidRPr="006511E6">
        <w:rPr>
          <w:rFonts w:ascii="宋体" w:hAnsi="宋体" w:cs="宋体"/>
          <w:kern w:val="0"/>
          <w:sz w:val="24"/>
          <w:szCs w:val="24"/>
        </w:rPr>
        <w:t>2018</w:t>
      </w:r>
      <w:r w:rsidRPr="006511E6">
        <w:rPr>
          <w:rFonts w:ascii="宋体" w:hAnsi="宋体" w:cs="宋体" w:hint="eastAsia"/>
          <w:kern w:val="0"/>
          <w:sz w:val="24"/>
          <w:szCs w:val="24"/>
        </w:rPr>
        <w:t>年</w:t>
      </w:r>
      <w:r w:rsidRPr="006511E6">
        <w:rPr>
          <w:rFonts w:ascii="宋体" w:hAnsi="宋体" w:cs="宋体"/>
          <w:kern w:val="0"/>
          <w:sz w:val="24"/>
          <w:szCs w:val="24"/>
        </w:rPr>
        <w:t>12</w:t>
      </w:r>
      <w:r w:rsidRPr="006511E6">
        <w:rPr>
          <w:rFonts w:ascii="宋体" w:hAnsi="宋体" w:cs="宋体" w:hint="eastAsia"/>
          <w:kern w:val="0"/>
          <w:sz w:val="24"/>
          <w:szCs w:val="24"/>
        </w:rPr>
        <w:t>月</w:t>
      </w:r>
      <w:r>
        <w:rPr>
          <w:rFonts w:ascii="宋体" w:hAnsi="宋体" w:cs="宋体"/>
          <w:kern w:val="0"/>
          <w:sz w:val="24"/>
          <w:szCs w:val="24"/>
        </w:rPr>
        <w:t>10</w:t>
      </w:r>
      <w:r w:rsidRPr="006511E6">
        <w:rPr>
          <w:rFonts w:ascii="宋体" w:hAnsi="宋体" w:cs="宋体" w:hint="eastAsia"/>
          <w:kern w:val="0"/>
          <w:sz w:val="24"/>
          <w:szCs w:val="24"/>
        </w:rPr>
        <w:t>日上午</w:t>
      </w:r>
      <w:r w:rsidRPr="006511E6">
        <w:rPr>
          <w:rFonts w:ascii="宋体" w:hAnsi="宋体" w:cs="宋体"/>
          <w:kern w:val="0"/>
          <w:sz w:val="24"/>
          <w:szCs w:val="24"/>
        </w:rPr>
        <w:t>9:00-10:30</w:t>
      </w:r>
      <w:r w:rsidRPr="006511E6">
        <w:rPr>
          <w:rFonts w:ascii="宋体" w:hAnsi="宋体" w:cs="宋体" w:hint="eastAsia"/>
          <w:kern w:val="0"/>
          <w:sz w:val="24"/>
          <w:szCs w:val="24"/>
        </w:rPr>
        <w:t>。</w:t>
      </w:r>
    </w:p>
    <w:p w:rsidR="00BF7C6A" w:rsidRDefault="00BF7C6A">
      <w:pPr>
        <w:tabs>
          <w:tab w:val="left" w:pos="2820"/>
        </w:tabs>
        <w:spacing w:line="440" w:lineRule="exact"/>
        <w:ind w:firstLineChars="200" w:firstLine="480"/>
        <w:rPr>
          <w:rFonts w:ascii="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投标文件接收地点：投标人凭我校</w:t>
      </w:r>
      <w:hyperlink r:id="rId7"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开出的投标保证金、招标文件材料费收据直接送达到我校招标办（淮阴工学院枚乘路校区翔宇楼</w:t>
      </w:r>
      <w:r>
        <w:rPr>
          <w:rFonts w:ascii="宋体" w:hAnsi="宋体" w:cs="宋体"/>
          <w:color w:val="000000"/>
          <w:kern w:val="0"/>
          <w:sz w:val="24"/>
          <w:szCs w:val="24"/>
        </w:rPr>
        <w:t>203</w:t>
      </w:r>
      <w:r>
        <w:rPr>
          <w:rFonts w:ascii="宋体" w:hAnsi="宋体" w:cs="宋体" w:hint="eastAsia"/>
          <w:color w:val="000000"/>
          <w:kern w:val="0"/>
          <w:sz w:val="24"/>
          <w:szCs w:val="24"/>
        </w:rPr>
        <w:t>室），送往其它部门无效。</w:t>
      </w:r>
    </w:p>
    <w:p w:rsidR="00BF7C6A" w:rsidRDefault="00BF7C6A">
      <w:pPr>
        <w:tabs>
          <w:tab w:val="left" w:pos="2820"/>
        </w:tabs>
        <w:spacing w:line="440" w:lineRule="exact"/>
        <w:ind w:firstLineChars="200" w:firstLine="480"/>
      </w:pPr>
      <w:r>
        <w:rPr>
          <w:rFonts w:ascii="宋体" w:hAnsi="宋体" w:cs="宋体"/>
          <w:kern w:val="0"/>
          <w:sz w:val="24"/>
          <w:szCs w:val="24"/>
        </w:rPr>
        <w:t>3.</w:t>
      </w:r>
      <w:r>
        <w:rPr>
          <w:rFonts w:ascii="宋体" w:hAnsi="宋体" w:cs="宋体" w:hint="eastAsia"/>
          <w:kern w:val="0"/>
          <w:sz w:val="24"/>
          <w:szCs w:val="24"/>
        </w:rPr>
        <w:t>投标文件要求：编制一式五份投标文件（包括一份正本和四份副本），每份投标文件右上角必须清楚地标明“正本”或“副本”字样，一旦正本和副本不符，以正本为准。</w:t>
      </w:r>
      <w:r>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kern w:val="0"/>
          <w:sz w:val="24"/>
          <w:szCs w:val="24"/>
        </w:rPr>
        <w:t>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评标结束，招标人保留一正二副投标文件，多余投标文件由投标人在开标评标结束当天自行拿走，未拿走的投标文件视同投标人同意招标人可以自行处置，而不需承担责任。</w:t>
      </w:r>
    </w:p>
    <w:p w:rsidR="00BF7C6A" w:rsidRDefault="00BF7C6A">
      <w:pPr>
        <w:tabs>
          <w:tab w:val="left" w:pos="2820"/>
        </w:tabs>
        <w:spacing w:line="440" w:lineRule="exact"/>
        <w:ind w:firstLineChars="200" w:firstLine="480"/>
        <w:rPr>
          <w:rFonts w:ascii="宋体"/>
          <w:color w:val="000000"/>
          <w:kern w:val="0"/>
          <w:sz w:val="24"/>
          <w:szCs w:val="24"/>
        </w:rPr>
      </w:pPr>
      <w:r>
        <w:rPr>
          <w:rFonts w:ascii="宋体" w:hAnsi="宋体" w:cs="宋体" w:hint="eastAsia"/>
          <w:color w:val="000000"/>
          <w:kern w:val="0"/>
          <w:sz w:val="24"/>
          <w:szCs w:val="24"/>
        </w:rPr>
        <w:t>八、开标时间及地点</w:t>
      </w:r>
    </w:p>
    <w:p w:rsidR="00BF7C6A" w:rsidRPr="00564391" w:rsidRDefault="00BF7C6A">
      <w:pPr>
        <w:widowControl/>
        <w:spacing w:line="440" w:lineRule="exact"/>
        <w:ind w:firstLineChars="200" w:firstLine="480"/>
        <w:jc w:val="left"/>
        <w:rPr>
          <w:rFonts w:ascii="宋体"/>
          <w:kern w:val="0"/>
          <w:sz w:val="24"/>
          <w:szCs w:val="24"/>
        </w:rPr>
      </w:pPr>
      <w:r w:rsidRPr="00564391">
        <w:rPr>
          <w:rFonts w:ascii="宋体" w:hAnsi="宋体" w:cs="宋体"/>
          <w:kern w:val="0"/>
          <w:sz w:val="24"/>
          <w:szCs w:val="24"/>
        </w:rPr>
        <w:t>1</w:t>
      </w:r>
      <w:r w:rsidRPr="00564391">
        <w:rPr>
          <w:rFonts w:ascii="宋体" w:cs="宋体"/>
          <w:kern w:val="0"/>
          <w:sz w:val="24"/>
          <w:szCs w:val="24"/>
        </w:rPr>
        <w:t>.</w:t>
      </w:r>
      <w:r w:rsidRPr="00564391">
        <w:rPr>
          <w:rFonts w:ascii="宋体" w:hAnsi="宋体" w:cs="宋体" w:hint="eastAsia"/>
          <w:kern w:val="0"/>
          <w:sz w:val="24"/>
          <w:szCs w:val="24"/>
        </w:rPr>
        <w:t>开标时间：</w:t>
      </w:r>
      <w:r w:rsidRPr="00564391">
        <w:rPr>
          <w:rFonts w:ascii="宋体" w:hAnsi="宋体" w:cs="宋体"/>
          <w:kern w:val="0"/>
          <w:sz w:val="24"/>
          <w:szCs w:val="24"/>
        </w:rPr>
        <w:t>2018</w:t>
      </w:r>
      <w:r w:rsidRPr="00564391">
        <w:rPr>
          <w:rFonts w:ascii="宋体" w:hAnsi="宋体" w:cs="宋体" w:hint="eastAsia"/>
          <w:kern w:val="0"/>
          <w:sz w:val="24"/>
          <w:szCs w:val="24"/>
        </w:rPr>
        <w:t>年</w:t>
      </w:r>
      <w:r w:rsidRPr="00564391">
        <w:rPr>
          <w:rFonts w:ascii="宋体" w:hAnsi="宋体" w:cs="宋体"/>
          <w:kern w:val="0"/>
          <w:sz w:val="24"/>
          <w:szCs w:val="24"/>
        </w:rPr>
        <w:t>12</w:t>
      </w:r>
      <w:r w:rsidRPr="00564391">
        <w:rPr>
          <w:rFonts w:ascii="宋体" w:hAnsi="宋体" w:cs="宋体" w:hint="eastAsia"/>
          <w:kern w:val="0"/>
          <w:sz w:val="24"/>
          <w:szCs w:val="24"/>
        </w:rPr>
        <w:t>月</w:t>
      </w:r>
      <w:r>
        <w:rPr>
          <w:rFonts w:ascii="宋体" w:hAnsi="宋体" w:cs="宋体"/>
          <w:kern w:val="0"/>
          <w:sz w:val="24"/>
          <w:szCs w:val="24"/>
        </w:rPr>
        <w:t>11</w:t>
      </w:r>
      <w:r>
        <w:rPr>
          <w:rFonts w:ascii="宋体" w:hAnsi="宋体" w:cs="宋体" w:hint="eastAsia"/>
          <w:kern w:val="0"/>
          <w:sz w:val="24"/>
          <w:szCs w:val="24"/>
        </w:rPr>
        <w:t>日上</w:t>
      </w:r>
      <w:r w:rsidRPr="00564391">
        <w:rPr>
          <w:rFonts w:ascii="宋体" w:hAnsi="宋体" w:cs="宋体" w:hint="eastAsia"/>
          <w:kern w:val="0"/>
          <w:sz w:val="24"/>
          <w:szCs w:val="24"/>
        </w:rPr>
        <w:t>午（暂定）；</w:t>
      </w:r>
      <w:r w:rsidRPr="00564391">
        <w:rPr>
          <w:rFonts w:ascii="宋体"/>
          <w:kern w:val="0"/>
          <w:sz w:val="24"/>
          <w:szCs w:val="24"/>
        </w:rPr>
        <w:t> </w:t>
      </w:r>
      <w:r w:rsidRPr="00564391">
        <w:rPr>
          <w:rFonts w:ascii="宋体" w:hAnsi="宋体" w:cs="宋体"/>
          <w:kern w:val="0"/>
          <w:sz w:val="24"/>
          <w:szCs w:val="24"/>
        </w:rPr>
        <w:t xml:space="preserve"> </w:t>
      </w:r>
    </w:p>
    <w:p w:rsidR="00BF7C6A" w:rsidRPr="00564391" w:rsidRDefault="00BF7C6A">
      <w:pPr>
        <w:widowControl/>
        <w:spacing w:line="440" w:lineRule="exact"/>
        <w:ind w:firstLineChars="200" w:firstLine="480"/>
        <w:jc w:val="left"/>
        <w:rPr>
          <w:rFonts w:ascii="宋体"/>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开标地点：淮阴工学院枚乘路校区翔宇</w:t>
      </w:r>
      <w:r w:rsidRPr="00564391">
        <w:rPr>
          <w:rFonts w:ascii="宋体" w:hAnsi="宋体" w:cs="宋体" w:hint="eastAsia"/>
          <w:kern w:val="0"/>
          <w:sz w:val="24"/>
          <w:szCs w:val="24"/>
        </w:rPr>
        <w:t>楼</w:t>
      </w:r>
      <w:r w:rsidRPr="00564391">
        <w:rPr>
          <w:rFonts w:ascii="宋体" w:hAnsi="宋体" w:cs="宋体"/>
          <w:kern w:val="0"/>
          <w:sz w:val="24"/>
          <w:szCs w:val="24"/>
        </w:rPr>
        <w:t>203</w:t>
      </w:r>
      <w:r w:rsidRPr="00564391">
        <w:rPr>
          <w:rFonts w:ascii="宋体" w:hAnsi="宋体" w:cs="宋体" w:hint="eastAsia"/>
          <w:kern w:val="0"/>
          <w:sz w:val="24"/>
          <w:szCs w:val="24"/>
        </w:rPr>
        <w:t>室。</w:t>
      </w:r>
    </w:p>
    <w:p w:rsidR="00BF7C6A" w:rsidRPr="00564391" w:rsidRDefault="00BF7C6A">
      <w:pPr>
        <w:widowControl/>
        <w:shd w:val="clear" w:color="auto" w:fill="FFFFFF"/>
        <w:spacing w:line="440" w:lineRule="exact"/>
        <w:ind w:firstLineChars="171" w:firstLine="410"/>
        <w:jc w:val="left"/>
        <w:rPr>
          <w:rFonts w:ascii="宋体"/>
          <w:color w:val="000000"/>
          <w:kern w:val="0"/>
          <w:sz w:val="24"/>
          <w:szCs w:val="24"/>
        </w:rPr>
      </w:pPr>
      <w:r w:rsidRPr="00564391">
        <w:rPr>
          <w:rFonts w:ascii="宋体" w:hAnsi="宋体" w:cs="宋体" w:hint="eastAsia"/>
          <w:color w:val="000000"/>
          <w:kern w:val="0"/>
          <w:sz w:val="24"/>
          <w:szCs w:val="24"/>
        </w:rPr>
        <w:t>九、评标办法</w:t>
      </w:r>
    </w:p>
    <w:p w:rsidR="00BF7C6A" w:rsidRPr="00A14E59" w:rsidRDefault="00BF7C6A" w:rsidP="000B5351">
      <w:pPr>
        <w:widowControl/>
        <w:spacing w:line="440" w:lineRule="exact"/>
        <w:ind w:firstLineChars="200" w:firstLine="480"/>
        <w:rPr>
          <w:rFonts w:ascii="Arial" w:hAnsi="Arial" w:cs="Arial"/>
          <w:color w:val="000000"/>
          <w:kern w:val="0"/>
          <w:sz w:val="24"/>
          <w:szCs w:val="24"/>
        </w:rPr>
      </w:pPr>
      <w:r w:rsidRPr="00564391">
        <w:rPr>
          <w:rFonts w:ascii="Arial" w:hAnsi="Arial" w:cs="Arial" w:hint="eastAsia"/>
          <w:color w:val="000000"/>
          <w:kern w:val="0"/>
          <w:sz w:val="24"/>
          <w:szCs w:val="24"/>
        </w:rPr>
        <w:t>评标委员会（以下简称评委会）将本着公平、公正、公开原则，对确定为实质上响应招标文件要求的投标文件进行评价和比较。综合评分法，是指投标文件满足招标文件全部实质性要求</w:t>
      </w:r>
      <w:r w:rsidRPr="00564391">
        <w:rPr>
          <w:rFonts w:ascii="Arial" w:hAnsi="Arial" w:cs="Arial"/>
          <w:color w:val="000000"/>
          <w:kern w:val="0"/>
          <w:sz w:val="24"/>
          <w:szCs w:val="24"/>
        </w:rPr>
        <w:t>,</w:t>
      </w:r>
      <w:r w:rsidRPr="00564391">
        <w:rPr>
          <w:rFonts w:ascii="Arial" w:hAnsi="Arial" w:cs="Arial" w:hint="eastAsia"/>
          <w:color w:val="000000"/>
          <w:kern w:val="0"/>
          <w:sz w:val="24"/>
          <w:szCs w:val="24"/>
        </w:rPr>
        <w:t>且按照评审因素的量化指标评审得分最高的投标人为中标候选人的评标方法。评委会将依据评标标准（见下表）进行评标，本评标标准的总分为</w:t>
      </w:r>
      <w:r w:rsidRPr="00564391">
        <w:rPr>
          <w:rFonts w:ascii="Arial" w:hAnsi="Arial" w:cs="Arial"/>
          <w:color w:val="000000"/>
          <w:kern w:val="0"/>
          <w:sz w:val="24"/>
          <w:szCs w:val="24"/>
        </w:rPr>
        <w:t>100</w:t>
      </w:r>
      <w:r w:rsidRPr="00564391">
        <w:rPr>
          <w:rFonts w:ascii="Arial" w:hAnsi="Arial" w:cs="Arial" w:hint="eastAsia"/>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rsidR="00BF7C6A" w:rsidRPr="00A14E59" w:rsidRDefault="00BF7C6A" w:rsidP="000B5351">
      <w:pPr>
        <w:widowControl/>
        <w:spacing w:line="440" w:lineRule="exact"/>
        <w:ind w:firstLineChars="200" w:firstLine="480"/>
        <w:rPr>
          <w:rFonts w:ascii="Arial" w:hAnsi="Arial" w:cs="Arial"/>
          <w:color w:val="000000"/>
          <w:kern w:val="0"/>
          <w:sz w:val="24"/>
          <w:szCs w:val="24"/>
        </w:rPr>
      </w:pPr>
      <w:r w:rsidRPr="00A14E59">
        <w:rPr>
          <w:rFonts w:ascii="Arial" w:hAnsi="Arial" w:cs="Arial" w:hint="eastAsia"/>
          <w:color w:val="000000"/>
          <w:kern w:val="0"/>
          <w:sz w:val="24"/>
          <w:szCs w:val="24"/>
        </w:rPr>
        <w:t>若投标不足</w:t>
      </w:r>
      <w:r w:rsidRPr="00A14E59">
        <w:rPr>
          <w:rFonts w:ascii="Arial" w:hAnsi="Arial" w:cs="Arial"/>
          <w:color w:val="000000"/>
          <w:kern w:val="0"/>
          <w:sz w:val="24"/>
          <w:szCs w:val="24"/>
        </w:rPr>
        <w:t>3</w:t>
      </w:r>
      <w:r w:rsidRPr="00A14E59">
        <w:rPr>
          <w:rFonts w:ascii="Arial" w:hAnsi="Arial" w:cs="Arial" w:hint="eastAsia"/>
          <w:color w:val="000000"/>
          <w:kern w:val="0"/>
          <w:sz w:val="24"/>
          <w:szCs w:val="24"/>
        </w:rPr>
        <w:t>家或实质性响应不足</w:t>
      </w:r>
      <w:r w:rsidRPr="00A14E59">
        <w:rPr>
          <w:rFonts w:ascii="Arial" w:hAnsi="Arial" w:cs="Arial"/>
          <w:color w:val="000000"/>
          <w:kern w:val="0"/>
          <w:sz w:val="24"/>
          <w:szCs w:val="24"/>
        </w:rPr>
        <w:t>3</w:t>
      </w:r>
      <w:r w:rsidRPr="00A14E59">
        <w:rPr>
          <w:rFonts w:ascii="Arial" w:hAnsi="Arial" w:cs="Arial" w:hint="eastAsia"/>
          <w:color w:val="000000"/>
          <w:kern w:val="0"/>
          <w:sz w:val="24"/>
          <w:szCs w:val="24"/>
        </w:rPr>
        <w:t>家，采购人可以宣布项目流标或可采用竞争性磋商等方式确定供货商。</w:t>
      </w:r>
    </w:p>
    <w:p w:rsidR="00BF7C6A" w:rsidRDefault="00BF7C6A">
      <w:pPr>
        <w:tabs>
          <w:tab w:val="left" w:pos="2820"/>
        </w:tabs>
        <w:spacing w:line="440" w:lineRule="exact"/>
        <w:ind w:firstLineChars="200" w:firstLine="480"/>
        <w:rPr>
          <w:rFonts w:ascii="宋体"/>
          <w:sz w:val="24"/>
        </w:rPr>
      </w:pPr>
      <w:r>
        <w:rPr>
          <w:rFonts w:ascii="宋体" w:hAnsi="宋体" w:hint="eastAsia"/>
          <w:sz w:val="24"/>
        </w:rPr>
        <w:t>评分标准如下：</w:t>
      </w:r>
    </w:p>
    <w:tbl>
      <w:tblPr>
        <w:tblW w:w="9167"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555"/>
        <w:gridCol w:w="708"/>
        <w:gridCol w:w="5863"/>
        <w:gridCol w:w="1041"/>
      </w:tblGrid>
      <w:tr w:rsidR="00BF7C6A">
        <w:trPr>
          <w:cantSplit/>
          <w:trHeight w:val="622"/>
          <w:jc w:val="center"/>
        </w:trPr>
        <w:tc>
          <w:tcPr>
            <w:tcW w:w="1555" w:type="dxa"/>
            <w:tcBorders>
              <w:top w:val="single" w:sz="4" w:space="0" w:color="000000"/>
              <w:right w:val="single" w:sz="4" w:space="0" w:color="auto"/>
            </w:tcBorders>
            <w:vAlign w:val="center"/>
          </w:tcPr>
          <w:p w:rsidR="00BF7C6A" w:rsidRDefault="00BF7C6A">
            <w:pPr>
              <w:snapToGrid w:val="0"/>
              <w:jc w:val="center"/>
              <w:rPr>
                <w:rFonts w:ascii="宋体" w:cs="宋体"/>
                <w:kern w:val="0"/>
              </w:rPr>
            </w:pPr>
            <w:r>
              <w:rPr>
                <w:rFonts w:ascii="宋体" w:hAnsi="宋体" w:cs="宋体" w:hint="eastAsia"/>
                <w:kern w:val="0"/>
              </w:rPr>
              <w:t>项</w:t>
            </w:r>
            <w:r>
              <w:rPr>
                <w:rFonts w:ascii="宋体" w:hAnsi="宋体" w:cs="宋体"/>
                <w:kern w:val="0"/>
              </w:rPr>
              <w:t xml:space="preserve"> </w:t>
            </w:r>
            <w:r>
              <w:rPr>
                <w:rFonts w:ascii="宋体" w:hAnsi="宋体" w:cs="宋体" w:hint="eastAsia"/>
                <w:kern w:val="0"/>
              </w:rPr>
              <w:t>目</w:t>
            </w:r>
          </w:p>
        </w:tc>
        <w:tc>
          <w:tcPr>
            <w:tcW w:w="708" w:type="dxa"/>
            <w:tcBorders>
              <w:top w:val="single" w:sz="4" w:space="0" w:color="000000"/>
            </w:tcBorders>
            <w:vAlign w:val="center"/>
          </w:tcPr>
          <w:p w:rsidR="00BF7C6A" w:rsidRDefault="00BF7C6A">
            <w:pPr>
              <w:snapToGrid w:val="0"/>
              <w:jc w:val="center"/>
              <w:rPr>
                <w:rFonts w:ascii="宋体" w:cs="宋体"/>
                <w:kern w:val="0"/>
              </w:rPr>
            </w:pPr>
            <w:r>
              <w:rPr>
                <w:rFonts w:ascii="宋体" w:hAnsi="宋体" w:cs="宋体" w:hint="eastAsia"/>
                <w:kern w:val="0"/>
              </w:rPr>
              <w:t>分数</w:t>
            </w:r>
          </w:p>
        </w:tc>
        <w:tc>
          <w:tcPr>
            <w:tcW w:w="5863" w:type="dxa"/>
            <w:tcBorders>
              <w:top w:val="single" w:sz="4" w:space="0" w:color="000000"/>
            </w:tcBorders>
            <w:vAlign w:val="center"/>
          </w:tcPr>
          <w:p w:rsidR="00BF7C6A" w:rsidRDefault="00BF7C6A">
            <w:pPr>
              <w:snapToGrid w:val="0"/>
              <w:jc w:val="center"/>
              <w:rPr>
                <w:rFonts w:ascii="宋体" w:cs="宋体"/>
                <w:kern w:val="0"/>
              </w:rPr>
            </w:pPr>
            <w:r>
              <w:rPr>
                <w:rFonts w:ascii="宋体" w:hAnsi="宋体" w:cs="宋体" w:hint="eastAsia"/>
                <w:kern w:val="0"/>
              </w:rPr>
              <w:t>评分标准</w:t>
            </w:r>
          </w:p>
        </w:tc>
        <w:tc>
          <w:tcPr>
            <w:tcW w:w="1041" w:type="dxa"/>
            <w:tcBorders>
              <w:top w:val="single" w:sz="4" w:space="0" w:color="000000"/>
            </w:tcBorders>
            <w:vAlign w:val="center"/>
          </w:tcPr>
          <w:p w:rsidR="00BF7C6A" w:rsidRDefault="00BF7C6A">
            <w:pPr>
              <w:snapToGrid w:val="0"/>
              <w:jc w:val="center"/>
              <w:rPr>
                <w:rFonts w:ascii="宋体" w:cs="宋体"/>
                <w:kern w:val="0"/>
              </w:rPr>
            </w:pPr>
            <w:r>
              <w:rPr>
                <w:rFonts w:ascii="宋体" w:hAnsi="宋体" w:cs="宋体" w:hint="eastAsia"/>
                <w:kern w:val="0"/>
              </w:rPr>
              <w:t>得分</w:t>
            </w:r>
          </w:p>
        </w:tc>
      </w:tr>
      <w:tr w:rsidR="00BF7C6A">
        <w:trPr>
          <w:cantSplit/>
          <w:trHeight w:val="1311"/>
          <w:jc w:val="center"/>
        </w:trPr>
        <w:tc>
          <w:tcPr>
            <w:tcW w:w="1555" w:type="dxa"/>
            <w:vAlign w:val="center"/>
          </w:tcPr>
          <w:p w:rsidR="00BF7C6A" w:rsidRDefault="00BF7C6A">
            <w:pPr>
              <w:jc w:val="center"/>
              <w:rPr>
                <w:rFonts w:ascii="宋体" w:cs="宋体"/>
                <w:b/>
                <w:kern w:val="0"/>
              </w:rPr>
            </w:pPr>
            <w:r>
              <w:rPr>
                <w:rFonts w:ascii="宋体" w:hAnsi="宋体" w:cs="宋体" w:hint="eastAsia"/>
                <w:b/>
                <w:kern w:val="0"/>
              </w:rPr>
              <w:t>价格</w:t>
            </w:r>
          </w:p>
        </w:tc>
        <w:tc>
          <w:tcPr>
            <w:tcW w:w="708" w:type="dxa"/>
            <w:vAlign w:val="center"/>
          </w:tcPr>
          <w:p w:rsidR="00BF7C6A" w:rsidRDefault="00BF7C6A">
            <w:pPr>
              <w:jc w:val="center"/>
              <w:rPr>
                <w:rFonts w:ascii="宋体" w:cs="宋体"/>
                <w:kern w:val="0"/>
              </w:rPr>
            </w:pPr>
            <w:r>
              <w:rPr>
                <w:rFonts w:ascii="宋体" w:hAnsi="宋体" w:cs="宋体"/>
                <w:kern w:val="0"/>
              </w:rPr>
              <w:t>4</w:t>
            </w:r>
            <w:r>
              <w:rPr>
                <w:rFonts w:ascii="宋体" w:cs="宋体"/>
                <w:kern w:val="0"/>
              </w:rPr>
              <w:t>0</w:t>
            </w:r>
          </w:p>
        </w:tc>
        <w:tc>
          <w:tcPr>
            <w:tcW w:w="5863" w:type="dxa"/>
            <w:vAlign w:val="center"/>
          </w:tcPr>
          <w:p w:rsidR="00BF7C6A" w:rsidRDefault="00BF7C6A">
            <w:pPr>
              <w:rPr>
                <w:rFonts w:ascii="宋体" w:cs="宋体"/>
                <w:kern w:val="0"/>
              </w:rPr>
            </w:pPr>
            <w:r>
              <w:rPr>
                <w:rFonts w:ascii="宋体" w:hAnsi="宋体" w:cs="宋体" w:hint="eastAsia"/>
                <w:kern w:val="0"/>
              </w:rPr>
              <w:t>以满足招标要求且投标报价最低的有效报价为评标基准价，投标报价等于基准价得</w:t>
            </w:r>
            <w:r>
              <w:rPr>
                <w:rFonts w:ascii="宋体" w:hAnsi="宋体" w:cs="宋体"/>
                <w:kern w:val="0"/>
              </w:rPr>
              <w:t>4</w:t>
            </w:r>
            <w:r>
              <w:rPr>
                <w:rFonts w:ascii="宋体" w:cs="宋体"/>
                <w:kern w:val="0"/>
              </w:rPr>
              <w:t>0</w:t>
            </w:r>
            <w:r>
              <w:rPr>
                <w:rFonts w:ascii="宋体" w:hAnsi="宋体" w:cs="宋体" w:hint="eastAsia"/>
                <w:kern w:val="0"/>
              </w:rPr>
              <w:t>分，投标价格高于基准价的按下列公式计算：</w:t>
            </w:r>
          </w:p>
          <w:p w:rsidR="00BF7C6A" w:rsidRDefault="00BF7C6A">
            <w:pPr>
              <w:rPr>
                <w:rFonts w:ascii="宋体" w:cs="宋体"/>
                <w:kern w:val="0"/>
              </w:rPr>
            </w:pPr>
            <w:r>
              <w:rPr>
                <w:rFonts w:ascii="宋体" w:hAnsi="宋体" w:cs="宋体" w:hint="eastAsia"/>
                <w:kern w:val="0"/>
              </w:rPr>
              <w:t>投标报价得分</w:t>
            </w:r>
            <w:r>
              <w:rPr>
                <w:rFonts w:ascii="宋体" w:hAnsi="宋体" w:cs="宋体"/>
                <w:kern w:val="0"/>
              </w:rPr>
              <w:t>=</w:t>
            </w:r>
            <w:r>
              <w:rPr>
                <w:rFonts w:ascii="宋体" w:hAnsi="宋体" w:cs="宋体" w:hint="eastAsia"/>
                <w:kern w:val="0"/>
              </w:rPr>
              <w:t>（评标基准价</w:t>
            </w:r>
            <w:r>
              <w:rPr>
                <w:rFonts w:ascii="宋体" w:hAnsi="宋体" w:cs="宋体"/>
                <w:kern w:val="0"/>
              </w:rPr>
              <w:t>/</w:t>
            </w:r>
            <w:r>
              <w:rPr>
                <w:rFonts w:ascii="宋体" w:hAnsi="宋体" w:cs="宋体" w:hint="eastAsia"/>
                <w:kern w:val="0"/>
              </w:rPr>
              <w:t>投标报价）</w:t>
            </w:r>
            <w:r>
              <w:rPr>
                <w:rFonts w:ascii="宋体" w:hAnsi="宋体" w:cs="宋体"/>
                <w:kern w:val="0"/>
              </w:rPr>
              <w:t>*4</w:t>
            </w:r>
            <w:r>
              <w:rPr>
                <w:rFonts w:ascii="宋体" w:cs="宋体"/>
                <w:kern w:val="0"/>
              </w:rPr>
              <w:t>0</w:t>
            </w:r>
          </w:p>
        </w:tc>
        <w:tc>
          <w:tcPr>
            <w:tcW w:w="1041" w:type="dxa"/>
          </w:tcPr>
          <w:p w:rsidR="00BF7C6A" w:rsidRDefault="00BF7C6A">
            <w:pPr>
              <w:rPr>
                <w:rFonts w:ascii="宋体" w:cs="宋体"/>
                <w:kern w:val="0"/>
                <w:sz w:val="24"/>
              </w:rPr>
            </w:pPr>
          </w:p>
        </w:tc>
      </w:tr>
      <w:tr w:rsidR="00BF7C6A">
        <w:trPr>
          <w:cantSplit/>
          <w:trHeight w:val="709"/>
          <w:jc w:val="center"/>
        </w:trPr>
        <w:tc>
          <w:tcPr>
            <w:tcW w:w="1555" w:type="dxa"/>
            <w:vAlign w:val="center"/>
          </w:tcPr>
          <w:p w:rsidR="00BF7C6A" w:rsidRDefault="00BF7C6A">
            <w:pPr>
              <w:snapToGrid w:val="0"/>
              <w:jc w:val="center"/>
              <w:rPr>
                <w:rFonts w:ascii="宋体" w:cs="宋体"/>
                <w:b/>
                <w:kern w:val="0"/>
              </w:rPr>
            </w:pPr>
            <w:r>
              <w:rPr>
                <w:rFonts w:ascii="宋体" w:hAnsi="宋体" w:cs="宋体" w:hint="eastAsia"/>
                <w:b/>
                <w:kern w:val="0"/>
              </w:rPr>
              <w:t>技术指标</w:t>
            </w:r>
          </w:p>
        </w:tc>
        <w:tc>
          <w:tcPr>
            <w:tcW w:w="708" w:type="dxa"/>
            <w:vAlign w:val="center"/>
          </w:tcPr>
          <w:p w:rsidR="00BF7C6A" w:rsidRDefault="00BF7C6A">
            <w:pPr>
              <w:jc w:val="center"/>
              <w:rPr>
                <w:rFonts w:ascii="宋体" w:cs="宋体"/>
                <w:kern w:val="0"/>
              </w:rPr>
            </w:pPr>
            <w:r>
              <w:rPr>
                <w:rFonts w:ascii="宋体" w:hAnsi="宋体" w:cs="宋体"/>
                <w:kern w:val="0"/>
              </w:rPr>
              <w:t>34</w:t>
            </w:r>
          </w:p>
        </w:tc>
        <w:tc>
          <w:tcPr>
            <w:tcW w:w="5863" w:type="dxa"/>
            <w:vAlign w:val="center"/>
          </w:tcPr>
          <w:p w:rsidR="00BF7C6A" w:rsidRDefault="00BF7C6A">
            <w:pPr>
              <w:rPr>
                <w:rFonts w:ascii="宋体" w:cs="宋体"/>
                <w:kern w:val="0"/>
              </w:rPr>
            </w:pPr>
            <w:r>
              <w:rPr>
                <w:rFonts w:ascii="宋体" w:hAnsi="宋体" w:cs="宋体" w:hint="eastAsia"/>
                <w:kern w:val="0"/>
              </w:rPr>
              <w:t>投标产品的所有技术参数全部满足招标要求，得</w:t>
            </w:r>
            <w:r>
              <w:rPr>
                <w:rFonts w:ascii="宋体" w:hAnsi="宋体" w:cs="宋体"/>
                <w:kern w:val="0"/>
              </w:rPr>
              <w:t>30</w:t>
            </w:r>
            <w:r>
              <w:rPr>
                <w:rFonts w:ascii="宋体" w:hAnsi="宋体" w:cs="宋体" w:hint="eastAsia"/>
                <w:kern w:val="0"/>
              </w:rPr>
              <w:t>分。</w:t>
            </w:r>
          </w:p>
          <w:p w:rsidR="00BF7C6A" w:rsidRDefault="00BF7C6A">
            <w:pPr>
              <w:rPr>
                <w:rFonts w:ascii="宋体" w:cs="宋体"/>
                <w:kern w:val="0"/>
              </w:rPr>
            </w:pPr>
            <w:r>
              <w:rPr>
                <w:rFonts w:ascii="宋体" w:hAnsi="宋体" w:cs="宋体" w:hint="eastAsia"/>
                <w:kern w:val="0"/>
              </w:rPr>
              <w:t>加“</w:t>
            </w:r>
            <w:r>
              <w:rPr>
                <w:rFonts w:ascii="宋体" w:hAnsi="宋体" w:cs="宋体" w:hint="eastAsia"/>
              </w:rPr>
              <w:t>★</w:t>
            </w:r>
            <w:r>
              <w:rPr>
                <w:rFonts w:ascii="宋体" w:hAnsi="宋体" w:cs="宋体" w:hint="eastAsia"/>
                <w:kern w:val="0"/>
              </w:rPr>
              <w:t>”项指标如有一项负偏离扣</w:t>
            </w:r>
            <w:r>
              <w:rPr>
                <w:rFonts w:ascii="宋体" w:hAnsi="宋体" w:cs="宋体"/>
                <w:kern w:val="0"/>
              </w:rPr>
              <w:t>3</w:t>
            </w:r>
            <w:r>
              <w:rPr>
                <w:rFonts w:ascii="宋体" w:hAnsi="宋体" w:cs="宋体" w:hint="eastAsia"/>
                <w:kern w:val="0"/>
              </w:rPr>
              <w:t>分，有</w:t>
            </w:r>
            <w:r>
              <w:rPr>
                <w:rFonts w:ascii="宋体" w:hAnsi="宋体" w:cs="宋体"/>
                <w:kern w:val="0"/>
              </w:rPr>
              <w:t>5</w:t>
            </w:r>
            <w:r>
              <w:rPr>
                <w:rFonts w:ascii="宋体" w:hAnsi="宋体" w:cs="宋体" w:hint="eastAsia"/>
                <w:kern w:val="0"/>
              </w:rPr>
              <w:t>项不满足得</w:t>
            </w:r>
            <w:r>
              <w:rPr>
                <w:rFonts w:ascii="宋体" w:cs="宋体"/>
                <w:kern w:val="0"/>
              </w:rPr>
              <w:t>0</w:t>
            </w:r>
            <w:r>
              <w:rPr>
                <w:rFonts w:ascii="宋体" w:hAnsi="宋体" w:cs="宋体" w:hint="eastAsia"/>
                <w:kern w:val="0"/>
              </w:rPr>
              <w:t>分。未加“</w:t>
            </w:r>
            <w:r>
              <w:rPr>
                <w:rFonts w:ascii="宋体" w:hAnsi="宋体" w:cs="宋体" w:hint="eastAsia"/>
              </w:rPr>
              <w:t>★</w:t>
            </w:r>
            <w:r>
              <w:rPr>
                <w:rFonts w:ascii="宋体" w:hAnsi="宋体" w:cs="宋体" w:hint="eastAsia"/>
                <w:kern w:val="0"/>
              </w:rPr>
              <w:t>”项指标如有一项负偏离扣</w:t>
            </w:r>
            <w:r>
              <w:rPr>
                <w:rFonts w:ascii="宋体" w:hAnsi="宋体" w:cs="宋体"/>
                <w:kern w:val="0"/>
              </w:rPr>
              <w:t>1</w:t>
            </w:r>
            <w:r>
              <w:rPr>
                <w:rFonts w:ascii="宋体" w:hAnsi="宋体" w:cs="宋体" w:hint="eastAsia"/>
                <w:kern w:val="0"/>
              </w:rPr>
              <w:t>分。</w:t>
            </w:r>
          </w:p>
          <w:p w:rsidR="00BF7C6A" w:rsidRDefault="00BF7C6A">
            <w:pPr>
              <w:rPr>
                <w:rFonts w:ascii="宋体" w:cs="宋体"/>
                <w:kern w:val="0"/>
              </w:rPr>
            </w:pPr>
            <w:r>
              <w:rPr>
                <w:rFonts w:ascii="宋体" w:hAnsi="宋体" w:cs="宋体" w:hint="eastAsia"/>
                <w:kern w:val="0"/>
              </w:rPr>
              <w:t>每一个</w:t>
            </w:r>
            <w:r w:rsidRPr="00564391">
              <w:rPr>
                <w:rFonts w:ascii="宋体" w:hAnsi="宋体" w:cs="宋体" w:hint="eastAsia"/>
                <w:kern w:val="0"/>
              </w:rPr>
              <w:t>新增工作单元根据复杂程度</w:t>
            </w:r>
            <w:r>
              <w:rPr>
                <w:rFonts w:ascii="宋体" w:hAnsi="宋体" w:cs="宋体" w:hint="eastAsia"/>
                <w:kern w:val="0"/>
              </w:rPr>
              <w:t>由评委酌情</w:t>
            </w:r>
            <w:r w:rsidRPr="00564391">
              <w:rPr>
                <w:rFonts w:ascii="宋体" w:hAnsi="宋体" w:cs="宋体" w:hint="eastAsia"/>
                <w:kern w:val="0"/>
              </w:rPr>
              <w:t>加</w:t>
            </w:r>
            <w:r w:rsidRPr="00564391">
              <w:rPr>
                <w:rFonts w:ascii="宋体" w:cs="宋体"/>
                <w:kern w:val="0"/>
              </w:rPr>
              <w:t>0-</w:t>
            </w:r>
            <w:r>
              <w:rPr>
                <w:rFonts w:ascii="宋体" w:hAnsi="宋体" w:cs="宋体"/>
                <w:kern w:val="0"/>
              </w:rPr>
              <w:t>2</w:t>
            </w:r>
            <w:r w:rsidRPr="00564391">
              <w:rPr>
                <w:rFonts w:ascii="宋体" w:hAnsi="宋体" w:cs="宋体" w:hint="eastAsia"/>
                <w:kern w:val="0"/>
              </w:rPr>
              <w:t>分</w:t>
            </w:r>
            <w:r>
              <w:rPr>
                <w:rFonts w:ascii="宋体" w:hAnsi="宋体" w:cs="宋体" w:hint="eastAsia"/>
                <w:kern w:val="0"/>
              </w:rPr>
              <w:t>，最多加</w:t>
            </w:r>
            <w:r>
              <w:rPr>
                <w:rFonts w:ascii="宋体" w:hAnsi="宋体" w:cs="宋体"/>
                <w:kern w:val="0"/>
              </w:rPr>
              <w:t>4</w:t>
            </w:r>
            <w:r>
              <w:rPr>
                <w:rFonts w:ascii="宋体" w:hAnsi="宋体" w:cs="宋体" w:hint="eastAsia"/>
                <w:kern w:val="0"/>
              </w:rPr>
              <w:t>分，须提供证明材料，并经</w:t>
            </w:r>
            <w:r>
              <w:rPr>
                <w:rFonts w:ascii="宋体" w:hAnsi="宋体" w:cs="宋体"/>
                <w:kern w:val="0"/>
              </w:rPr>
              <w:t>2/3</w:t>
            </w:r>
            <w:r>
              <w:rPr>
                <w:rFonts w:ascii="宋体" w:hAnsi="宋体" w:cs="宋体" w:hint="eastAsia"/>
                <w:kern w:val="0"/>
              </w:rPr>
              <w:t>以上评委认可</w:t>
            </w:r>
            <w:r w:rsidRPr="00564391">
              <w:rPr>
                <w:rFonts w:ascii="宋体" w:hAnsi="宋体" w:cs="宋体" w:hint="eastAsia"/>
                <w:kern w:val="0"/>
              </w:rPr>
              <w:t>。</w:t>
            </w:r>
          </w:p>
        </w:tc>
        <w:tc>
          <w:tcPr>
            <w:tcW w:w="1041" w:type="dxa"/>
          </w:tcPr>
          <w:p w:rsidR="00BF7C6A" w:rsidRDefault="00BF7C6A">
            <w:pPr>
              <w:widowControl/>
              <w:rPr>
                <w:rFonts w:ascii="宋体" w:cs="宋体"/>
                <w:kern w:val="0"/>
              </w:rPr>
            </w:pPr>
          </w:p>
        </w:tc>
      </w:tr>
      <w:tr w:rsidR="00BF7C6A">
        <w:trPr>
          <w:cantSplit/>
          <w:trHeight w:val="709"/>
          <w:jc w:val="center"/>
        </w:trPr>
        <w:tc>
          <w:tcPr>
            <w:tcW w:w="1555" w:type="dxa"/>
            <w:vAlign w:val="center"/>
          </w:tcPr>
          <w:p w:rsidR="00BF7C6A" w:rsidRDefault="00BF7C6A">
            <w:pPr>
              <w:snapToGrid w:val="0"/>
              <w:jc w:val="center"/>
              <w:rPr>
                <w:rFonts w:ascii="宋体" w:cs="宋体"/>
                <w:b/>
                <w:kern w:val="0"/>
              </w:rPr>
            </w:pPr>
            <w:r>
              <w:rPr>
                <w:rFonts w:ascii="宋体" w:hAnsi="宋体" w:cs="宋体" w:hint="eastAsia"/>
                <w:b/>
                <w:kern w:val="0"/>
              </w:rPr>
              <w:t>现场演示</w:t>
            </w:r>
          </w:p>
        </w:tc>
        <w:tc>
          <w:tcPr>
            <w:tcW w:w="708" w:type="dxa"/>
            <w:vAlign w:val="center"/>
          </w:tcPr>
          <w:p w:rsidR="00BF7C6A" w:rsidRDefault="00BF7C6A">
            <w:pPr>
              <w:jc w:val="center"/>
              <w:rPr>
                <w:rFonts w:ascii="宋体" w:cs="宋体"/>
                <w:kern w:val="0"/>
              </w:rPr>
            </w:pPr>
            <w:r>
              <w:rPr>
                <w:rFonts w:ascii="宋体" w:hAnsi="宋体" w:cs="宋体"/>
                <w:kern w:val="0"/>
              </w:rPr>
              <w:t>10</w:t>
            </w:r>
          </w:p>
        </w:tc>
        <w:tc>
          <w:tcPr>
            <w:tcW w:w="5863" w:type="dxa"/>
            <w:vAlign w:val="center"/>
          </w:tcPr>
          <w:p w:rsidR="00BF7C6A" w:rsidRPr="006511E6" w:rsidRDefault="00BF7C6A" w:rsidP="006511E6">
            <w:r w:rsidRPr="006511E6">
              <w:rPr>
                <w:rFonts w:ascii="宋体" w:hAnsi="宋体" w:cs="宋体" w:hint="eastAsia"/>
                <w:kern w:val="0"/>
              </w:rPr>
              <w:t>演示主要内容包括自动化生产自动化生产线的完整工作流程、监控界面、仿真对象等内容，评委根据演示情况酌情评分。未演示或演示得分低于</w:t>
            </w:r>
            <w:r w:rsidRPr="006511E6">
              <w:rPr>
                <w:rFonts w:ascii="宋体" w:hAnsi="宋体" w:cs="宋体"/>
                <w:kern w:val="0"/>
              </w:rPr>
              <w:t>5</w:t>
            </w:r>
            <w:r w:rsidRPr="006511E6">
              <w:rPr>
                <w:rFonts w:ascii="宋体" w:hAnsi="宋体" w:cs="宋体" w:hint="eastAsia"/>
                <w:kern w:val="0"/>
              </w:rPr>
              <w:t>分及以下的为无效投标</w:t>
            </w:r>
            <w:r>
              <w:rPr>
                <w:rFonts w:ascii="宋体" w:hAnsi="宋体" w:cs="宋体" w:hint="eastAsia"/>
                <w:kern w:val="0"/>
              </w:rPr>
              <w:t>。</w:t>
            </w:r>
          </w:p>
        </w:tc>
        <w:tc>
          <w:tcPr>
            <w:tcW w:w="1041" w:type="dxa"/>
          </w:tcPr>
          <w:p w:rsidR="00BF7C6A" w:rsidRDefault="00BF7C6A">
            <w:pPr>
              <w:widowControl/>
              <w:rPr>
                <w:rFonts w:ascii="宋体" w:cs="宋体"/>
                <w:kern w:val="0"/>
              </w:rPr>
            </w:pPr>
          </w:p>
        </w:tc>
      </w:tr>
      <w:tr w:rsidR="00BF7C6A">
        <w:trPr>
          <w:cantSplit/>
          <w:trHeight w:val="709"/>
          <w:jc w:val="center"/>
        </w:trPr>
        <w:tc>
          <w:tcPr>
            <w:tcW w:w="1555" w:type="dxa"/>
            <w:vAlign w:val="center"/>
          </w:tcPr>
          <w:p w:rsidR="00BF7C6A" w:rsidRDefault="00BF7C6A">
            <w:pPr>
              <w:snapToGrid w:val="0"/>
              <w:jc w:val="center"/>
              <w:rPr>
                <w:rFonts w:ascii="宋体" w:cs="宋体"/>
                <w:b/>
                <w:kern w:val="0"/>
              </w:rPr>
            </w:pPr>
            <w:r>
              <w:rPr>
                <w:rFonts w:ascii="宋体" w:hAnsi="宋体" w:cs="宋体" w:hint="eastAsia"/>
                <w:b/>
                <w:kern w:val="0"/>
              </w:rPr>
              <w:t>服务</w:t>
            </w:r>
          </w:p>
        </w:tc>
        <w:tc>
          <w:tcPr>
            <w:tcW w:w="708" w:type="dxa"/>
            <w:vAlign w:val="center"/>
          </w:tcPr>
          <w:p w:rsidR="00BF7C6A" w:rsidRDefault="00BF7C6A">
            <w:pPr>
              <w:jc w:val="center"/>
              <w:rPr>
                <w:rFonts w:ascii="宋体" w:cs="宋体"/>
                <w:kern w:val="0"/>
              </w:rPr>
            </w:pPr>
            <w:r>
              <w:rPr>
                <w:rFonts w:ascii="宋体" w:hAnsi="宋体" w:cs="宋体"/>
                <w:kern w:val="0"/>
              </w:rPr>
              <w:t>8</w:t>
            </w:r>
          </w:p>
        </w:tc>
        <w:tc>
          <w:tcPr>
            <w:tcW w:w="5863" w:type="dxa"/>
            <w:vAlign w:val="center"/>
          </w:tcPr>
          <w:p w:rsidR="00BF7C6A" w:rsidRDefault="00BF7C6A">
            <w:pPr>
              <w:numPr>
                <w:ilvl w:val="0"/>
                <w:numId w:val="2"/>
              </w:numPr>
              <w:rPr>
                <w:rFonts w:ascii="宋体" w:cs="宋体"/>
                <w:kern w:val="0"/>
              </w:rPr>
            </w:pPr>
            <w:r>
              <w:rPr>
                <w:rFonts w:ascii="宋体" w:hAnsi="宋体" w:cs="宋体" w:hint="eastAsia"/>
                <w:kern w:val="0"/>
              </w:rPr>
              <w:t>免费质保为三年（不足三年废标），在此基础上每超出一年加</w:t>
            </w:r>
            <w:r>
              <w:rPr>
                <w:rFonts w:ascii="宋体" w:hAnsi="宋体" w:cs="宋体"/>
                <w:kern w:val="0"/>
              </w:rPr>
              <w:t>1</w:t>
            </w:r>
            <w:r>
              <w:rPr>
                <w:rFonts w:ascii="宋体" w:hAnsi="宋体" w:cs="宋体" w:hint="eastAsia"/>
                <w:kern w:val="0"/>
              </w:rPr>
              <w:t>分，最多加</w:t>
            </w:r>
            <w:r>
              <w:rPr>
                <w:rFonts w:ascii="宋体" w:hAnsi="宋体" w:cs="宋体"/>
                <w:kern w:val="0"/>
              </w:rPr>
              <w:t>3</w:t>
            </w:r>
            <w:r>
              <w:rPr>
                <w:rFonts w:ascii="宋体" w:hAnsi="宋体" w:cs="宋体" w:hint="eastAsia"/>
                <w:kern w:val="0"/>
              </w:rPr>
              <w:t>分；</w:t>
            </w:r>
          </w:p>
          <w:p w:rsidR="00BF7C6A" w:rsidRDefault="00BF7C6A">
            <w:pPr>
              <w:numPr>
                <w:ilvl w:val="0"/>
                <w:numId w:val="2"/>
              </w:numPr>
              <w:rPr>
                <w:rFonts w:ascii="宋体" w:cs="宋体"/>
                <w:kern w:val="0"/>
              </w:rPr>
            </w:pPr>
            <w:r>
              <w:rPr>
                <w:rFonts w:ascii="宋体" w:cs="宋体" w:hint="eastAsia"/>
                <w:kern w:val="0"/>
              </w:rPr>
              <w:t>江苏省内有分公司或售后服务机构（提供有效证明材料，成立不少于半年），得</w:t>
            </w:r>
            <w:r>
              <w:rPr>
                <w:rFonts w:ascii="宋体" w:cs="宋体"/>
                <w:kern w:val="0"/>
              </w:rPr>
              <w:t>2</w:t>
            </w:r>
            <w:r>
              <w:rPr>
                <w:rFonts w:ascii="宋体" w:cs="宋体" w:hint="eastAsia"/>
                <w:kern w:val="0"/>
              </w:rPr>
              <w:t>分；</w:t>
            </w:r>
            <w:bookmarkStart w:id="0" w:name="_GoBack"/>
            <w:bookmarkEnd w:id="0"/>
          </w:p>
          <w:p w:rsidR="00BF7C6A" w:rsidRDefault="00BF7C6A">
            <w:pPr>
              <w:numPr>
                <w:ilvl w:val="0"/>
                <w:numId w:val="2"/>
              </w:numPr>
              <w:rPr>
                <w:rFonts w:ascii="宋体" w:cs="宋体"/>
                <w:kern w:val="0"/>
              </w:rPr>
            </w:pPr>
            <w:r>
              <w:rPr>
                <w:rFonts w:ascii="宋体" w:hAnsi="宋体" w:cs="宋体" w:hint="eastAsia"/>
                <w:kern w:val="0"/>
              </w:rPr>
              <w:t>根据服务承诺、项目实施计划、培训计划等情况打分，优秀得</w:t>
            </w:r>
            <w:r>
              <w:rPr>
                <w:rFonts w:ascii="宋体" w:hAnsi="宋体" w:cs="宋体"/>
                <w:kern w:val="0"/>
              </w:rPr>
              <w:t>3</w:t>
            </w:r>
            <w:r>
              <w:rPr>
                <w:rFonts w:ascii="宋体" w:hAnsi="宋体" w:cs="宋体" w:hint="eastAsia"/>
                <w:kern w:val="0"/>
              </w:rPr>
              <w:t>分，良好得</w:t>
            </w:r>
            <w:r>
              <w:rPr>
                <w:rFonts w:ascii="宋体" w:hAnsi="宋体" w:cs="宋体"/>
                <w:kern w:val="0"/>
              </w:rPr>
              <w:t>2</w:t>
            </w:r>
            <w:r>
              <w:rPr>
                <w:rFonts w:ascii="宋体" w:hAnsi="宋体" w:cs="宋体" w:hint="eastAsia"/>
                <w:kern w:val="0"/>
              </w:rPr>
              <w:t>分左右，一般得</w:t>
            </w:r>
            <w:r>
              <w:rPr>
                <w:rFonts w:ascii="宋体" w:cs="宋体"/>
                <w:kern w:val="0"/>
              </w:rPr>
              <w:t>1</w:t>
            </w:r>
            <w:r>
              <w:rPr>
                <w:rFonts w:ascii="宋体" w:hAnsi="宋体" w:cs="宋体" w:hint="eastAsia"/>
                <w:kern w:val="0"/>
              </w:rPr>
              <w:t>分左右。</w:t>
            </w:r>
          </w:p>
        </w:tc>
        <w:tc>
          <w:tcPr>
            <w:tcW w:w="1041" w:type="dxa"/>
          </w:tcPr>
          <w:p w:rsidR="00BF7C6A" w:rsidRDefault="00BF7C6A">
            <w:pPr>
              <w:widowControl/>
              <w:rPr>
                <w:rFonts w:ascii="宋体" w:cs="宋体"/>
                <w:kern w:val="0"/>
              </w:rPr>
            </w:pPr>
          </w:p>
        </w:tc>
      </w:tr>
      <w:tr w:rsidR="00BF7C6A">
        <w:trPr>
          <w:cantSplit/>
          <w:trHeight w:hRule="exact" w:val="1044"/>
          <w:jc w:val="center"/>
        </w:trPr>
        <w:tc>
          <w:tcPr>
            <w:tcW w:w="1555" w:type="dxa"/>
            <w:vAlign w:val="center"/>
          </w:tcPr>
          <w:p w:rsidR="00BF7C6A" w:rsidRDefault="00BF7C6A">
            <w:pPr>
              <w:snapToGrid w:val="0"/>
              <w:jc w:val="center"/>
              <w:rPr>
                <w:rFonts w:ascii="宋体" w:cs="宋体"/>
                <w:b/>
                <w:kern w:val="0"/>
              </w:rPr>
            </w:pPr>
            <w:r>
              <w:rPr>
                <w:rFonts w:ascii="宋体" w:hAnsi="宋体" w:cs="宋体" w:hint="eastAsia"/>
                <w:b/>
                <w:kern w:val="0"/>
              </w:rPr>
              <w:t>业绩</w:t>
            </w:r>
          </w:p>
        </w:tc>
        <w:tc>
          <w:tcPr>
            <w:tcW w:w="708" w:type="dxa"/>
            <w:vAlign w:val="center"/>
          </w:tcPr>
          <w:p w:rsidR="00BF7C6A" w:rsidRDefault="00BF7C6A">
            <w:pPr>
              <w:jc w:val="center"/>
              <w:rPr>
                <w:rFonts w:ascii="宋体" w:cs="宋体"/>
                <w:kern w:val="0"/>
              </w:rPr>
            </w:pPr>
            <w:r>
              <w:rPr>
                <w:rFonts w:ascii="宋体" w:hAnsi="宋体" w:cs="宋体"/>
                <w:kern w:val="0"/>
              </w:rPr>
              <w:t>6</w:t>
            </w:r>
          </w:p>
        </w:tc>
        <w:tc>
          <w:tcPr>
            <w:tcW w:w="5863" w:type="dxa"/>
            <w:vAlign w:val="center"/>
          </w:tcPr>
          <w:p w:rsidR="00BF7C6A" w:rsidRDefault="00BF7C6A">
            <w:pPr>
              <w:rPr>
                <w:rFonts w:ascii="宋体" w:cs="宋体"/>
                <w:kern w:val="0"/>
              </w:rPr>
            </w:pPr>
            <w:r>
              <w:rPr>
                <w:rFonts w:ascii="宋体" w:hAnsi="宋体" w:cs="宋体" w:hint="eastAsia"/>
                <w:kern w:val="0"/>
              </w:rPr>
              <w:t>根据</w:t>
            </w:r>
            <w:r>
              <w:rPr>
                <w:rFonts w:ascii="宋体" w:hAnsi="宋体" w:cs="宋体"/>
                <w:kern w:val="0"/>
              </w:rPr>
              <w:t>2015</w:t>
            </w:r>
            <w:r>
              <w:rPr>
                <w:rFonts w:ascii="宋体" w:hAnsi="宋体" w:cs="宋体" w:hint="eastAsia"/>
                <w:kern w:val="0"/>
              </w:rPr>
              <w:t>年</w:t>
            </w:r>
            <w:r w:rsidRPr="007A72F6">
              <w:rPr>
                <w:rFonts w:ascii="宋体" w:hAnsi="宋体" w:cs="宋体"/>
                <w:kern w:val="0"/>
              </w:rPr>
              <w:t>1</w:t>
            </w:r>
            <w:r w:rsidRPr="007A72F6">
              <w:rPr>
                <w:rFonts w:ascii="宋体" w:hAnsi="宋体" w:cs="宋体" w:hint="eastAsia"/>
                <w:kern w:val="0"/>
              </w:rPr>
              <w:t>月以来与高校签订实施的与本项目直接相关的</w:t>
            </w:r>
            <w:r>
              <w:rPr>
                <w:rFonts w:ascii="宋体" w:hAnsi="宋体" w:cs="宋体"/>
                <w:kern w:val="0"/>
              </w:rPr>
              <w:t>30</w:t>
            </w:r>
            <w:r>
              <w:rPr>
                <w:rFonts w:ascii="宋体" w:hAnsi="宋体" w:cs="宋体" w:hint="eastAsia"/>
                <w:kern w:val="0"/>
              </w:rPr>
              <w:t>万元以上相关业绩打分，有</w:t>
            </w:r>
            <w:r>
              <w:rPr>
                <w:rFonts w:ascii="宋体" w:hAnsi="宋体" w:cs="宋体"/>
                <w:kern w:val="0"/>
              </w:rPr>
              <w:t>1</w:t>
            </w:r>
            <w:r>
              <w:rPr>
                <w:rFonts w:ascii="宋体" w:hAnsi="宋体" w:cs="宋体" w:hint="eastAsia"/>
                <w:kern w:val="0"/>
              </w:rPr>
              <w:t>项加</w:t>
            </w:r>
            <w:r>
              <w:rPr>
                <w:rFonts w:ascii="宋体" w:hAnsi="宋体" w:cs="宋体"/>
                <w:kern w:val="0"/>
              </w:rPr>
              <w:t>1</w:t>
            </w:r>
            <w:r>
              <w:rPr>
                <w:rFonts w:ascii="宋体" w:hAnsi="宋体" w:cs="宋体" w:hint="eastAsia"/>
                <w:kern w:val="0"/>
              </w:rPr>
              <w:t>分，最多加</w:t>
            </w:r>
            <w:r>
              <w:rPr>
                <w:rFonts w:ascii="宋体" w:hAnsi="宋体" w:cs="宋体"/>
                <w:kern w:val="0"/>
              </w:rPr>
              <w:t>6</w:t>
            </w:r>
            <w:r>
              <w:rPr>
                <w:rFonts w:ascii="宋体" w:hAnsi="宋体" w:cs="宋体" w:hint="eastAsia"/>
                <w:kern w:val="0"/>
              </w:rPr>
              <w:t>分，提供合同复印件。</w:t>
            </w:r>
          </w:p>
        </w:tc>
        <w:tc>
          <w:tcPr>
            <w:tcW w:w="1041" w:type="dxa"/>
          </w:tcPr>
          <w:p w:rsidR="00BF7C6A" w:rsidRDefault="00BF7C6A">
            <w:pPr>
              <w:widowControl/>
              <w:rPr>
                <w:rFonts w:ascii="宋体" w:cs="宋体"/>
                <w:kern w:val="0"/>
              </w:rPr>
            </w:pPr>
          </w:p>
        </w:tc>
      </w:tr>
      <w:tr w:rsidR="00BF7C6A">
        <w:trPr>
          <w:cantSplit/>
          <w:trHeight w:hRule="exact" w:val="850"/>
          <w:jc w:val="center"/>
        </w:trPr>
        <w:tc>
          <w:tcPr>
            <w:tcW w:w="1555" w:type="dxa"/>
            <w:vAlign w:val="center"/>
          </w:tcPr>
          <w:p w:rsidR="00BF7C6A" w:rsidRDefault="00BF7C6A">
            <w:pPr>
              <w:snapToGrid w:val="0"/>
              <w:jc w:val="center"/>
              <w:rPr>
                <w:rFonts w:ascii="宋体" w:cs="宋体"/>
                <w:b/>
                <w:kern w:val="0"/>
              </w:rPr>
            </w:pPr>
            <w:r>
              <w:rPr>
                <w:rFonts w:hint="eastAsia"/>
                <w:b/>
                <w:kern w:val="0"/>
              </w:rPr>
              <w:t>综合评价</w:t>
            </w:r>
          </w:p>
        </w:tc>
        <w:tc>
          <w:tcPr>
            <w:tcW w:w="708" w:type="dxa"/>
            <w:vAlign w:val="center"/>
          </w:tcPr>
          <w:p w:rsidR="00BF7C6A" w:rsidRDefault="00BF7C6A">
            <w:pPr>
              <w:jc w:val="center"/>
              <w:rPr>
                <w:rFonts w:ascii="宋体" w:cs="宋体"/>
                <w:kern w:val="0"/>
              </w:rPr>
            </w:pPr>
            <w:r>
              <w:rPr>
                <w:kern w:val="0"/>
              </w:rPr>
              <w:t>2</w:t>
            </w:r>
          </w:p>
        </w:tc>
        <w:tc>
          <w:tcPr>
            <w:tcW w:w="5863" w:type="dxa"/>
            <w:vAlign w:val="center"/>
          </w:tcPr>
          <w:p w:rsidR="00BF7C6A" w:rsidRDefault="00BF7C6A">
            <w:pPr>
              <w:widowControl/>
              <w:rPr>
                <w:rFonts w:ascii="宋体" w:cs="宋体"/>
                <w:kern w:val="0"/>
              </w:rPr>
            </w:pPr>
            <w:r>
              <w:rPr>
                <w:rFonts w:hint="eastAsia"/>
                <w:kern w:val="0"/>
              </w:rPr>
              <w:t>根据投标文件的符合性、规范性等综合评价，优秀得</w:t>
            </w:r>
            <w:r>
              <w:rPr>
                <w:kern w:val="0"/>
              </w:rPr>
              <w:t>2</w:t>
            </w:r>
            <w:r>
              <w:rPr>
                <w:rFonts w:hint="eastAsia"/>
                <w:kern w:val="0"/>
              </w:rPr>
              <w:t>分，良好得</w:t>
            </w:r>
            <w:r>
              <w:rPr>
                <w:kern w:val="0"/>
              </w:rPr>
              <w:t>1.5</w:t>
            </w:r>
            <w:r>
              <w:rPr>
                <w:rFonts w:hint="eastAsia"/>
                <w:kern w:val="0"/>
              </w:rPr>
              <w:t>分左右，一般得</w:t>
            </w:r>
            <w:r>
              <w:rPr>
                <w:kern w:val="0"/>
              </w:rPr>
              <w:t>1</w:t>
            </w:r>
            <w:r>
              <w:rPr>
                <w:rFonts w:hint="eastAsia"/>
                <w:kern w:val="0"/>
              </w:rPr>
              <w:t>分左右。</w:t>
            </w:r>
          </w:p>
        </w:tc>
        <w:tc>
          <w:tcPr>
            <w:tcW w:w="1041" w:type="dxa"/>
          </w:tcPr>
          <w:p w:rsidR="00BF7C6A" w:rsidRDefault="00BF7C6A">
            <w:pPr>
              <w:widowControl/>
              <w:rPr>
                <w:rFonts w:ascii="宋体" w:cs="宋体"/>
                <w:kern w:val="0"/>
              </w:rPr>
            </w:pPr>
          </w:p>
        </w:tc>
      </w:tr>
      <w:tr w:rsidR="00BF7C6A">
        <w:trPr>
          <w:cantSplit/>
          <w:trHeight w:hRule="exact" w:val="587"/>
          <w:jc w:val="center"/>
        </w:trPr>
        <w:tc>
          <w:tcPr>
            <w:tcW w:w="1555" w:type="dxa"/>
            <w:tcBorders>
              <w:bottom w:val="single" w:sz="4" w:space="0" w:color="000000"/>
            </w:tcBorders>
            <w:vAlign w:val="center"/>
          </w:tcPr>
          <w:p w:rsidR="00BF7C6A" w:rsidRDefault="00BF7C6A">
            <w:pPr>
              <w:snapToGrid w:val="0"/>
              <w:jc w:val="center"/>
              <w:rPr>
                <w:rFonts w:ascii="宋体" w:cs="宋体"/>
                <w:b/>
                <w:kern w:val="0"/>
              </w:rPr>
            </w:pPr>
            <w:r>
              <w:rPr>
                <w:rFonts w:ascii="宋体" w:hAnsi="宋体" w:cs="宋体" w:hint="eastAsia"/>
                <w:b/>
                <w:kern w:val="0"/>
              </w:rPr>
              <w:t>总分</w:t>
            </w:r>
            <w:r>
              <w:rPr>
                <w:rFonts w:ascii="宋体" w:hAnsi="宋体" w:cs="宋体"/>
                <w:b/>
                <w:kern w:val="0"/>
              </w:rPr>
              <w:t>(100</w:t>
            </w:r>
            <w:r>
              <w:rPr>
                <w:rFonts w:ascii="宋体" w:hAnsi="宋体" w:cs="宋体" w:hint="eastAsia"/>
                <w:b/>
                <w:kern w:val="0"/>
              </w:rPr>
              <w:t>分</w:t>
            </w:r>
            <w:r>
              <w:rPr>
                <w:rFonts w:ascii="宋体" w:hAnsi="宋体" w:cs="宋体"/>
                <w:b/>
                <w:kern w:val="0"/>
              </w:rPr>
              <w:t>)</w:t>
            </w:r>
          </w:p>
        </w:tc>
        <w:tc>
          <w:tcPr>
            <w:tcW w:w="708" w:type="dxa"/>
            <w:tcBorders>
              <w:bottom w:val="single" w:sz="4" w:space="0" w:color="000000"/>
            </w:tcBorders>
            <w:vAlign w:val="center"/>
          </w:tcPr>
          <w:p w:rsidR="00BF7C6A" w:rsidRDefault="00BF7C6A">
            <w:pPr>
              <w:jc w:val="center"/>
              <w:rPr>
                <w:rFonts w:ascii="宋体" w:cs="宋体"/>
                <w:kern w:val="0"/>
              </w:rPr>
            </w:pPr>
          </w:p>
        </w:tc>
        <w:tc>
          <w:tcPr>
            <w:tcW w:w="5863" w:type="dxa"/>
            <w:tcBorders>
              <w:bottom w:val="single" w:sz="4" w:space="0" w:color="000000"/>
            </w:tcBorders>
            <w:vAlign w:val="center"/>
          </w:tcPr>
          <w:p w:rsidR="00BF7C6A" w:rsidRDefault="00BF7C6A">
            <w:pPr>
              <w:widowControl/>
              <w:rPr>
                <w:rFonts w:cs="宋体"/>
                <w:kern w:val="0"/>
              </w:rPr>
            </w:pPr>
          </w:p>
        </w:tc>
        <w:tc>
          <w:tcPr>
            <w:tcW w:w="1041" w:type="dxa"/>
            <w:tcBorders>
              <w:bottom w:val="single" w:sz="4" w:space="0" w:color="000000"/>
            </w:tcBorders>
          </w:tcPr>
          <w:p w:rsidR="00BF7C6A" w:rsidRDefault="00BF7C6A">
            <w:pPr>
              <w:widowControl/>
              <w:jc w:val="left"/>
              <w:rPr>
                <w:rFonts w:cs="宋体"/>
                <w:kern w:val="0"/>
              </w:rPr>
            </w:pPr>
          </w:p>
        </w:tc>
      </w:tr>
    </w:tbl>
    <w:p w:rsidR="00BF7C6A" w:rsidRDefault="00BF7C6A">
      <w:pPr>
        <w:spacing w:line="440" w:lineRule="exact"/>
        <w:ind w:firstLineChars="200" w:firstLine="480"/>
        <w:rPr>
          <w:rFonts w:ascii="宋体"/>
          <w:color w:val="000000"/>
          <w:sz w:val="24"/>
          <w:szCs w:val="24"/>
        </w:rPr>
      </w:pPr>
      <w:r>
        <w:rPr>
          <w:rFonts w:ascii="宋体" w:hAnsi="宋体" w:cs="宋体" w:hint="eastAsia"/>
          <w:color w:val="000000"/>
          <w:sz w:val="24"/>
          <w:szCs w:val="24"/>
        </w:rPr>
        <w:t>十、无效投标与废标</w:t>
      </w:r>
    </w:p>
    <w:p w:rsidR="00BF7C6A" w:rsidRDefault="00BF7C6A">
      <w:pPr>
        <w:spacing w:line="440" w:lineRule="exact"/>
        <w:ind w:firstLineChars="200" w:firstLine="480"/>
        <w:rPr>
          <w:color w:val="000000"/>
          <w:sz w:val="24"/>
          <w:szCs w:val="24"/>
        </w:rPr>
      </w:pPr>
      <w:r>
        <w:rPr>
          <w:color w:val="000000"/>
          <w:sz w:val="24"/>
          <w:szCs w:val="24"/>
        </w:rPr>
        <w:t>1.</w:t>
      </w:r>
      <w:r>
        <w:rPr>
          <w:rFonts w:hint="eastAsia"/>
          <w:color w:val="000000"/>
          <w:sz w:val="24"/>
          <w:szCs w:val="24"/>
        </w:rPr>
        <w:t>无效投标</w:t>
      </w:r>
    </w:p>
    <w:p w:rsidR="00BF7C6A" w:rsidRDefault="00BF7C6A">
      <w:pPr>
        <w:spacing w:line="440" w:lineRule="exact"/>
        <w:ind w:firstLineChars="200" w:firstLine="480"/>
        <w:rPr>
          <w:color w:val="000000"/>
          <w:sz w:val="24"/>
          <w:szCs w:val="24"/>
        </w:rPr>
      </w:pPr>
      <w:r>
        <w:rPr>
          <w:rFonts w:hint="eastAsia"/>
          <w:color w:val="000000"/>
          <w:sz w:val="24"/>
          <w:szCs w:val="24"/>
        </w:rPr>
        <w:t>有下列情形之一者，招标人均可宣布其为无效投标：</w:t>
      </w:r>
    </w:p>
    <w:p w:rsidR="00BF7C6A" w:rsidRDefault="00BF7C6A">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）未按招标文件要求交纳投标保证金的；</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）不符合招标文件规定的资格要求的；</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）投标报价高于招标文件规定的最高限价，或显著高于市场价格的；</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）不同投标人的投标文件由同一单位或者个人编制；</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）不同投标人委托同一单位或者个人办理投标事宜；</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8</w:t>
      </w:r>
      <w:r>
        <w:rPr>
          <w:rFonts w:ascii="宋体" w:hAnsi="宋体" w:cs="宋体" w:hint="eastAsia"/>
          <w:color w:val="000000"/>
          <w:kern w:val="0"/>
          <w:sz w:val="24"/>
          <w:szCs w:val="24"/>
        </w:rPr>
        <w:t>）不同投标人的投标文件载明的项目管理成员或者联系人员为同一人；</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9</w:t>
      </w:r>
      <w:r>
        <w:rPr>
          <w:rFonts w:ascii="宋体" w:hAnsi="宋体" w:cs="宋体" w:hint="eastAsia"/>
          <w:color w:val="000000"/>
          <w:kern w:val="0"/>
          <w:sz w:val="24"/>
          <w:szCs w:val="24"/>
        </w:rPr>
        <w:t>）不同投标人的投标文件异常一致或者投标报价呈规律性差异；</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10</w:t>
      </w:r>
      <w:r>
        <w:rPr>
          <w:rFonts w:ascii="宋体" w:hAnsi="宋体" w:cs="宋体" w:hint="eastAsia"/>
          <w:color w:val="000000"/>
          <w:kern w:val="0"/>
          <w:sz w:val="24"/>
          <w:szCs w:val="24"/>
        </w:rPr>
        <w:t>）不同投标人的投标文件相互混装；</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11</w:t>
      </w:r>
      <w:r>
        <w:rPr>
          <w:rFonts w:ascii="宋体" w:hAnsi="宋体" w:cs="宋体" w:hint="eastAsia"/>
          <w:color w:val="000000"/>
          <w:kern w:val="0"/>
          <w:sz w:val="24"/>
          <w:szCs w:val="24"/>
        </w:rPr>
        <w:t>）不同投标人的投标保证金从同一单位或者个人的账户转出；</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12</w:t>
      </w:r>
      <w:r>
        <w:rPr>
          <w:rFonts w:ascii="宋体" w:hAnsi="宋体" w:cs="宋体" w:hint="eastAsia"/>
          <w:color w:val="000000"/>
          <w:kern w:val="0"/>
          <w:sz w:val="24"/>
          <w:szCs w:val="24"/>
        </w:rPr>
        <w:t>）投标文件含有采购人不能接受的附加条件的，或</w:t>
      </w:r>
      <w:r>
        <w:rPr>
          <w:rFonts w:hint="eastAsia"/>
          <w:color w:val="000000"/>
          <w:sz w:val="24"/>
        </w:rPr>
        <w:t>有损害采购人利益的规定的</w:t>
      </w:r>
      <w:r>
        <w:rPr>
          <w:rFonts w:ascii="宋体" w:hAnsi="宋体" w:cs="宋体" w:hint="eastAsia"/>
          <w:color w:val="000000"/>
          <w:kern w:val="0"/>
          <w:sz w:val="24"/>
          <w:szCs w:val="24"/>
        </w:rPr>
        <w:t>；</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13</w:t>
      </w:r>
      <w:r>
        <w:rPr>
          <w:rFonts w:ascii="宋体" w:hAnsi="宋体" w:cs="宋体" w:hint="eastAsia"/>
          <w:color w:val="000000"/>
          <w:kern w:val="0"/>
          <w:sz w:val="24"/>
          <w:szCs w:val="24"/>
        </w:rPr>
        <w:t>）评标委员会认为投标人的报价明显低于其他通过符合性审查投标人的报价，有可能影响产品质量或者不能诚信履约的，未在评标现场合理的时间内提供书面说明或相关证明材料，不能证明其报价合理的；</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14</w:t>
      </w:r>
      <w:r>
        <w:rPr>
          <w:rFonts w:ascii="宋体" w:hAnsi="宋体" w:cs="宋体" w:hint="eastAsia"/>
          <w:color w:val="000000"/>
          <w:kern w:val="0"/>
          <w:sz w:val="24"/>
          <w:szCs w:val="24"/>
        </w:rPr>
        <w:t>）以他人的名义投标、串通投标、以行贿手段谋取中标或者以其他弄虚作假方式投标的，故意哄抬价格或压价等其它恶意串通投标的；</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15</w:t>
      </w:r>
      <w:r>
        <w:rPr>
          <w:rFonts w:ascii="宋体" w:hAnsi="宋体" w:cs="宋体" w:hint="eastAsia"/>
          <w:color w:val="000000"/>
          <w:kern w:val="0"/>
          <w:sz w:val="24"/>
          <w:szCs w:val="24"/>
        </w:rPr>
        <w:t>）重要内容或关键字迹模糊不清无法辨认的；</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16</w:t>
      </w:r>
      <w:r>
        <w:rPr>
          <w:rFonts w:ascii="宋体" w:hAnsi="宋体" w:cs="宋体" w:hint="eastAsia"/>
          <w:color w:val="000000"/>
          <w:kern w:val="0"/>
          <w:sz w:val="24"/>
          <w:szCs w:val="24"/>
        </w:rPr>
        <w:t>）投标有效期不足的；</w:t>
      </w:r>
    </w:p>
    <w:p w:rsidR="00BF7C6A" w:rsidRPr="006511E6"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sz w:val="24"/>
          <w:szCs w:val="24"/>
        </w:rPr>
        <w:t>（</w:t>
      </w:r>
      <w:r>
        <w:rPr>
          <w:rFonts w:ascii="宋体" w:hAnsi="宋体" w:cs="宋体"/>
          <w:color w:val="000000"/>
          <w:sz w:val="24"/>
          <w:szCs w:val="24"/>
        </w:rPr>
        <w:t>17</w:t>
      </w:r>
      <w:r w:rsidRPr="006511E6">
        <w:rPr>
          <w:rFonts w:ascii="宋体" w:hAnsi="宋体" w:cs="宋体" w:hint="eastAsia"/>
          <w:color w:val="000000"/>
          <w:kern w:val="0"/>
          <w:sz w:val="24"/>
          <w:szCs w:val="24"/>
        </w:rPr>
        <w:t>）未演示或演示得分低于</w:t>
      </w:r>
      <w:r w:rsidRPr="006511E6">
        <w:rPr>
          <w:rFonts w:ascii="宋体" w:hAnsi="宋体" w:cs="宋体"/>
          <w:color w:val="000000"/>
          <w:kern w:val="0"/>
          <w:sz w:val="24"/>
          <w:szCs w:val="24"/>
        </w:rPr>
        <w:t>5</w:t>
      </w:r>
      <w:r w:rsidRPr="006511E6">
        <w:rPr>
          <w:rFonts w:ascii="宋体" w:hAnsi="宋体" w:cs="宋体" w:hint="eastAsia"/>
          <w:color w:val="000000"/>
          <w:kern w:val="0"/>
          <w:sz w:val="24"/>
          <w:szCs w:val="24"/>
        </w:rPr>
        <w:t>分及以下的为无效投标</w:t>
      </w:r>
      <w:r>
        <w:rPr>
          <w:rFonts w:ascii="宋体" w:hAnsi="宋体" w:cs="宋体" w:hint="eastAsia"/>
          <w:color w:val="000000"/>
          <w:kern w:val="0"/>
          <w:sz w:val="24"/>
          <w:szCs w:val="24"/>
        </w:rPr>
        <w:t>；</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18</w:t>
      </w:r>
      <w:r>
        <w:rPr>
          <w:rFonts w:ascii="宋体" w:hAnsi="宋体" w:cs="宋体" w:hint="eastAsia"/>
          <w:color w:val="000000"/>
          <w:kern w:val="0"/>
          <w:sz w:val="24"/>
          <w:szCs w:val="24"/>
        </w:rPr>
        <w:t>）不符合招标文件中规定的其他实质性要求和条件的；</w:t>
      </w:r>
    </w:p>
    <w:p w:rsidR="00BF7C6A" w:rsidRDefault="00BF7C6A">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19</w:t>
      </w:r>
      <w:r>
        <w:rPr>
          <w:rFonts w:ascii="宋体" w:hAnsi="宋体" w:cs="宋体" w:hint="eastAsia"/>
          <w:color w:val="000000"/>
          <w:kern w:val="0"/>
          <w:sz w:val="24"/>
          <w:szCs w:val="24"/>
        </w:rPr>
        <w:t>）不符合法律、法规和招标文件规定的其他无效情形。</w:t>
      </w:r>
    </w:p>
    <w:p w:rsidR="00BF7C6A" w:rsidRDefault="00BF7C6A">
      <w:pPr>
        <w:spacing w:line="440" w:lineRule="exact"/>
        <w:ind w:firstLineChars="200" w:firstLine="480"/>
        <w:rPr>
          <w:color w:val="000000"/>
          <w:sz w:val="24"/>
          <w:szCs w:val="24"/>
        </w:rPr>
      </w:pPr>
      <w:r>
        <w:rPr>
          <w:color w:val="000000"/>
          <w:sz w:val="24"/>
          <w:szCs w:val="24"/>
        </w:rPr>
        <w:t>2.</w:t>
      </w:r>
      <w:r>
        <w:rPr>
          <w:rFonts w:hint="eastAsia"/>
          <w:color w:val="000000"/>
          <w:sz w:val="24"/>
          <w:szCs w:val="24"/>
        </w:rPr>
        <w:t>废标</w:t>
      </w:r>
    </w:p>
    <w:p w:rsidR="00BF7C6A" w:rsidRDefault="00BF7C6A">
      <w:pPr>
        <w:spacing w:line="440" w:lineRule="exact"/>
        <w:ind w:firstLineChars="200" w:firstLine="480"/>
        <w:rPr>
          <w:color w:val="000000"/>
          <w:sz w:val="24"/>
          <w:szCs w:val="24"/>
        </w:rPr>
      </w:pPr>
      <w:r>
        <w:rPr>
          <w:rFonts w:hint="eastAsia"/>
          <w:color w:val="000000"/>
          <w:sz w:val="24"/>
          <w:szCs w:val="24"/>
        </w:rPr>
        <w:t>有下列情形之一者，招标人均可宣布项目废标：</w:t>
      </w:r>
    </w:p>
    <w:p w:rsidR="00BF7C6A" w:rsidRDefault="00BF7C6A">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1</w:t>
      </w:r>
      <w:r>
        <w:rPr>
          <w:rFonts w:hint="eastAsia"/>
          <w:color w:val="000000"/>
          <w:kern w:val="0"/>
          <w:sz w:val="24"/>
          <w:szCs w:val="24"/>
        </w:rPr>
        <w:t>）符合专业条件的供应商或者对招标文件作实质响应的供应商不足三家的；</w:t>
      </w:r>
    </w:p>
    <w:p w:rsidR="00BF7C6A" w:rsidRDefault="00BF7C6A">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2</w:t>
      </w:r>
      <w:r>
        <w:rPr>
          <w:rFonts w:hint="eastAsia"/>
          <w:color w:val="000000"/>
          <w:kern w:val="0"/>
          <w:sz w:val="24"/>
          <w:szCs w:val="24"/>
        </w:rPr>
        <w:t>）出现影响采购公正的违法、违规行为的；</w:t>
      </w:r>
    </w:p>
    <w:p w:rsidR="00BF7C6A" w:rsidRDefault="00BF7C6A">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3</w:t>
      </w:r>
      <w:r>
        <w:rPr>
          <w:rFonts w:hint="eastAsia"/>
          <w:color w:val="000000"/>
          <w:kern w:val="0"/>
          <w:sz w:val="24"/>
          <w:szCs w:val="24"/>
        </w:rPr>
        <w:t>）投标人的报价均超过了采购预算，学校不能支付的；</w:t>
      </w:r>
      <w:r>
        <w:rPr>
          <w:color w:val="000000"/>
          <w:kern w:val="0"/>
          <w:sz w:val="24"/>
          <w:szCs w:val="24"/>
        </w:rPr>
        <w:br/>
      </w:r>
      <w:r>
        <w:rPr>
          <w:rFonts w:hint="eastAsia"/>
          <w:color w:val="000000"/>
          <w:kern w:val="0"/>
          <w:sz w:val="24"/>
          <w:szCs w:val="24"/>
        </w:rPr>
        <w:t xml:space="preserve">　　（</w:t>
      </w:r>
      <w:r>
        <w:rPr>
          <w:color w:val="000000"/>
          <w:kern w:val="0"/>
          <w:sz w:val="24"/>
          <w:szCs w:val="24"/>
        </w:rPr>
        <w:t>4</w:t>
      </w:r>
      <w:r>
        <w:rPr>
          <w:rFonts w:hint="eastAsia"/>
          <w:color w:val="000000"/>
          <w:kern w:val="0"/>
          <w:sz w:val="24"/>
          <w:szCs w:val="24"/>
        </w:rPr>
        <w:t>）因重要变故，采购任务取消的；</w:t>
      </w:r>
    </w:p>
    <w:p w:rsidR="00BF7C6A" w:rsidRDefault="00BF7C6A">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5</w:t>
      </w:r>
      <w:r>
        <w:rPr>
          <w:rFonts w:hint="eastAsia"/>
          <w:color w:val="000000"/>
          <w:kern w:val="0"/>
          <w:sz w:val="24"/>
          <w:szCs w:val="24"/>
        </w:rPr>
        <w:t>）其他法律、法规、学校规章制度规定可以为废标的。</w:t>
      </w:r>
    </w:p>
    <w:p w:rsidR="00BF7C6A" w:rsidRDefault="00BF7C6A">
      <w:pPr>
        <w:widowControl/>
        <w:spacing w:line="440" w:lineRule="exact"/>
        <w:ind w:firstLine="561"/>
        <w:jc w:val="left"/>
        <w:rPr>
          <w:rFonts w:ascii="宋体"/>
          <w:color w:val="000000"/>
          <w:kern w:val="0"/>
          <w:sz w:val="24"/>
          <w:szCs w:val="24"/>
        </w:rPr>
      </w:pPr>
      <w:r>
        <w:rPr>
          <w:rFonts w:ascii="宋体" w:hAnsi="宋体" w:cs="宋体" w:hint="eastAsia"/>
          <w:color w:val="000000"/>
          <w:kern w:val="0"/>
          <w:sz w:val="24"/>
          <w:szCs w:val="24"/>
        </w:rPr>
        <w:t>十一、定标与签约</w:t>
      </w:r>
    </w:p>
    <w:p w:rsidR="00BF7C6A" w:rsidRDefault="00BF7C6A">
      <w:pPr>
        <w:pStyle w:val="NormalWeb"/>
        <w:shd w:val="clear" w:color="auto" w:fill="FFFFFF"/>
        <w:spacing w:before="0" w:beforeAutospacing="0" w:after="0" w:afterAutospacing="0" w:line="440" w:lineRule="exact"/>
        <w:ind w:firstLine="435"/>
      </w:pPr>
      <w:r>
        <w:t>1.</w:t>
      </w:r>
      <w:r>
        <w:rPr>
          <w:rFonts w:hint="eastAsia"/>
        </w:rPr>
        <w:t>招标项目评审结果确定后，本校将在学校网站第一时间公示评审结果，公示时间为</w:t>
      </w:r>
      <w:r>
        <w:t>1</w:t>
      </w:r>
      <w:r>
        <w:rPr>
          <w:rFonts w:hint="eastAsia"/>
        </w:rPr>
        <w:t>个工作日，</w:t>
      </w:r>
      <w:r>
        <w:rPr>
          <w:rFonts w:hint="eastAsia"/>
          <w:shd w:val="clear" w:color="auto" w:fill="FFFFFF"/>
        </w:rPr>
        <w:t>请注意及时查询</w:t>
      </w:r>
      <w:r>
        <w:rPr>
          <w:rFonts w:hint="eastAsia"/>
        </w:rPr>
        <w:t>，对其它未中标单位将不单独通知，未中标的原因不进行解释。</w:t>
      </w:r>
    </w:p>
    <w:p w:rsidR="00BF7C6A" w:rsidRDefault="00BF7C6A">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ascii="Times New Roman" w:hAnsi="Times New Roman" w:hint="eastAsia"/>
        </w:rPr>
        <w:t>中标候选人出现下列情况之一的，一经查实，将被取消中标资格：</w:t>
      </w:r>
    </w:p>
    <w:p w:rsidR="00BF7C6A" w:rsidRDefault="00BF7C6A">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）提供虚假材料谋取中标的；</w:t>
      </w:r>
    </w:p>
    <w:p w:rsidR="00BF7C6A" w:rsidRDefault="00BF7C6A">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）与评审专家、采购人、其他供应商或者招投标办公室工作人员恶意串通的；</w:t>
      </w:r>
    </w:p>
    <w:p w:rsidR="00BF7C6A" w:rsidRDefault="00BF7C6A">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）向评审专家、采购人或招投标办公室工作人员行贿或者提供其它不正当利益的；</w:t>
      </w:r>
    </w:p>
    <w:p w:rsidR="00BF7C6A" w:rsidRDefault="00BF7C6A">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）恶意竞争，投标总报价明显低于其自身合理成本且又无法提供证明的；</w:t>
      </w:r>
    </w:p>
    <w:p w:rsidR="00BF7C6A" w:rsidRDefault="00BF7C6A">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）不满足本招标文件规定的实质性要求，但在评标过程中又未被评委发现的；</w:t>
      </w:r>
    </w:p>
    <w:p w:rsidR="00BF7C6A" w:rsidRDefault="00BF7C6A">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6</w:t>
      </w:r>
      <w:r>
        <w:rPr>
          <w:rFonts w:ascii="Times New Roman" w:hAnsi="Times New Roman" w:hint="eastAsia"/>
        </w:rPr>
        <w:t>）不符合法律、法规的规定的其它情形。</w:t>
      </w:r>
    </w:p>
    <w:p w:rsidR="00BF7C6A" w:rsidRDefault="00BF7C6A">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在此情况下一经认定，报经校招标领导小组批准，采购招投标办公室有权取消原中标候选人中标资格，有权重新组织采购或递补中标候选人。</w:t>
      </w:r>
    </w:p>
    <w:p w:rsidR="00BF7C6A" w:rsidRDefault="00BF7C6A">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ascii="Times New Roman" w:hAnsi="Times New Roman" w:hint="eastAsia"/>
        </w:rPr>
        <w:t>质疑处理</w:t>
      </w:r>
    </w:p>
    <w:p w:rsidR="00BF7C6A" w:rsidRDefault="00BF7C6A">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）参加投标供应商认为采购过程和采购结果使自己的权益受到损害的，可以从采购结果公示之日起</w:t>
      </w:r>
      <w:r>
        <w:rPr>
          <w:rFonts w:ascii="Times New Roman" w:hAnsi="Times New Roman"/>
        </w:rPr>
        <w:t>3</w:t>
      </w:r>
      <w:r>
        <w:rPr>
          <w:rFonts w:ascii="Times New Roman" w:hAnsi="Times New Roman" w:hint="eastAsia"/>
        </w:rPr>
        <w:t>日内，以书面形式向采购人（招投标办公室）提出质疑。非书面形式、</w:t>
      </w:r>
      <w:r>
        <w:rPr>
          <w:rFonts w:ascii="Times New Roman" w:hAnsi="Times New Roman"/>
        </w:rPr>
        <w:t>3</w:t>
      </w:r>
      <w:r>
        <w:rPr>
          <w:rFonts w:ascii="Times New Roman" w:hAnsi="Times New Roman" w:hint="eastAsia"/>
        </w:rPr>
        <w:t>日之外提交以及匿名的质疑将不予受理。</w:t>
      </w:r>
    </w:p>
    <w:p w:rsidR="00BF7C6A" w:rsidRDefault="00BF7C6A">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）质疑必须以参加投标供应商法人代表或授权代表（投标文件中所确定的）送达的方式提交，未按上述要求提交的质疑函（含传真、电子邮件等），采购人有权不予受理。</w:t>
      </w:r>
    </w:p>
    <w:p w:rsidR="00BF7C6A" w:rsidRDefault="00BF7C6A">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）未参加投标的供应商或在投标活动中本身权益未受到损害或从投标活动中受益的供应商所提出的质疑也不予受理。</w:t>
      </w:r>
    </w:p>
    <w:p w:rsidR="00BF7C6A" w:rsidRDefault="00BF7C6A">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）投标人提出书面质疑必须有理、有据，不得恶意质疑或提交虚假质疑。否则，采购人将不予受理。</w:t>
      </w:r>
    </w:p>
    <w:p w:rsidR="00BF7C6A" w:rsidRDefault="00BF7C6A">
      <w:pPr>
        <w:pStyle w:val="NormalWeb"/>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）采购人将在收到投标供应商的书面质疑后在规定时间内作出答复，但答复的内容不得涉及商业秘密。</w:t>
      </w:r>
    </w:p>
    <w:p w:rsidR="00BF7C6A" w:rsidRDefault="00BF7C6A">
      <w:pPr>
        <w:pStyle w:val="NormalWeb"/>
        <w:shd w:val="clear" w:color="auto" w:fill="FFFFFF"/>
        <w:spacing w:before="0" w:beforeAutospacing="0" w:after="0" w:afterAutospacing="0" w:line="440" w:lineRule="exact"/>
        <w:ind w:firstLineChars="200" w:firstLine="480"/>
      </w:pPr>
      <w:r>
        <w:t>4.</w:t>
      </w:r>
      <w:r>
        <w:rPr>
          <w:rFonts w:hint="eastAsia"/>
        </w:rPr>
        <w:t>评审结果公示期满，中标单位在三日内来校领取中标通知书，并在</w:t>
      </w:r>
      <w:r>
        <w:t>7</w:t>
      </w:r>
      <w:r>
        <w:rPr>
          <w:rFonts w:hint="eastAsia"/>
        </w:rPr>
        <w:t>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w:t>
      </w:r>
      <w:r>
        <w:t>50</w:t>
      </w:r>
      <w:r>
        <w:rPr>
          <w:rFonts w:hint="eastAsia"/>
        </w:rPr>
        <w:t>日内</w:t>
      </w:r>
      <w:r w:rsidRPr="004F71A5">
        <w:rPr>
          <w:rFonts w:hint="eastAsia"/>
        </w:rPr>
        <w:t>完成供货、安装、调试。</w:t>
      </w:r>
    </w:p>
    <w:p w:rsidR="00BF7C6A" w:rsidRDefault="00BF7C6A">
      <w:pPr>
        <w:spacing w:line="440" w:lineRule="exact"/>
        <w:ind w:firstLineChars="200" w:firstLine="480"/>
        <w:rPr>
          <w:b/>
          <w:bCs/>
          <w:color w:val="000000"/>
          <w:sz w:val="24"/>
          <w:szCs w:val="24"/>
        </w:rPr>
      </w:pPr>
      <w:r>
        <w:rPr>
          <w:color w:val="000000"/>
          <w:sz w:val="24"/>
          <w:szCs w:val="24"/>
        </w:rPr>
        <w:t>5.</w:t>
      </w:r>
      <w:r>
        <w:rPr>
          <w:rFonts w:ascii="宋体" w:hAnsi="宋体" w:cs="宋体" w:hint="eastAsia"/>
          <w:color w:val="000000"/>
          <w:kern w:val="0"/>
          <w:sz w:val="24"/>
          <w:szCs w:val="24"/>
        </w:rPr>
        <w:t>本招标文件和中标人的投标文件包括中标人所作出的各种书面承诺将作为招标人与中标人双方签订合同的依据，并作为合同的附件与合同具有同等法律效力。</w:t>
      </w:r>
    </w:p>
    <w:p w:rsidR="00BF7C6A" w:rsidRDefault="00BF7C6A">
      <w:pPr>
        <w:spacing w:line="440" w:lineRule="exact"/>
        <w:ind w:firstLineChars="200" w:firstLine="480"/>
        <w:rPr>
          <w:rFonts w:ascii="宋体"/>
          <w:color w:val="000000"/>
          <w:kern w:val="0"/>
          <w:sz w:val="24"/>
          <w:szCs w:val="24"/>
        </w:rPr>
      </w:pPr>
      <w:r>
        <w:rPr>
          <w:rFonts w:ascii="宋体" w:hAnsi="宋体" w:cs="宋体"/>
          <w:color w:val="000000"/>
          <w:sz w:val="24"/>
          <w:szCs w:val="24"/>
        </w:rPr>
        <w:t>6</w:t>
      </w:r>
      <w:r>
        <w:rPr>
          <w:rFonts w:ascii="宋体" w:cs="宋体"/>
          <w:color w:val="000000"/>
          <w:sz w:val="24"/>
          <w:szCs w:val="24"/>
        </w:rPr>
        <w:t>.</w:t>
      </w:r>
      <w:r>
        <w:rPr>
          <w:rFonts w:ascii="宋体" w:hAnsi="宋体" w:cs="宋体" w:hint="eastAsia"/>
          <w:color w:val="000000"/>
          <w:sz w:val="24"/>
          <w:szCs w:val="24"/>
        </w:rPr>
        <w:t>投标人中标后，招标人发现其投标文件中有与招标文件相抵触之处、或投标文件中附有超出有关规定的条款，则仍以招标文件为准或以招标人解释为准。若投标人仍拒绝接受招标文件的规定或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BF7C6A" w:rsidRDefault="00BF7C6A">
      <w:pPr>
        <w:widowControl/>
        <w:shd w:val="clear" w:color="auto" w:fill="FFFFFF"/>
        <w:spacing w:line="440" w:lineRule="exact"/>
        <w:ind w:firstLine="440"/>
        <w:jc w:val="left"/>
        <w:rPr>
          <w:rFonts w:ascii="宋体"/>
          <w:color w:val="000000"/>
          <w:kern w:val="0"/>
          <w:sz w:val="24"/>
          <w:szCs w:val="24"/>
        </w:rPr>
      </w:pPr>
      <w:r>
        <w:rPr>
          <w:rFonts w:ascii="宋体" w:hAnsi="宋体" w:cs="宋体" w:hint="eastAsia"/>
          <w:color w:val="000000"/>
          <w:kern w:val="0"/>
          <w:sz w:val="24"/>
          <w:szCs w:val="24"/>
        </w:rPr>
        <w:t>十二、本次招标工作接受我校监察处监督，各投标人如对我校招标工作的公正性有异议，可向我校监察处投诉，投诉电话：</w:t>
      </w:r>
      <w:r>
        <w:rPr>
          <w:rFonts w:ascii="宋体" w:hAnsi="宋体" w:cs="宋体"/>
          <w:color w:val="000000"/>
          <w:kern w:val="0"/>
          <w:sz w:val="24"/>
          <w:szCs w:val="24"/>
        </w:rPr>
        <w:t>0517-83559156</w:t>
      </w:r>
      <w:r>
        <w:rPr>
          <w:rFonts w:ascii="宋体" w:hAnsi="宋体" w:cs="宋体" w:hint="eastAsia"/>
          <w:color w:val="000000"/>
          <w:kern w:val="0"/>
          <w:sz w:val="24"/>
          <w:szCs w:val="24"/>
        </w:rPr>
        <w:t>、</w:t>
      </w:r>
      <w:r>
        <w:rPr>
          <w:rFonts w:ascii="宋体" w:hAnsi="宋体" w:cs="宋体"/>
          <w:color w:val="000000"/>
          <w:kern w:val="0"/>
          <w:sz w:val="24"/>
          <w:szCs w:val="24"/>
        </w:rPr>
        <w:t>83591013</w:t>
      </w:r>
      <w:r>
        <w:rPr>
          <w:rFonts w:ascii="宋体" w:hAnsi="宋体" w:cs="宋体" w:hint="eastAsia"/>
          <w:color w:val="000000"/>
          <w:kern w:val="0"/>
          <w:sz w:val="24"/>
          <w:szCs w:val="24"/>
        </w:rPr>
        <w:t>。</w:t>
      </w:r>
    </w:p>
    <w:p w:rsidR="00BF7C6A" w:rsidRDefault="00BF7C6A">
      <w:pPr>
        <w:widowControl/>
        <w:shd w:val="clear" w:color="auto" w:fill="FFFFFF"/>
        <w:spacing w:line="440" w:lineRule="exact"/>
        <w:ind w:firstLine="440"/>
        <w:jc w:val="left"/>
        <w:rPr>
          <w:rFonts w:ascii="宋体" w:cs="宋体"/>
          <w:color w:val="000000"/>
          <w:kern w:val="0"/>
          <w:sz w:val="24"/>
          <w:szCs w:val="24"/>
        </w:rPr>
      </w:pPr>
      <w:r>
        <w:rPr>
          <w:rFonts w:ascii="宋体" w:hAnsi="宋体" w:cs="宋体" w:hint="eastAsia"/>
          <w:color w:val="000000"/>
          <w:kern w:val="0"/>
          <w:sz w:val="24"/>
          <w:szCs w:val="24"/>
        </w:rPr>
        <w:t>十三、本招标文件可能会有改动，请在投标前仔细上网核查，恕不单独通知；本招标文件的解释权归淮阴工学院招标办。</w:t>
      </w:r>
    </w:p>
    <w:p w:rsidR="00BF7C6A" w:rsidRDefault="00BF7C6A">
      <w:pPr>
        <w:spacing w:line="440" w:lineRule="exact"/>
        <w:ind w:firstLineChars="200" w:firstLine="480"/>
        <w:rPr>
          <w:rFonts w:ascii="宋体" w:cs="宋体"/>
          <w:sz w:val="24"/>
          <w:szCs w:val="24"/>
        </w:rPr>
      </w:pPr>
      <w:r>
        <w:rPr>
          <w:rFonts w:ascii="宋体" w:hAnsi="宋体" w:cs="宋体" w:hint="eastAsia"/>
          <w:sz w:val="24"/>
          <w:szCs w:val="24"/>
        </w:rPr>
        <w:t>技术咨询联系人：金老师，联系电话：</w:t>
      </w:r>
      <w:r>
        <w:rPr>
          <w:rFonts w:ascii="宋体" w:hAnsi="宋体" w:cs="宋体"/>
          <w:sz w:val="24"/>
          <w:szCs w:val="24"/>
        </w:rPr>
        <w:t>13615148725</w:t>
      </w:r>
      <w:r>
        <w:rPr>
          <w:rFonts w:ascii="宋体" w:hAnsi="宋体" w:cs="宋体" w:hint="eastAsia"/>
          <w:sz w:val="24"/>
          <w:szCs w:val="24"/>
        </w:rPr>
        <w:t>；</w:t>
      </w:r>
    </w:p>
    <w:p w:rsidR="00BF7C6A" w:rsidRDefault="00BF7C6A">
      <w:pPr>
        <w:spacing w:line="440" w:lineRule="exact"/>
        <w:ind w:firstLineChars="200" w:firstLine="480"/>
        <w:rPr>
          <w:rFonts w:ascii="宋体" w:cs="仿宋"/>
          <w:color w:val="000000"/>
          <w:sz w:val="24"/>
        </w:rPr>
      </w:pPr>
      <w:r>
        <w:rPr>
          <w:rFonts w:ascii="宋体" w:hAnsi="宋体" w:cs="仿宋" w:hint="eastAsia"/>
          <w:color w:val="000000"/>
          <w:sz w:val="24"/>
        </w:rPr>
        <w:t>招标办联系人：王老师、董老师，联系电话：</w:t>
      </w:r>
      <w:r>
        <w:rPr>
          <w:rFonts w:ascii="宋体" w:hAnsi="宋体" w:cs="仿宋"/>
          <w:color w:val="000000"/>
          <w:sz w:val="24"/>
        </w:rPr>
        <w:t>0517-83559069/83559815</w:t>
      </w:r>
      <w:r>
        <w:rPr>
          <w:rFonts w:ascii="宋体" w:hAnsi="宋体" w:cs="仿宋" w:hint="eastAsia"/>
          <w:color w:val="000000"/>
          <w:sz w:val="24"/>
        </w:rPr>
        <w:t>；</w:t>
      </w:r>
    </w:p>
    <w:p w:rsidR="00BF7C6A" w:rsidRDefault="00BF7C6A">
      <w:pPr>
        <w:spacing w:line="440" w:lineRule="exact"/>
        <w:ind w:firstLineChars="200" w:firstLine="480"/>
        <w:rPr>
          <w:rFonts w:ascii="宋体" w:cs="Arial"/>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号，淮阴工学院翔宇楼</w:t>
      </w:r>
      <w:r>
        <w:rPr>
          <w:rFonts w:ascii="宋体" w:hAnsi="宋体" w:cs="Arial"/>
          <w:color w:val="000000"/>
          <w:sz w:val="24"/>
        </w:rPr>
        <w:t>203</w:t>
      </w:r>
      <w:r>
        <w:rPr>
          <w:rFonts w:ascii="宋体" w:hAnsi="宋体" w:cs="Arial" w:hint="eastAsia"/>
          <w:color w:val="000000"/>
          <w:sz w:val="24"/>
        </w:rPr>
        <w:t>室。</w:t>
      </w:r>
    </w:p>
    <w:p w:rsidR="00BF7C6A" w:rsidRDefault="00BF7C6A">
      <w:pPr>
        <w:spacing w:line="440" w:lineRule="exact"/>
        <w:ind w:firstLineChars="200" w:firstLine="480"/>
        <w:rPr>
          <w:rFonts w:ascii="宋体" w:cs="Arial"/>
          <w:color w:val="000000"/>
          <w:sz w:val="24"/>
        </w:rPr>
      </w:pPr>
    </w:p>
    <w:p w:rsidR="00BF7C6A" w:rsidRDefault="00BF7C6A">
      <w:pPr>
        <w:spacing w:line="440" w:lineRule="exact"/>
        <w:ind w:firstLineChars="200" w:firstLine="480"/>
        <w:rPr>
          <w:rFonts w:ascii="宋体" w:cs="Arial"/>
          <w:color w:val="000000"/>
          <w:sz w:val="24"/>
        </w:rPr>
      </w:pPr>
    </w:p>
    <w:p w:rsidR="00BF7C6A" w:rsidRDefault="00BF7C6A" w:rsidP="00B1606F">
      <w:pPr>
        <w:widowControl/>
        <w:spacing w:line="440" w:lineRule="exact"/>
        <w:ind w:firstLineChars="1750" w:firstLine="4725"/>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BF7C6A" w:rsidRDefault="00BF7C6A">
      <w:pPr>
        <w:widowControl/>
        <w:spacing w:line="440" w:lineRule="exact"/>
        <w:ind w:firstLineChars="1900" w:firstLine="5130"/>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11</w:t>
      </w:r>
      <w:r>
        <w:rPr>
          <w:rFonts w:ascii="宋体" w:cs="Arial" w:hint="eastAsia"/>
          <w:color w:val="000000"/>
          <w:spacing w:val="15"/>
          <w:kern w:val="0"/>
          <w:sz w:val="24"/>
        </w:rPr>
        <w:t>月</w:t>
      </w:r>
      <w:r>
        <w:rPr>
          <w:rFonts w:ascii="宋体" w:cs="Arial"/>
          <w:color w:val="000000"/>
          <w:spacing w:val="15"/>
          <w:kern w:val="0"/>
          <w:sz w:val="24"/>
        </w:rPr>
        <w:t>17</w:t>
      </w:r>
      <w:r>
        <w:rPr>
          <w:rFonts w:ascii="宋体" w:cs="Arial" w:hint="eastAsia"/>
          <w:color w:val="000000"/>
          <w:spacing w:val="15"/>
          <w:kern w:val="0"/>
          <w:sz w:val="24"/>
        </w:rPr>
        <w:t>日</w:t>
      </w:r>
    </w:p>
    <w:p w:rsidR="00BF7C6A" w:rsidRDefault="00BF7C6A">
      <w:pPr>
        <w:spacing w:line="360" w:lineRule="exact"/>
        <w:ind w:firstLineChars="200" w:firstLine="480"/>
        <w:rPr>
          <w:rFonts w:ascii="宋体"/>
          <w:color w:val="000000"/>
          <w:sz w:val="24"/>
          <w:szCs w:val="24"/>
        </w:rPr>
      </w:pPr>
    </w:p>
    <w:p w:rsidR="00BF7C6A" w:rsidRDefault="00BF7C6A">
      <w:pPr>
        <w:jc w:val="center"/>
        <w:rPr>
          <w:rFonts w:ascii="方正小标宋简体" w:eastAsia="方正小标宋简体"/>
          <w:sz w:val="32"/>
          <w:szCs w:val="32"/>
        </w:rPr>
      </w:pPr>
      <w:r>
        <w:rPr>
          <w:rFonts w:ascii="方正小标宋简体" w:eastAsia="方正小标宋简体" w:cs="方正小标宋简体" w:hint="eastAsia"/>
          <w:sz w:val="32"/>
          <w:szCs w:val="32"/>
        </w:rPr>
        <w:t>第二章</w:t>
      </w:r>
      <w:r>
        <w:rPr>
          <w:rFonts w:ascii="方正小标宋简体" w:eastAsia="方正小标宋简体" w:cs="方正小标宋简体"/>
          <w:sz w:val="32"/>
          <w:szCs w:val="32"/>
        </w:rPr>
        <w:t xml:space="preserve"> </w:t>
      </w:r>
      <w:r>
        <w:rPr>
          <w:rFonts w:ascii="方正小标宋简体" w:eastAsia="方正小标宋简体" w:hAnsi="宋体" w:cs="方正小标宋简体" w:hint="eastAsia"/>
          <w:sz w:val="32"/>
          <w:szCs w:val="32"/>
        </w:rPr>
        <w:t>采购需求及性能要求</w:t>
      </w:r>
    </w:p>
    <w:p w:rsidR="00BF7C6A" w:rsidRDefault="00BF7C6A" w:rsidP="007A72F6">
      <w:pPr>
        <w:pStyle w:val="ListParagraph"/>
        <w:tabs>
          <w:tab w:val="left" w:pos="567"/>
        </w:tabs>
        <w:spacing w:line="360" w:lineRule="exact"/>
        <w:ind w:firstLine="480"/>
        <w:jc w:val="left"/>
        <w:rPr>
          <w:rFonts w:ascii="宋体" w:cs="宋体"/>
          <w:sz w:val="24"/>
          <w:szCs w:val="24"/>
        </w:rPr>
      </w:pPr>
      <w:r>
        <w:rPr>
          <w:rFonts w:ascii="宋体" w:hAnsi="宋体" w:cs="宋体" w:hint="eastAsia"/>
          <w:sz w:val="24"/>
          <w:szCs w:val="24"/>
        </w:rPr>
        <w:t>一、总体要求</w:t>
      </w:r>
    </w:p>
    <w:p w:rsidR="00BF7C6A" w:rsidRDefault="00BF7C6A" w:rsidP="00371D97">
      <w:pPr>
        <w:spacing w:line="360" w:lineRule="exact"/>
        <w:ind w:firstLineChars="200" w:firstLine="480"/>
        <w:rPr>
          <w:rFonts w:ascii="宋体" w:cs="宋体"/>
          <w:sz w:val="24"/>
          <w:szCs w:val="24"/>
        </w:rPr>
      </w:pPr>
      <w:r>
        <w:rPr>
          <w:rFonts w:ascii="宋体" w:hAnsi="宋体" w:cs="宋体" w:hint="eastAsia"/>
          <w:sz w:val="24"/>
          <w:szCs w:val="24"/>
        </w:rPr>
        <w:t>系统要求多个单元工作站组成环形自动化生产线，包含但不限于托盘自动堆解单元、供料单元、机电加工模拟单元、加盖单元、穿销单元、机器人搬运单元、喷涂烘干单元、检测单元、机器人分拣单元、</w:t>
      </w:r>
      <w:hyperlink w:anchor="_Toc511143248" w:history="1">
        <w:r>
          <w:rPr>
            <w:rFonts w:ascii="宋体" w:hAnsi="宋体" w:cs="宋体" w:hint="eastAsia"/>
            <w:sz w:val="24"/>
            <w:szCs w:val="24"/>
          </w:rPr>
          <w:t>物流仓储单元</w:t>
        </w:r>
      </w:hyperlink>
      <w:r>
        <w:rPr>
          <w:rFonts w:ascii="宋体" w:hAnsi="宋体" w:cs="宋体" w:hint="eastAsia"/>
          <w:sz w:val="24"/>
          <w:szCs w:val="24"/>
        </w:rPr>
        <w:t>、转角单元、总控单元等组成。工件放置在载具上，载具在流水线上循环流动。载具在每个工站上精确定位，并在载具上完成零件装配。并提供配套的</w:t>
      </w:r>
      <w:r>
        <w:rPr>
          <w:rFonts w:ascii="宋体" w:hAnsi="宋体" w:cs="宋体"/>
          <w:sz w:val="24"/>
          <w:szCs w:val="24"/>
        </w:rPr>
        <w:t>3D</w:t>
      </w:r>
      <w:r>
        <w:rPr>
          <w:rFonts w:ascii="宋体" w:hAnsi="宋体" w:cs="宋体" w:hint="eastAsia"/>
          <w:sz w:val="24"/>
          <w:szCs w:val="24"/>
        </w:rPr>
        <w:t>虚拟仿真软件平台，形成一个统一标准的虚实一体模块化自动化环形生产系统，总体参数要求如下：</w:t>
      </w:r>
    </w:p>
    <w:p w:rsidR="00BF7C6A" w:rsidRDefault="00BF7C6A" w:rsidP="00371D97">
      <w:pPr>
        <w:numPr>
          <w:ilvl w:val="0"/>
          <w:numId w:val="4"/>
        </w:numPr>
        <w:spacing w:line="360" w:lineRule="exact"/>
        <w:ind w:left="0" w:firstLineChars="200" w:firstLine="480"/>
        <w:rPr>
          <w:rFonts w:ascii="宋体" w:cs="宋体"/>
          <w:sz w:val="24"/>
          <w:szCs w:val="24"/>
        </w:rPr>
      </w:pPr>
      <w:r>
        <w:rPr>
          <w:rFonts w:ascii="宋体" w:hAnsi="宋体" w:cs="宋体" w:hint="eastAsia"/>
          <w:sz w:val="24"/>
          <w:szCs w:val="24"/>
        </w:rPr>
        <w:t>气泵参数要求：压力≥</w:t>
      </w:r>
      <w:r>
        <w:rPr>
          <w:rFonts w:ascii="宋体" w:hAnsi="宋体" w:cs="宋体"/>
          <w:sz w:val="24"/>
          <w:szCs w:val="24"/>
        </w:rPr>
        <w:t>0.7MPa</w:t>
      </w:r>
      <w:r>
        <w:rPr>
          <w:rFonts w:ascii="宋体" w:hAnsi="宋体" w:cs="宋体" w:hint="eastAsia"/>
          <w:sz w:val="24"/>
          <w:szCs w:val="24"/>
        </w:rPr>
        <w:t>；排气量≥</w:t>
      </w:r>
      <w:r>
        <w:rPr>
          <w:rFonts w:ascii="宋体" w:hAnsi="宋体" w:cs="宋体"/>
          <w:sz w:val="24"/>
          <w:szCs w:val="24"/>
        </w:rPr>
        <w:t>60L/Min</w:t>
      </w:r>
      <w:r>
        <w:rPr>
          <w:rFonts w:ascii="宋体" w:hAnsi="宋体" w:cs="宋体" w:hint="eastAsia"/>
          <w:sz w:val="24"/>
          <w:szCs w:val="24"/>
        </w:rPr>
        <w:t>；容量≥</w:t>
      </w:r>
      <w:r>
        <w:rPr>
          <w:rFonts w:ascii="宋体" w:hAnsi="宋体" w:cs="宋体"/>
          <w:sz w:val="24"/>
          <w:szCs w:val="24"/>
        </w:rPr>
        <w:t>18L</w:t>
      </w:r>
      <w:r>
        <w:rPr>
          <w:rFonts w:ascii="宋体" w:hAnsi="宋体" w:cs="宋体" w:hint="eastAsia"/>
          <w:sz w:val="24"/>
          <w:szCs w:val="24"/>
        </w:rPr>
        <w:t>；</w:t>
      </w:r>
    </w:p>
    <w:p w:rsidR="00BF7C6A" w:rsidRDefault="00BF7C6A" w:rsidP="00371D97">
      <w:pPr>
        <w:numPr>
          <w:ilvl w:val="0"/>
          <w:numId w:val="4"/>
        </w:numPr>
        <w:spacing w:line="360" w:lineRule="exact"/>
        <w:ind w:left="0" w:firstLineChars="200" w:firstLine="480"/>
        <w:rPr>
          <w:rFonts w:ascii="宋体" w:cs="宋体"/>
          <w:sz w:val="24"/>
          <w:szCs w:val="24"/>
        </w:rPr>
      </w:pPr>
      <w:r>
        <w:rPr>
          <w:rFonts w:ascii="宋体" w:hAnsi="宋体" w:cs="宋体" w:hint="eastAsia"/>
          <w:sz w:val="24"/>
          <w:szCs w:val="24"/>
        </w:rPr>
        <w:t>设备净尺寸不小于：长</w:t>
      </w:r>
      <w:r>
        <w:rPr>
          <w:rFonts w:ascii="宋体" w:hAnsi="宋体" w:cs="宋体"/>
          <w:sz w:val="24"/>
          <w:szCs w:val="24"/>
        </w:rPr>
        <w:t>6m</w:t>
      </w:r>
      <w:r>
        <w:rPr>
          <w:rFonts w:ascii="宋体" w:hAnsi="宋体" w:cs="宋体" w:hint="eastAsia"/>
          <w:sz w:val="24"/>
          <w:szCs w:val="24"/>
        </w:rPr>
        <w:t>×宽</w:t>
      </w:r>
      <w:r>
        <w:rPr>
          <w:rFonts w:ascii="宋体" w:hAnsi="宋体" w:cs="宋体"/>
          <w:sz w:val="24"/>
          <w:szCs w:val="24"/>
        </w:rPr>
        <w:t>3.5m</w:t>
      </w:r>
      <w:r>
        <w:rPr>
          <w:rFonts w:ascii="宋体" w:hAnsi="宋体" w:cs="宋体" w:hint="eastAsia"/>
          <w:sz w:val="24"/>
          <w:szCs w:val="24"/>
        </w:rPr>
        <w:t>×高</w:t>
      </w:r>
      <w:r>
        <w:rPr>
          <w:rFonts w:ascii="宋体" w:hAnsi="宋体" w:cs="宋体"/>
          <w:sz w:val="24"/>
          <w:szCs w:val="24"/>
        </w:rPr>
        <w:t>2m</w:t>
      </w:r>
      <w:r>
        <w:rPr>
          <w:rFonts w:ascii="宋体" w:hAnsi="宋体" w:cs="宋体" w:hint="eastAsia"/>
          <w:sz w:val="24"/>
          <w:szCs w:val="24"/>
        </w:rPr>
        <w:t>（最高点）；</w:t>
      </w:r>
    </w:p>
    <w:p w:rsidR="00BF7C6A" w:rsidRDefault="00BF7C6A" w:rsidP="00371D97">
      <w:pPr>
        <w:numPr>
          <w:ilvl w:val="0"/>
          <w:numId w:val="4"/>
        </w:numPr>
        <w:spacing w:line="360" w:lineRule="exact"/>
        <w:ind w:left="0" w:firstLineChars="200" w:firstLine="480"/>
        <w:rPr>
          <w:rFonts w:ascii="宋体" w:cs="宋体"/>
          <w:sz w:val="24"/>
          <w:szCs w:val="24"/>
        </w:rPr>
      </w:pPr>
      <w:r>
        <w:rPr>
          <w:rFonts w:ascii="宋体" w:hAnsi="宋体" w:cs="宋体" w:hint="eastAsia"/>
          <w:sz w:val="24"/>
          <w:szCs w:val="24"/>
        </w:rPr>
        <w:t>输入电源：</w:t>
      </w:r>
      <w:r>
        <w:rPr>
          <w:rFonts w:ascii="宋体" w:hAnsi="宋体" w:cs="宋体"/>
          <w:sz w:val="24"/>
          <w:szCs w:val="24"/>
        </w:rPr>
        <w:t xml:space="preserve"> AC220V </w:t>
      </w:r>
      <w:r>
        <w:rPr>
          <w:rFonts w:ascii="宋体" w:hAnsi="宋体" w:cs="宋体" w:hint="eastAsia"/>
          <w:sz w:val="24"/>
          <w:szCs w:val="24"/>
        </w:rPr>
        <w:t>±</w:t>
      </w:r>
      <w:r>
        <w:rPr>
          <w:rFonts w:ascii="宋体" w:hAnsi="宋体" w:cs="宋体"/>
          <w:sz w:val="24"/>
          <w:szCs w:val="24"/>
        </w:rPr>
        <w:t>10% 50Hz</w:t>
      </w:r>
      <w:r>
        <w:rPr>
          <w:rFonts w:ascii="宋体" w:hAnsi="宋体" w:cs="宋体" w:hint="eastAsia"/>
          <w:sz w:val="24"/>
          <w:szCs w:val="24"/>
        </w:rPr>
        <w:t>，具有接地标志，装置容量：＜</w:t>
      </w:r>
      <w:r>
        <w:rPr>
          <w:rFonts w:ascii="宋体" w:hAnsi="宋体" w:cs="宋体"/>
          <w:sz w:val="24"/>
          <w:szCs w:val="24"/>
        </w:rPr>
        <w:t>5kVA</w:t>
      </w:r>
      <w:r>
        <w:rPr>
          <w:rFonts w:ascii="宋体" w:hAnsi="宋体" w:cs="宋体" w:hint="eastAsia"/>
          <w:sz w:val="24"/>
          <w:szCs w:val="24"/>
        </w:rPr>
        <w:t>；</w:t>
      </w:r>
    </w:p>
    <w:p w:rsidR="00BF7C6A" w:rsidRDefault="00BF7C6A" w:rsidP="00371D97">
      <w:pPr>
        <w:numPr>
          <w:ilvl w:val="0"/>
          <w:numId w:val="4"/>
        </w:numPr>
        <w:spacing w:line="360" w:lineRule="exact"/>
        <w:ind w:left="0" w:firstLineChars="200" w:firstLine="480"/>
        <w:rPr>
          <w:rFonts w:ascii="宋体" w:cs="宋体"/>
          <w:sz w:val="24"/>
          <w:szCs w:val="24"/>
        </w:rPr>
      </w:pPr>
      <w:r>
        <w:rPr>
          <w:rFonts w:ascii="宋体" w:hAnsi="宋体" w:cs="宋体" w:hint="eastAsia"/>
          <w:sz w:val="24"/>
          <w:szCs w:val="24"/>
        </w:rPr>
        <w:t>网络要求：所有</w:t>
      </w:r>
      <w:r>
        <w:rPr>
          <w:rFonts w:ascii="宋体" w:hAnsi="宋体" w:cs="宋体"/>
          <w:sz w:val="24"/>
          <w:szCs w:val="24"/>
        </w:rPr>
        <w:t>PLC</w:t>
      </w:r>
      <w:r>
        <w:rPr>
          <w:rFonts w:ascii="宋体" w:hAnsi="宋体" w:cs="宋体" w:hint="eastAsia"/>
          <w:sz w:val="24"/>
          <w:szCs w:val="24"/>
        </w:rPr>
        <w:t>能够通过工业网路进行通信数据交换；</w:t>
      </w:r>
    </w:p>
    <w:p w:rsidR="00BF7C6A" w:rsidRDefault="00BF7C6A" w:rsidP="007A72F6">
      <w:pPr>
        <w:pStyle w:val="ListParagraph"/>
        <w:numPr>
          <w:ilvl w:val="0"/>
          <w:numId w:val="22"/>
        </w:numPr>
        <w:tabs>
          <w:tab w:val="left" w:pos="567"/>
        </w:tabs>
        <w:spacing w:line="360" w:lineRule="exact"/>
        <w:ind w:firstLineChars="0"/>
        <w:jc w:val="left"/>
        <w:rPr>
          <w:rFonts w:ascii="宋体" w:cs="宋体"/>
          <w:sz w:val="24"/>
          <w:szCs w:val="24"/>
        </w:rPr>
      </w:pPr>
      <w:r>
        <w:rPr>
          <w:rFonts w:ascii="宋体" w:hAnsi="宋体" w:cs="宋体" w:hint="eastAsia"/>
          <w:sz w:val="24"/>
          <w:szCs w:val="24"/>
        </w:rPr>
        <w:t>各个功能站得详细参数及功能要求（以下要求为最低要求，包括但不限于以下配置）</w:t>
      </w:r>
    </w:p>
    <w:p w:rsidR="00BF7C6A" w:rsidRDefault="00BF7C6A" w:rsidP="00371D97">
      <w:pPr>
        <w:pStyle w:val="ListParagraph"/>
        <w:numPr>
          <w:ilvl w:val="0"/>
          <w:numId w:val="5"/>
        </w:numPr>
        <w:spacing w:line="360" w:lineRule="exact"/>
        <w:ind w:left="0" w:firstLine="480"/>
        <w:rPr>
          <w:rFonts w:ascii="宋体" w:cs="宋体"/>
          <w:sz w:val="24"/>
          <w:szCs w:val="24"/>
        </w:rPr>
      </w:pPr>
      <w:r>
        <w:rPr>
          <w:rFonts w:ascii="宋体" w:hAnsi="宋体" w:cs="宋体" w:hint="eastAsia"/>
          <w:sz w:val="24"/>
          <w:szCs w:val="24"/>
        </w:rPr>
        <w:t>总控站要求</w:t>
      </w:r>
    </w:p>
    <w:p w:rsidR="00BF7C6A" w:rsidRDefault="00BF7C6A" w:rsidP="00371D97">
      <w:pPr>
        <w:pStyle w:val="ListParagraph"/>
        <w:numPr>
          <w:ilvl w:val="0"/>
          <w:numId w:val="6"/>
        </w:numPr>
        <w:spacing w:line="360" w:lineRule="exact"/>
        <w:ind w:left="0" w:firstLine="480"/>
        <w:rPr>
          <w:rFonts w:ascii="宋体" w:cs="宋体"/>
          <w:sz w:val="24"/>
          <w:szCs w:val="24"/>
        </w:rPr>
      </w:pPr>
      <w:r>
        <w:rPr>
          <w:rFonts w:ascii="宋体" w:hAnsi="宋体" w:cs="宋体" w:hint="eastAsia"/>
          <w:sz w:val="24"/>
          <w:szCs w:val="24"/>
        </w:rPr>
        <w:t>功能要求：联机控制模式的总控功能，完成联机模式的启动、停止、急停等控制以及通过上位机对各单元的运行状态进行监控。</w:t>
      </w:r>
    </w:p>
    <w:p w:rsidR="00BF7C6A" w:rsidRDefault="00BF7C6A" w:rsidP="00371D97">
      <w:pPr>
        <w:pStyle w:val="ListParagraph"/>
        <w:numPr>
          <w:ilvl w:val="0"/>
          <w:numId w:val="6"/>
        </w:numPr>
        <w:spacing w:line="360" w:lineRule="exact"/>
        <w:ind w:left="0" w:firstLine="480"/>
        <w:rPr>
          <w:rFonts w:ascii="宋体" w:cs="宋体"/>
          <w:sz w:val="24"/>
          <w:szCs w:val="24"/>
        </w:rPr>
      </w:pPr>
      <w:r>
        <w:rPr>
          <w:rFonts w:ascii="宋体" w:hAnsi="宋体" w:cs="宋体" w:hint="eastAsia"/>
          <w:sz w:val="24"/>
          <w:szCs w:val="24"/>
        </w:rPr>
        <w:t>配置要求：主要由三相电网电压指示、电源控制部分、</w:t>
      </w:r>
      <w:r>
        <w:rPr>
          <w:rFonts w:ascii="宋体" w:hAnsi="宋体" w:cs="宋体"/>
          <w:sz w:val="24"/>
          <w:szCs w:val="24"/>
        </w:rPr>
        <w:t>1500PLC</w:t>
      </w:r>
      <w:r>
        <w:rPr>
          <w:rFonts w:ascii="宋体" w:hAnsi="宋体" w:cs="宋体" w:hint="eastAsia"/>
          <w:sz w:val="24"/>
          <w:szCs w:val="24"/>
        </w:rPr>
        <w:t>主机（</w:t>
      </w:r>
      <w:r>
        <w:rPr>
          <w:rFonts w:ascii="宋体" w:hAnsi="宋体"/>
          <w:spacing w:val="-2"/>
          <w:sz w:val="24"/>
          <w:szCs w:val="24"/>
        </w:rPr>
        <w:t xml:space="preserve">4 MB </w:t>
      </w:r>
      <w:r>
        <w:rPr>
          <w:rFonts w:ascii="宋体" w:hAnsi="宋体" w:hint="eastAsia"/>
          <w:spacing w:val="-2"/>
          <w:sz w:val="24"/>
          <w:szCs w:val="24"/>
        </w:rPr>
        <w:t>程序，</w:t>
      </w:r>
      <w:r>
        <w:rPr>
          <w:rFonts w:ascii="宋体" w:hAnsi="宋体"/>
          <w:spacing w:val="-2"/>
          <w:sz w:val="24"/>
          <w:szCs w:val="24"/>
        </w:rPr>
        <w:t xml:space="preserve">20 MB </w:t>
      </w:r>
      <w:r>
        <w:rPr>
          <w:rFonts w:ascii="宋体" w:hAnsi="宋体" w:hint="eastAsia"/>
          <w:spacing w:val="-2"/>
          <w:sz w:val="24"/>
          <w:szCs w:val="24"/>
        </w:rPr>
        <w:t>数据；</w:t>
      </w:r>
      <w:r>
        <w:rPr>
          <w:rFonts w:ascii="宋体" w:hAnsi="宋体"/>
          <w:spacing w:val="-2"/>
          <w:sz w:val="24"/>
          <w:szCs w:val="24"/>
        </w:rPr>
        <w:t>1 ns</w:t>
      </w:r>
      <w:r>
        <w:rPr>
          <w:rFonts w:ascii="宋体" w:hAnsi="宋体" w:hint="eastAsia"/>
          <w:spacing w:val="-2"/>
          <w:sz w:val="24"/>
          <w:szCs w:val="24"/>
        </w:rPr>
        <w:t>；集成</w:t>
      </w:r>
      <w:r>
        <w:rPr>
          <w:rFonts w:ascii="宋体" w:hAnsi="宋体"/>
          <w:spacing w:val="-2"/>
          <w:sz w:val="24"/>
          <w:szCs w:val="24"/>
        </w:rPr>
        <w:t xml:space="preserve"> 2x PN </w:t>
      </w:r>
      <w:r>
        <w:rPr>
          <w:rFonts w:ascii="宋体" w:hAnsi="宋体" w:hint="eastAsia"/>
          <w:spacing w:val="-2"/>
          <w:sz w:val="24"/>
          <w:szCs w:val="24"/>
        </w:rPr>
        <w:t>接口，</w:t>
      </w:r>
      <w:r>
        <w:rPr>
          <w:rFonts w:ascii="宋体" w:hAnsi="宋体"/>
          <w:spacing w:val="-2"/>
          <w:sz w:val="24"/>
          <w:szCs w:val="24"/>
        </w:rPr>
        <w:t xml:space="preserve">2x </w:t>
      </w:r>
      <w:r>
        <w:rPr>
          <w:rFonts w:ascii="宋体" w:hAnsi="宋体" w:hint="eastAsia"/>
          <w:spacing w:val="-2"/>
          <w:sz w:val="24"/>
          <w:szCs w:val="24"/>
        </w:rPr>
        <w:t>以太网接口，</w:t>
      </w:r>
      <w:r>
        <w:rPr>
          <w:rFonts w:ascii="宋体" w:hAnsi="宋体"/>
          <w:spacing w:val="-2"/>
          <w:sz w:val="24"/>
          <w:szCs w:val="24"/>
        </w:rPr>
        <w:t>1x DP</w:t>
      </w:r>
      <w:r>
        <w:rPr>
          <w:rFonts w:ascii="宋体" w:hAnsi="宋体" w:hint="eastAsia"/>
          <w:spacing w:val="-2"/>
          <w:sz w:val="24"/>
          <w:szCs w:val="24"/>
        </w:rPr>
        <w:t>接口；数字量输入</w:t>
      </w:r>
      <w:r>
        <w:rPr>
          <w:rFonts w:ascii="宋体" w:hAnsi="宋体"/>
          <w:spacing w:val="-2"/>
          <w:sz w:val="24"/>
          <w:szCs w:val="24"/>
        </w:rPr>
        <w:t>/</w:t>
      </w:r>
      <w:r>
        <w:rPr>
          <w:rFonts w:ascii="宋体" w:hAnsi="宋体" w:hint="eastAsia"/>
          <w:spacing w:val="-2"/>
          <w:sz w:val="24"/>
          <w:szCs w:val="24"/>
        </w:rPr>
        <w:t>输出模块不少于</w:t>
      </w:r>
      <w:r>
        <w:rPr>
          <w:rFonts w:ascii="宋体" w:hAnsi="宋体"/>
          <w:spacing w:val="-2"/>
          <w:sz w:val="24"/>
          <w:szCs w:val="24"/>
        </w:rPr>
        <w:t>16x 24VDC/16x 24VDC/ 0.5A BA, 25mm</w:t>
      </w:r>
      <w:r>
        <w:rPr>
          <w:rFonts w:ascii="宋体" w:hAnsi="宋体" w:hint="eastAsia"/>
          <w:spacing w:val="-2"/>
          <w:sz w:val="24"/>
          <w:szCs w:val="24"/>
        </w:rPr>
        <w:t>模块，含前连接器</w:t>
      </w:r>
      <w:r>
        <w:rPr>
          <w:rFonts w:ascii="宋体" w:hAnsi="宋体" w:cs="宋体" w:hint="eastAsia"/>
          <w:sz w:val="24"/>
          <w:szCs w:val="24"/>
        </w:rPr>
        <w:t>）、状态指示灯、二位选择开关、启动和停止开关、急停开关、复位开关、</w:t>
      </w:r>
      <w:r>
        <w:rPr>
          <w:rFonts w:ascii="宋体" w:hAnsi="宋体" w:cs="宋体"/>
          <w:sz w:val="24"/>
          <w:szCs w:val="24"/>
        </w:rPr>
        <w:t>10</w:t>
      </w:r>
      <w:r>
        <w:rPr>
          <w:rFonts w:ascii="宋体" w:hAnsi="宋体" w:cs="宋体" w:hint="eastAsia"/>
          <w:sz w:val="24"/>
          <w:szCs w:val="24"/>
        </w:rPr>
        <w:t>英寸工业彩色触摸屏等组成。</w:t>
      </w:r>
    </w:p>
    <w:p w:rsidR="00BF7C6A" w:rsidRDefault="00BF7C6A" w:rsidP="00371D97">
      <w:pPr>
        <w:pStyle w:val="ListParagraph"/>
        <w:numPr>
          <w:ilvl w:val="0"/>
          <w:numId w:val="6"/>
        </w:numPr>
        <w:spacing w:line="360" w:lineRule="exact"/>
        <w:ind w:left="0" w:firstLine="480"/>
        <w:rPr>
          <w:rFonts w:ascii="宋体" w:cs="宋体"/>
          <w:sz w:val="24"/>
          <w:szCs w:val="24"/>
        </w:rPr>
      </w:pPr>
      <w:r>
        <w:rPr>
          <w:rFonts w:ascii="宋体" w:hAnsi="宋体" w:cs="宋体" w:hint="eastAsia"/>
          <w:sz w:val="24"/>
          <w:szCs w:val="24"/>
        </w:rPr>
        <w:t>★系统集成智能安全信息管理系统要求：</w:t>
      </w:r>
    </w:p>
    <w:p w:rsidR="00BF7C6A" w:rsidRDefault="00BF7C6A" w:rsidP="00371D97">
      <w:pPr>
        <w:pStyle w:val="ListParagraph"/>
        <w:numPr>
          <w:ilvl w:val="0"/>
          <w:numId w:val="7"/>
        </w:numPr>
        <w:spacing w:line="360" w:lineRule="exact"/>
        <w:ind w:left="0" w:firstLine="480"/>
        <w:rPr>
          <w:rFonts w:ascii="宋体" w:cs="宋体"/>
          <w:sz w:val="24"/>
          <w:szCs w:val="24"/>
        </w:rPr>
      </w:pPr>
      <w:r>
        <w:rPr>
          <w:rFonts w:ascii="宋体" w:hAnsi="宋体" w:cs="宋体" w:hint="eastAsia"/>
          <w:sz w:val="24"/>
          <w:szCs w:val="24"/>
        </w:rPr>
        <w:t>要求采用</w:t>
      </w:r>
      <w:r>
        <w:rPr>
          <w:rFonts w:ascii="宋体" w:hAnsi="宋体" w:cs="宋体"/>
          <w:sz w:val="24"/>
          <w:szCs w:val="24"/>
        </w:rPr>
        <w:t>ARM</w:t>
      </w:r>
      <w:r>
        <w:rPr>
          <w:rFonts w:ascii="宋体" w:hAnsi="宋体" w:cs="宋体" w:hint="eastAsia"/>
          <w:sz w:val="24"/>
          <w:szCs w:val="24"/>
        </w:rPr>
        <w:t>核心处理，支持</w:t>
      </w:r>
      <w:r>
        <w:rPr>
          <w:rFonts w:ascii="宋体" w:hAnsi="宋体" w:cs="宋体"/>
          <w:sz w:val="24"/>
          <w:szCs w:val="24"/>
        </w:rPr>
        <w:t>USB</w:t>
      </w:r>
      <w:r>
        <w:rPr>
          <w:rFonts w:ascii="宋体" w:hAnsi="宋体" w:cs="宋体" w:hint="eastAsia"/>
          <w:sz w:val="24"/>
          <w:szCs w:val="24"/>
        </w:rPr>
        <w:t>、</w:t>
      </w:r>
      <w:r>
        <w:rPr>
          <w:rFonts w:ascii="宋体" w:hAnsi="宋体" w:cs="宋体"/>
          <w:sz w:val="24"/>
          <w:szCs w:val="24"/>
        </w:rPr>
        <w:t>CAN</w:t>
      </w:r>
      <w:r>
        <w:rPr>
          <w:rFonts w:ascii="宋体" w:hAnsi="宋体" w:cs="宋体" w:hint="eastAsia"/>
          <w:sz w:val="24"/>
          <w:szCs w:val="24"/>
        </w:rPr>
        <w:t>、</w:t>
      </w:r>
      <w:r>
        <w:rPr>
          <w:rFonts w:ascii="宋体" w:hAnsi="宋体" w:cs="宋体"/>
          <w:sz w:val="24"/>
          <w:szCs w:val="24"/>
        </w:rPr>
        <w:t>SPI</w:t>
      </w:r>
      <w:r>
        <w:rPr>
          <w:rFonts w:ascii="宋体" w:hAnsi="宋体" w:cs="宋体" w:hint="eastAsia"/>
          <w:sz w:val="24"/>
          <w:szCs w:val="24"/>
        </w:rPr>
        <w:t>、</w:t>
      </w:r>
      <w:r>
        <w:rPr>
          <w:rFonts w:ascii="宋体" w:hAnsi="宋体" w:cs="宋体"/>
          <w:sz w:val="24"/>
          <w:szCs w:val="24"/>
        </w:rPr>
        <w:t xml:space="preserve">I2C </w:t>
      </w:r>
      <w:r>
        <w:rPr>
          <w:rFonts w:ascii="宋体" w:hAnsi="宋体" w:cs="宋体" w:hint="eastAsia"/>
          <w:sz w:val="24"/>
          <w:szCs w:val="24"/>
        </w:rPr>
        <w:t>、</w:t>
      </w:r>
      <w:r>
        <w:rPr>
          <w:rFonts w:ascii="宋体" w:hAnsi="宋体" w:cs="宋体"/>
          <w:sz w:val="24"/>
          <w:szCs w:val="24"/>
        </w:rPr>
        <w:t>USART</w:t>
      </w:r>
      <w:r>
        <w:rPr>
          <w:rFonts w:ascii="宋体" w:hAnsi="宋体" w:cs="宋体" w:hint="eastAsia"/>
          <w:sz w:val="24"/>
          <w:szCs w:val="24"/>
        </w:rPr>
        <w:t>通信，集通用定时控制端口和</w:t>
      </w:r>
      <w:r>
        <w:rPr>
          <w:rFonts w:ascii="宋体" w:hAnsi="宋体" w:cs="宋体"/>
          <w:sz w:val="24"/>
          <w:szCs w:val="24"/>
        </w:rPr>
        <w:t>PWM</w:t>
      </w:r>
      <w:r>
        <w:rPr>
          <w:rFonts w:ascii="宋体" w:hAnsi="宋体" w:cs="宋体" w:hint="eastAsia"/>
          <w:sz w:val="24"/>
          <w:szCs w:val="24"/>
        </w:rPr>
        <w:t>高级控制端口、</w:t>
      </w:r>
      <w:r>
        <w:rPr>
          <w:rFonts w:ascii="宋体" w:hAnsi="宋体" w:cs="宋体"/>
          <w:sz w:val="24"/>
          <w:szCs w:val="24"/>
        </w:rPr>
        <w:t>24</w:t>
      </w:r>
      <w:r>
        <w:rPr>
          <w:rFonts w:ascii="宋体" w:hAnsi="宋体" w:cs="宋体" w:hint="eastAsia"/>
          <w:sz w:val="24"/>
          <w:szCs w:val="24"/>
        </w:rPr>
        <w:t>位系统多功能计数器、独立和窗口型看门狗，支持</w:t>
      </w:r>
      <w:r>
        <w:rPr>
          <w:rFonts w:ascii="宋体" w:hAnsi="宋体" w:cs="宋体"/>
          <w:sz w:val="24"/>
          <w:szCs w:val="24"/>
        </w:rPr>
        <w:t>DMA</w:t>
      </w:r>
      <w:r>
        <w:rPr>
          <w:rFonts w:ascii="宋体" w:hAnsi="宋体" w:cs="宋体" w:hint="eastAsia"/>
          <w:sz w:val="24"/>
          <w:szCs w:val="24"/>
        </w:rPr>
        <w:t>控制器、</w:t>
      </w:r>
      <w:r>
        <w:rPr>
          <w:rFonts w:ascii="宋体" w:hAnsi="宋体" w:cs="宋体"/>
          <w:sz w:val="24"/>
          <w:szCs w:val="24"/>
        </w:rPr>
        <w:t>ADC</w:t>
      </w:r>
      <w:r>
        <w:rPr>
          <w:rFonts w:ascii="宋体" w:hAnsi="宋体" w:cs="宋体" w:hint="eastAsia"/>
          <w:sz w:val="24"/>
          <w:szCs w:val="24"/>
        </w:rPr>
        <w:t>；</w:t>
      </w:r>
    </w:p>
    <w:p w:rsidR="00BF7C6A" w:rsidRDefault="00BF7C6A" w:rsidP="00371D97">
      <w:pPr>
        <w:pStyle w:val="ListParagraph"/>
        <w:numPr>
          <w:ilvl w:val="0"/>
          <w:numId w:val="7"/>
        </w:numPr>
        <w:spacing w:line="360" w:lineRule="exact"/>
        <w:ind w:left="0" w:firstLine="480"/>
        <w:rPr>
          <w:rFonts w:ascii="宋体" w:cs="宋体"/>
          <w:sz w:val="24"/>
          <w:szCs w:val="24"/>
        </w:rPr>
      </w:pPr>
      <w:r>
        <w:rPr>
          <w:rFonts w:ascii="宋体" w:hAnsi="宋体" w:cs="宋体" w:hint="eastAsia"/>
          <w:sz w:val="24"/>
          <w:szCs w:val="24"/>
        </w:rPr>
        <w:t>系统采用分散采集和集中控制方法，系统通过对模拟信号的采集处理，不同处理模块间的</w:t>
      </w:r>
      <w:r>
        <w:rPr>
          <w:rFonts w:ascii="宋体" w:hAnsi="宋体" w:cs="宋体"/>
          <w:sz w:val="24"/>
          <w:szCs w:val="24"/>
        </w:rPr>
        <w:t>SPI</w:t>
      </w:r>
      <w:r>
        <w:rPr>
          <w:rFonts w:ascii="宋体" w:hAnsi="宋体" w:cs="宋体" w:hint="eastAsia"/>
          <w:sz w:val="24"/>
          <w:szCs w:val="24"/>
        </w:rPr>
        <w:t>高速通信传输</w:t>
      </w:r>
      <w:r>
        <w:rPr>
          <w:rFonts w:ascii="宋体" w:cs="宋体"/>
          <w:sz w:val="24"/>
          <w:szCs w:val="24"/>
        </w:rPr>
        <w:t>,</w:t>
      </w:r>
      <w:r>
        <w:rPr>
          <w:rFonts w:ascii="宋体" w:hAnsi="宋体" w:cs="宋体" w:hint="eastAsia"/>
          <w:sz w:val="24"/>
          <w:szCs w:val="24"/>
        </w:rPr>
        <w:t>保证数据的实时性；数据采集处理模块对采集的信号进行初步运算，将计算结果打包编码；中心信息管理模块对结果进行解码，将安全接口实时监控信息进行处理，配合</w:t>
      </w:r>
      <w:r>
        <w:rPr>
          <w:rFonts w:ascii="宋体" w:hAnsi="宋体" w:cs="宋体"/>
          <w:sz w:val="24"/>
          <w:szCs w:val="24"/>
        </w:rPr>
        <w:t>4.3</w:t>
      </w:r>
      <w:r>
        <w:rPr>
          <w:rFonts w:ascii="宋体" w:hAnsi="宋体" w:cs="宋体" w:hint="eastAsia"/>
          <w:sz w:val="24"/>
          <w:szCs w:val="24"/>
        </w:rPr>
        <w:t>寸</w:t>
      </w:r>
      <w:r>
        <w:rPr>
          <w:rFonts w:ascii="宋体" w:hAnsi="宋体" w:cs="宋体"/>
          <w:sz w:val="24"/>
          <w:szCs w:val="24"/>
        </w:rPr>
        <w:t>800*480</w:t>
      </w:r>
      <w:r>
        <w:rPr>
          <w:rFonts w:ascii="宋体" w:hAnsi="宋体" w:cs="宋体" w:hint="eastAsia"/>
          <w:sz w:val="24"/>
          <w:szCs w:val="24"/>
        </w:rPr>
        <w:t>高分辨率人机交换窗口实时显示系统工作状态；</w:t>
      </w:r>
    </w:p>
    <w:p w:rsidR="00BF7C6A" w:rsidRDefault="00BF7C6A" w:rsidP="00371D97">
      <w:pPr>
        <w:pStyle w:val="ListParagraph"/>
        <w:numPr>
          <w:ilvl w:val="0"/>
          <w:numId w:val="7"/>
        </w:numPr>
        <w:spacing w:line="360" w:lineRule="exact"/>
        <w:ind w:left="0" w:firstLine="480"/>
        <w:rPr>
          <w:rFonts w:ascii="宋体" w:cs="宋体"/>
          <w:sz w:val="24"/>
          <w:szCs w:val="24"/>
        </w:rPr>
      </w:pPr>
      <w:r>
        <w:rPr>
          <w:rFonts w:ascii="宋体" w:hAnsi="宋体" w:cs="宋体" w:hint="eastAsia"/>
          <w:sz w:val="24"/>
          <w:szCs w:val="24"/>
        </w:rPr>
        <w:t>智能安全信息管理系统能对实训平台工作编号，安全接口连接电压、电流、及负载状态，人性化提示引到信息进行实时显示，安全接口的数据信息异常时，中心信息管理模块对信息进行优先级判断，并通过语音和灯光告知和引导使用者对系统故障信息的正确处理，保障人身安全；</w:t>
      </w:r>
    </w:p>
    <w:p w:rsidR="00BF7C6A" w:rsidRDefault="00BF7C6A" w:rsidP="00371D97">
      <w:pPr>
        <w:pStyle w:val="ListParagraph"/>
        <w:numPr>
          <w:ilvl w:val="0"/>
          <w:numId w:val="7"/>
        </w:numPr>
        <w:spacing w:line="360" w:lineRule="exact"/>
        <w:ind w:left="0" w:firstLine="480"/>
        <w:rPr>
          <w:rFonts w:ascii="宋体" w:cs="宋体"/>
          <w:sz w:val="24"/>
          <w:szCs w:val="24"/>
        </w:rPr>
      </w:pPr>
      <w:r>
        <w:rPr>
          <w:rFonts w:ascii="宋体" w:hAnsi="宋体" w:cs="宋体" w:hint="eastAsia"/>
          <w:sz w:val="24"/>
          <w:szCs w:val="24"/>
        </w:rPr>
        <w:t>智能安全信息管理系统开放高速</w:t>
      </w:r>
      <w:r>
        <w:rPr>
          <w:rFonts w:ascii="宋体" w:hAnsi="宋体" w:cs="宋体"/>
          <w:sz w:val="24"/>
          <w:szCs w:val="24"/>
        </w:rPr>
        <w:t>USB</w:t>
      </w:r>
      <w:r>
        <w:rPr>
          <w:rFonts w:ascii="宋体" w:hAnsi="宋体" w:cs="宋体" w:hint="eastAsia"/>
          <w:sz w:val="24"/>
          <w:szCs w:val="24"/>
        </w:rPr>
        <w:t>接口和</w:t>
      </w:r>
      <w:r>
        <w:rPr>
          <w:rFonts w:ascii="宋体" w:hAnsi="宋体" w:cs="宋体"/>
          <w:sz w:val="24"/>
          <w:szCs w:val="24"/>
        </w:rPr>
        <w:t>RS485</w:t>
      </w:r>
      <w:r>
        <w:rPr>
          <w:rFonts w:ascii="宋体" w:hAnsi="宋体" w:cs="宋体" w:hint="eastAsia"/>
          <w:sz w:val="24"/>
          <w:szCs w:val="24"/>
        </w:rPr>
        <w:t>串行接口，用于连接</w:t>
      </w:r>
      <w:r>
        <w:rPr>
          <w:rFonts w:ascii="宋体" w:hAnsi="宋体" w:cs="宋体"/>
          <w:sz w:val="24"/>
          <w:szCs w:val="24"/>
        </w:rPr>
        <w:t>PC</w:t>
      </w:r>
      <w:r>
        <w:rPr>
          <w:rFonts w:ascii="宋体" w:hAnsi="宋体" w:cs="宋体" w:hint="eastAsia"/>
          <w:sz w:val="24"/>
          <w:szCs w:val="24"/>
        </w:rPr>
        <w:t>机和设备升级扩展；</w:t>
      </w:r>
    </w:p>
    <w:p w:rsidR="00BF7C6A" w:rsidRDefault="00BF7C6A" w:rsidP="00371D97">
      <w:pPr>
        <w:pStyle w:val="ListParagraph"/>
        <w:numPr>
          <w:ilvl w:val="0"/>
          <w:numId w:val="5"/>
        </w:numPr>
        <w:spacing w:line="360" w:lineRule="exact"/>
        <w:ind w:left="0" w:firstLine="480"/>
        <w:rPr>
          <w:rFonts w:ascii="宋体" w:cs="宋体"/>
          <w:sz w:val="24"/>
          <w:szCs w:val="24"/>
        </w:rPr>
      </w:pPr>
      <w:r>
        <w:rPr>
          <w:rFonts w:ascii="宋体" w:hAnsi="宋体" w:cs="宋体" w:hint="eastAsia"/>
          <w:sz w:val="24"/>
          <w:szCs w:val="24"/>
        </w:rPr>
        <w:t>单元站</w:t>
      </w:r>
      <w:r>
        <w:rPr>
          <w:rFonts w:ascii="宋体" w:hAnsi="宋体" w:cs="宋体"/>
          <w:sz w:val="24"/>
          <w:szCs w:val="24"/>
        </w:rPr>
        <w:t>1</w:t>
      </w:r>
      <w:r>
        <w:rPr>
          <w:rFonts w:ascii="宋体" w:hAnsi="宋体" w:cs="宋体" w:hint="eastAsia"/>
          <w:sz w:val="24"/>
          <w:szCs w:val="24"/>
        </w:rPr>
        <w:t>要求</w:t>
      </w:r>
    </w:p>
    <w:p w:rsidR="00BF7C6A" w:rsidRDefault="00BF7C6A" w:rsidP="00371D97">
      <w:pPr>
        <w:pStyle w:val="ListParagraph"/>
        <w:numPr>
          <w:ilvl w:val="0"/>
          <w:numId w:val="8"/>
        </w:numPr>
        <w:spacing w:line="360" w:lineRule="exact"/>
        <w:ind w:left="0" w:firstLine="480"/>
        <w:rPr>
          <w:rFonts w:ascii="宋体" w:cs="宋体"/>
          <w:sz w:val="24"/>
          <w:szCs w:val="24"/>
        </w:rPr>
      </w:pPr>
      <w:r>
        <w:rPr>
          <w:rFonts w:ascii="宋体" w:hAnsi="宋体" w:cs="宋体" w:hint="eastAsia"/>
          <w:sz w:val="24"/>
          <w:szCs w:val="24"/>
        </w:rPr>
        <w:t>功能需求：整个系统的起始单元，在系统中主要有两个作用，托盘解跺模式时为系统其他单元提供托盘，托盘堆跺模式时将系统末端单元输送来的托盘堆叠到物料库中；</w:t>
      </w:r>
    </w:p>
    <w:p w:rsidR="00BF7C6A" w:rsidRDefault="00BF7C6A" w:rsidP="00371D97">
      <w:pPr>
        <w:pStyle w:val="ListParagraph"/>
        <w:numPr>
          <w:ilvl w:val="0"/>
          <w:numId w:val="8"/>
        </w:numPr>
        <w:spacing w:line="360" w:lineRule="exact"/>
        <w:ind w:left="0" w:firstLine="480"/>
        <w:rPr>
          <w:rFonts w:ascii="宋体" w:cs="宋体"/>
          <w:sz w:val="24"/>
          <w:szCs w:val="24"/>
        </w:rPr>
      </w:pPr>
      <w:r>
        <w:rPr>
          <w:rFonts w:ascii="宋体" w:hAnsi="宋体" w:cs="宋体" w:hint="eastAsia"/>
          <w:sz w:val="24"/>
          <w:szCs w:val="24"/>
        </w:rPr>
        <w:t>★组成要求：主要由铝合金型材桌、直线皮带输送线、二工位物料库、滚珠丝杠副、步进驱动器、步进电机、直流减速电机、电磁铁、传感器、气缸、电磁阀、真空发生器、吸盘、中间继电器、接口板及</w:t>
      </w:r>
      <w:r>
        <w:rPr>
          <w:rFonts w:ascii="宋体" w:hAnsi="宋体" w:cs="宋体"/>
          <w:sz w:val="24"/>
          <w:szCs w:val="24"/>
        </w:rPr>
        <w:t>PLC</w:t>
      </w:r>
      <w:r>
        <w:rPr>
          <w:rFonts w:ascii="宋体" w:hAnsi="宋体" w:cs="宋体" w:hint="eastAsia"/>
          <w:sz w:val="24"/>
          <w:szCs w:val="24"/>
        </w:rPr>
        <w:t>控制系统（</w:t>
      </w:r>
      <w:r>
        <w:rPr>
          <w:rFonts w:ascii="宋体" w:hAnsi="宋体" w:cs="宋体"/>
          <w:color w:val="000000"/>
          <w:spacing w:val="-2"/>
          <w:sz w:val="24"/>
          <w:szCs w:val="24"/>
        </w:rPr>
        <w:t>S7-1200</w:t>
      </w:r>
      <w:r>
        <w:rPr>
          <w:rFonts w:ascii="宋体" w:hAnsi="宋体" w:cs="宋体" w:hint="eastAsia"/>
          <w:color w:val="000000"/>
          <w:spacing w:val="-2"/>
          <w:sz w:val="24"/>
          <w:szCs w:val="24"/>
        </w:rPr>
        <w:t>，晶体管输出型不少于</w:t>
      </w:r>
      <w:r>
        <w:rPr>
          <w:rFonts w:ascii="宋体" w:hAnsi="宋体" w:cs="宋体"/>
          <w:color w:val="000000"/>
          <w:spacing w:val="-2"/>
          <w:sz w:val="24"/>
          <w:szCs w:val="24"/>
        </w:rPr>
        <w:t>14</w:t>
      </w:r>
      <w:r>
        <w:rPr>
          <w:rFonts w:ascii="宋体" w:hAnsi="宋体" w:cs="宋体" w:hint="eastAsia"/>
          <w:color w:val="000000"/>
          <w:spacing w:val="-2"/>
          <w:sz w:val="24"/>
          <w:szCs w:val="24"/>
        </w:rPr>
        <w:t>输入</w:t>
      </w:r>
      <w:r>
        <w:rPr>
          <w:rFonts w:ascii="宋体" w:hAnsi="宋体" w:cs="宋体"/>
          <w:color w:val="000000"/>
          <w:spacing w:val="-2"/>
          <w:sz w:val="24"/>
          <w:szCs w:val="24"/>
        </w:rPr>
        <w:t>/10</w:t>
      </w:r>
      <w:r>
        <w:rPr>
          <w:rFonts w:ascii="宋体" w:hAnsi="宋体" w:cs="宋体" w:hint="eastAsia"/>
          <w:color w:val="000000"/>
          <w:spacing w:val="-2"/>
          <w:sz w:val="24"/>
          <w:szCs w:val="24"/>
        </w:rPr>
        <w:t>输出</w:t>
      </w:r>
      <w:r>
        <w:rPr>
          <w:rFonts w:ascii="宋体" w:cs="宋体"/>
          <w:color w:val="000000"/>
          <w:spacing w:val="-2"/>
          <w:sz w:val="24"/>
          <w:szCs w:val="24"/>
        </w:rPr>
        <w:t>,</w:t>
      </w:r>
      <w:r>
        <w:rPr>
          <w:rFonts w:ascii="宋体" w:hAnsi="宋体" w:cs="宋体" w:hint="eastAsia"/>
          <w:color w:val="000000"/>
          <w:spacing w:val="-2"/>
          <w:sz w:val="24"/>
          <w:szCs w:val="24"/>
        </w:rPr>
        <w:t>集成</w:t>
      </w:r>
      <w:r>
        <w:rPr>
          <w:rFonts w:ascii="宋体" w:hAnsi="宋体" w:cs="宋体"/>
          <w:color w:val="000000"/>
          <w:spacing w:val="-2"/>
          <w:sz w:val="24"/>
          <w:szCs w:val="24"/>
        </w:rPr>
        <w:t>2AI</w:t>
      </w:r>
      <w:r>
        <w:rPr>
          <w:rFonts w:ascii="宋体" w:hAnsi="宋体" w:cs="宋体" w:hint="eastAsia"/>
          <w:color w:val="000000"/>
          <w:spacing w:val="-2"/>
          <w:sz w:val="24"/>
          <w:szCs w:val="24"/>
        </w:rPr>
        <w:t>；</w:t>
      </w:r>
      <w:r>
        <w:rPr>
          <w:rFonts w:ascii="宋体" w:hAnsi="宋体" w:cs="宋体" w:hint="eastAsia"/>
          <w:sz w:val="24"/>
          <w:szCs w:val="24"/>
        </w:rPr>
        <w:t>）等组成。</w:t>
      </w:r>
    </w:p>
    <w:p w:rsidR="00BF7C6A" w:rsidRDefault="00BF7C6A" w:rsidP="00371D97">
      <w:pPr>
        <w:pStyle w:val="ListParagraph"/>
        <w:numPr>
          <w:ilvl w:val="0"/>
          <w:numId w:val="5"/>
        </w:numPr>
        <w:spacing w:line="360" w:lineRule="exact"/>
        <w:ind w:left="0" w:firstLine="480"/>
        <w:rPr>
          <w:rFonts w:ascii="宋体" w:cs="宋体"/>
          <w:sz w:val="24"/>
          <w:szCs w:val="24"/>
        </w:rPr>
      </w:pPr>
      <w:r>
        <w:rPr>
          <w:rFonts w:ascii="宋体" w:hAnsi="宋体" w:cs="宋体" w:hint="eastAsia"/>
          <w:sz w:val="24"/>
          <w:szCs w:val="24"/>
        </w:rPr>
        <w:t>单元站</w:t>
      </w:r>
      <w:r>
        <w:rPr>
          <w:rFonts w:ascii="宋体" w:hAnsi="宋体" w:cs="宋体"/>
          <w:sz w:val="24"/>
          <w:szCs w:val="24"/>
        </w:rPr>
        <w:t>2</w:t>
      </w:r>
      <w:r>
        <w:rPr>
          <w:rFonts w:ascii="宋体" w:hAnsi="宋体" w:cs="宋体" w:hint="eastAsia"/>
          <w:sz w:val="24"/>
          <w:szCs w:val="24"/>
        </w:rPr>
        <w:t>要求</w:t>
      </w:r>
    </w:p>
    <w:p w:rsidR="00BF7C6A" w:rsidRDefault="00BF7C6A" w:rsidP="00371D97">
      <w:pPr>
        <w:pStyle w:val="ListParagraph"/>
        <w:numPr>
          <w:ilvl w:val="0"/>
          <w:numId w:val="9"/>
        </w:numPr>
        <w:spacing w:line="360" w:lineRule="exact"/>
        <w:ind w:left="0" w:firstLine="480"/>
        <w:rPr>
          <w:rFonts w:ascii="宋体" w:cs="宋体"/>
          <w:sz w:val="24"/>
          <w:szCs w:val="24"/>
        </w:rPr>
      </w:pPr>
      <w:r>
        <w:rPr>
          <w:rFonts w:ascii="宋体" w:hAnsi="宋体" w:cs="宋体" w:hint="eastAsia"/>
          <w:sz w:val="24"/>
          <w:szCs w:val="24"/>
        </w:rPr>
        <w:t>功能需求：检测到前一单元输送来的空托盘后，将工件放落到托盘上。</w:t>
      </w:r>
    </w:p>
    <w:p w:rsidR="00BF7C6A" w:rsidRDefault="00BF7C6A" w:rsidP="00371D97">
      <w:pPr>
        <w:pStyle w:val="ListParagraph"/>
        <w:numPr>
          <w:ilvl w:val="0"/>
          <w:numId w:val="9"/>
        </w:numPr>
        <w:spacing w:line="360" w:lineRule="exact"/>
        <w:ind w:left="0" w:firstLine="480"/>
        <w:rPr>
          <w:rFonts w:ascii="宋体" w:cs="宋体"/>
          <w:sz w:val="24"/>
          <w:szCs w:val="24"/>
        </w:rPr>
      </w:pPr>
      <w:r>
        <w:rPr>
          <w:rFonts w:ascii="宋体" w:hAnsi="宋体" w:cs="宋体" w:hint="eastAsia"/>
          <w:sz w:val="24"/>
          <w:szCs w:val="24"/>
        </w:rPr>
        <w:t>★组成要求：主要由铝合金型材桌、直线皮带输送线、井式工件库、气缸、电磁阀、直流减速电机、电磁铁、传感器、中间继电器、接口板及</w:t>
      </w:r>
      <w:r>
        <w:rPr>
          <w:rFonts w:ascii="宋体" w:hAnsi="宋体" w:cs="宋体"/>
          <w:sz w:val="24"/>
          <w:szCs w:val="24"/>
        </w:rPr>
        <w:t>PLC</w:t>
      </w:r>
      <w:r>
        <w:rPr>
          <w:rFonts w:ascii="宋体" w:hAnsi="宋体" w:cs="宋体" w:hint="eastAsia"/>
          <w:sz w:val="24"/>
          <w:szCs w:val="24"/>
        </w:rPr>
        <w:t>控制系统（</w:t>
      </w:r>
      <w:r>
        <w:rPr>
          <w:rFonts w:ascii="宋体" w:hAnsi="宋体" w:cs="宋体"/>
          <w:color w:val="000000"/>
          <w:spacing w:val="-2"/>
          <w:sz w:val="24"/>
          <w:szCs w:val="24"/>
        </w:rPr>
        <w:t>S7-1200</w:t>
      </w:r>
      <w:r>
        <w:rPr>
          <w:rFonts w:ascii="宋体" w:hAnsi="宋体" w:cs="宋体" w:hint="eastAsia"/>
          <w:color w:val="000000"/>
          <w:spacing w:val="-2"/>
          <w:sz w:val="24"/>
          <w:szCs w:val="24"/>
        </w:rPr>
        <w:t>，继电器输出型不少于</w:t>
      </w:r>
      <w:r>
        <w:rPr>
          <w:rFonts w:ascii="宋体" w:hAnsi="宋体" w:cs="宋体"/>
          <w:color w:val="000000"/>
          <w:spacing w:val="-2"/>
          <w:sz w:val="24"/>
          <w:szCs w:val="24"/>
        </w:rPr>
        <w:t>14</w:t>
      </w:r>
      <w:r>
        <w:rPr>
          <w:rFonts w:ascii="宋体" w:hAnsi="宋体" w:cs="宋体" w:hint="eastAsia"/>
          <w:color w:val="000000"/>
          <w:spacing w:val="-2"/>
          <w:sz w:val="24"/>
          <w:szCs w:val="24"/>
        </w:rPr>
        <w:t>输入</w:t>
      </w:r>
      <w:r>
        <w:rPr>
          <w:rFonts w:ascii="宋体" w:hAnsi="宋体" w:cs="宋体"/>
          <w:color w:val="000000"/>
          <w:spacing w:val="-2"/>
          <w:sz w:val="24"/>
          <w:szCs w:val="24"/>
        </w:rPr>
        <w:t>/10</w:t>
      </w:r>
      <w:r>
        <w:rPr>
          <w:rFonts w:ascii="宋体" w:hAnsi="宋体" w:cs="宋体" w:hint="eastAsia"/>
          <w:color w:val="000000"/>
          <w:spacing w:val="-2"/>
          <w:sz w:val="24"/>
          <w:szCs w:val="24"/>
        </w:rPr>
        <w:t>输出</w:t>
      </w:r>
      <w:r>
        <w:rPr>
          <w:rFonts w:ascii="宋体" w:cs="宋体"/>
          <w:color w:val="000000"/>
          <w:spacing w:val="-2"/>
          <w:sz w:val="24"/>
          <w:szCs w:val="24"/>
        </w:rPr>
        <w:t>,</w:t>
      </w:r>
      <w:r>
        <w:rPr>
          <w:rFonts w:ascii="宋体" w:hAnsi="宋体" w:cs="宋体" w:hint="eastAsia"/>
          <w:color w:val="000000"/>
          <w:spacing w:val="-2"/>
          <w:sz w:val="24"/>
          <w:szCs w:val="24"/>
        </w:rPr>
        <w:t>集成</w:t>
      </w:r>
      <w:r>
        <w:rPr>
          <w:rFonts w:ascii="宋体" w:hAnsi="宋体" w:cs="宋体"/>
          <w:color w:val="000000"/>
          <w:spacing w:val="-2"/>
          <w:sz w:val="24"/>
          <w:szCs w:val="24"/>
        </w:rPr>
        <w:t>2AI</w:t>
      </w:r>
      <w:r>
        <w:rPr>
          <w:rFonts w:ascii="宋体" w:hAnsi="宋体" w:cs="宋体" w:hint="eastAsia"/>
          <w:sz w:val="24"/>
          <w:szCs w:val="24"/>
        </w:rPr>
        <w:t>）等组成。</w:t>
      </w:r>
    </w:p>
    <w:p w:rsidR="00BF7C6A" w:rsidRDefault="00BF7C6A" w:rsidP="00371D97">
      <w:pPr>
        <w:pStyle w:val="ListParagraph"/>
        <w:numPr>
          <w:ilvl w:val="0"/>
          <w:numId w:val="5"/>
        </w:numPr>
        <w:spacing w:line="360" w:lineRule="exact"/>
        <w:ind w:left="0" w:firstLine="480"/>
        <w:rPr>
          <w:rFonts w:ascii="宋体" w:cs="宋体"/>
          <w:sz w:val="24"/>
          <w:szCs w:val="24"/>
        </w:rPr>
      </w:pPr>
      <w:r>
        <w:rPr>
          <w:rFonts w:ascii="宋体" w:hAnsi="宋体" w:cs="宋体" w:hint="eastAsia"/>
          <w:sz w:val="24"/>
          <w:szCs w:val="24"/>
        </w:rPr>
        <w:t>单元站</w:t>
      </w:r>
      <w:r>
        <w:rPr>
          <w:rFonts w:ascii="宋体" w:hAnsi="宋体" w:cs="宋体"/>
          <w:sz w:val="24"/>
          <w:szCs w:val="24"/>
        </w:rPr>
        <w:t>3</w:t>
      </w:r>
      <w:r>
        <w:rPr>
          <w:rFonts w:ascii="宋体" w:hAnsi="宋体" w:cs="宋体" w:hint="eastAsia"/>
          <w:sz w:val="24"/>
          <w:szCs w:val="24"/>
        </w:rPr>
        <w:t>要求</w:t>
      </w:r>
    </w:p>
    <w:p w:rsidR="00BF7C6A" w:rsidRDefault="00BF7C6A" w:rsidP="00371D97">
      <w:pPr>
        <w:pStyle w:val="ListParagraph"/>
        <w:numPr>
          <w:ilvl w:val="0"/>
          <w:numId w:val="10"/>
        </w:numPr>
        <w:spacing w:line="360" w:lineRule="exact"/>
        <w:ind w:left="0" w:firstLine="480"/>
        <w:rPr>
          <w:rFonts w:ascii="宋体" w:cs="宋体"/>
          <w:sz w:val="24"/>
          <w:szCs w:val="24"/>
        </w:rPr>
      </w:pPr>
      <w:r>
        <w:rPr>
          <w:rFonts w:ascii="宋体" w:hAnsi="宋体" w:cs="宋体" w:hint="eastAsia"/>
          <w:sz w:val="24"/>
          <w:szCs w:val="24"/>
        </w:rPr>
        <w:t>功能需求：机电模拟加工环节，对工件进行钻孔等模拟加工。</w:t>
      </w:r>
    </w:p>
    <w:p w:rsidR="00BF7C6A" w:rsidRDefault="00BF7C6A" w:rsidP="00371D97">
      <w:pPr>
        <w:pStyle w:val="ListParagraph"/>
        <w:numPr>
          <w:ilvl w:val="0"/>
          <w:numId w:val="10"/>
        </w:numPr>
        <w:spacing w:line="360" w:lineRule="exact"/>
        <w:ind w:left="0" w:firstLine="480"/>
        <w:rPr>
          <w:rFonts w:ascii="宋体" w:cs="宋体"/>
          <w:sz w:val="24"/>
          <w:szCs w:val="24"/>
        </w:rPr>
      </w:pPr>
      <w:r>
        <w:rPr>
          <w:rFonts w:ascii="宋体" w:hAnsi="宋体" w:cs="宋体" w:hint="eastAsia"/>
          <w:sz w:val="24"/>
          <w:szCs w:val="24"/>
        </w:rPr>
        <w:t>★组成要求：主要由铝合金型材桌、直线皮带输送线、旋转机构、机械手、直流减速电机、步进电机、步进电机驱动器、电磁铁、光电传感器、电感传感器、气缸、电磁阀、中间继电器、接口板及</w:t>
      </w:r>
      <w:r>
        <w:rPr>
          <w:rFonts w:ascii="宋体" w:hAnsi="宋体" w:cs="宋体"/>
          <w:sz w:val="24"/>
          <w:szCs w:val="24"/>
        </w:rPr>
        <w:t>PLC</w:t>
      </w:r>
      <w:r>
        <w:rPr>
          <w:rFonts w:ascii="宋体" w:hAnsi="宋体" w:cs="宋体" w:hint="eastAsia"/>
          <w:sz w:val="24"/>
          <w:szCs w:val="24"/>
        </w:rPr>
        <w:t>控制系统（</w:t>
      </w:r>
      <w:r>
        <w:rPr>
          <w:rFonts w:ascii="宋体" w:hAnsi="宋体" w:cs="宋体"/>
          <w:color w:val="000000"/>
          <w:spacing w:val="-2"/>
          <w:sz w:val="24"/>
          <w:szCs w:val="24"/>
        </w:rPr>
        <w:t>S7-1200</w:t>
      </w:r>
      <w:r>
        <w:rPr>
          <w:rFonts w:ascii="宋体" w:hAnsi="宋体" w:cs="宋体" w:hint="eastAsia"/>
          <w:color w:val="000000"/>
          <w:spacing w:val="-2"/>
          <w:sz w:val="24"/>
          <w:szCs w:val="24"/>
        </w:rPr>
        <w:t>，晶体管输出型不少于</w:t>
      </w:r>
      <w:r>
        <w:rPr>
          <w:rFonts w:ascii="宋体" w:hAnsi="宋体" w:cs="宋体"/>
          <w:color w:val="000000"/>
          <w:spacing w:val="-2"/>
          <w:sz w:val="24"/>
          <w:szCs w:val="24"/>
        </w:rPr>
        <w:t>14</w:t>
      </w:r>
      <w:r>
        <w:rPr>
          <w:rFonts w:ascii="宋体" w:hAnsi="宋体" w:cs="宋体" w:hint="eastAsia"/>
          <w:color w:val="000000"/>
          <w:spacing w:val="-2"/>
          <w:sz w:val="24"/>
          <w:szCs w:val="24"/>
        </w:rPr>
        <w:t>输入</w:t>
      </w:r>
      <w:r>
        <w:rPr>
          <w:rFonts w:ascii="宋体" w:hAnsi="宋体" w:cs="宋体"/>
          <w:color w:val="000000"/>
          <w:spacing w:val="-2"/>
          <w:sz w:val="24"/>
          <w:szCs w:val="24"/>
        </w:rPr>
        <w:t>/10</w:t>
      </w:r>
      <w:r>
        <w:rPr>
          <w:rFonts w:ascii="宋体" w:hAnsi="宋体" w:cs="宋体" w:hint="eastAsia"/>
          <w:color w:val="000000"/>
          <w:spacing w:val="-2"/>
          <w:sz w:val="24"/>
          <w:szCs w:val="24"/>
        </w:rPr>
        <w:t>输出</w:t>
      </w:r>
      <w:r>
        <w:rPr>
          <w:rFonts w:ascii="宋体" w:cs="宋体"/>
          <w:color w:val="000000"/>
          <w:spacing w:val="-2"/>
          <w:sz w:val="24"/>
          <w:szCs w:val="24"/>
        </w:rPr>
        <w:t>,</w:t>
      </w:r>
      <w:r>
        <w:rPr>
          <w:rFonts w:ascii="宋体" w:hAnsi="宋体" w:cs="宋体" w:hint="eastAsia"/>
          <w:color w:val="000000"/>
          <w:spacing w:val="-2"/>
          <w:sz w:val="24"/>
          <w:szCs w:val="24"/>
        </w:rPr>
        <w:t>集成</w:t>
      </w:r>
      <w:r>
        <w:rPr>
          <w:rFonts w:ascii="宋体" w:hAnsi="宋体" w:cs="宋体"/>
          <w:color w:val="000000"/>
          <w:spacing w:val="-2"/>
          <w:sz w:val="24"/>
          <w:szCs w:val="24"/>
        </w:rPr>
        <w:t>2AI</w:t>
      </w:r>
      <w:r>
        <w:rPr>
          <w:rFonts w:ascii="宋体" w:hAnsi="宋体" w:cs="宋体" w:hint="eastAsia"/>
          <w:sz w:val="24"/>
          <w:szCs w:val="24"/>
        </w:rPr>
        <w:t>）等组成。</w:t>
      </w:r>
    </w:p>
    <w:p w:rsidR="00BF7C6A" w:rsidRDefault="00BF7C6A" w:rsidP="00371D97">
      <w:pPr>
        <w:pStyle w:val="ListParagraph"/>
        <w:numPr>
          <w:ilvl w:val="0"/>
          <w:numId w:val="5"/>
        </w:numPr>
        <w:spacing w:line="360" w:lineRule="exact"/>
        <w:ind w:left="0" w:firstLine="480"/>
        <w:rPr>
          <w:rFonts w:ascii="宋体" w:cs="宋体"/>
          <w:sz w:val="24"/>
          <w:szCs w:val="24"/>
        </w:rPr>
      </w:pPr>
      <w:r>
        <w:rPr>
          <w:rFonts w:ascii="宋体" w:hAnsi="宋体" w:cs="宋体" w:hint="eastAsia"/>
          <w:sz w:val="24"/>
          <w:szCs w:val="24"/>
        </w:rPr>
        <w:t>单元站</w:t>
      </w:r>
      <w:r>
        <w:rPr>
          <w:rFonts w:ascii="宋体" w:hAnsi="宋体" w:cs="宋体"/>
          <w:sz w:val="24"/>
          <w:szCs w:val="24"/>
        </w:rPr>
        <w:t>4</w:t>
      </w:r>
      <w:r>
        <w:rPr>
          <w:rFonts w:ascii="宋体" w:hAnsi="宋体" w:cs="宋体" w:hint="eastAsia"/>
          <w:sz w:val="24"/>
          <w:szCs w:val="24"/>
        </w:rPr>
        <w:t>要求</w:t>
      </w:r>
    </w:p>
    <w:p w:rsidR="00BF7C6A" w:rsidRDefault="00BF7C6A" w:rsidP="00371D97">
      <w:pPr>
        <w:pStyle w:val="ListParagraph"/>
        <w:numPr>
          <w:ilvl w:val="0"/>
          <w:numId w:val="11"/>
        </w:numPr>
        <w:spacing w:line="360" w:lineRule="exact"/>
        <w:ind w:left="0" w:firstLine="480"/>
        <w:rPr>
          <w:rFonts w:ascii="宋体" w:cs="宋体"/>
          <w:sz w:val="24"/>
          <w:szCs w:val="24"/>
        </w:rPr>
      </w:pPr>
      <w:r>
        <w:rPr>
          <w:rFonts w:ascii="宋体" w:hAnsi="宋体" w:cs="宋体" w:hint="eastAsia"/>
          <w:sz w:val="24"/>
          <w:szCs w:val="24"/>
        </w:rPr>
        <w:t>功能需求：上一单元加工好的工件输送到此单元，在此单元对工件进行封盖的安装。</w:t>
      </w:r>
    </w:p>
    <w:p w:rsidR="00BF7C6A" w:rsidRDefault="00BF7C6A" w:rsidP="00371D97">
      <w:pPr>
        <w:pStyle w:val="ListParagraph"/>
        <w:numPr>
          <w:ilvl w:val="0"/>
          <w:numId w:val="11"/>
        </w:numPr>
        <w:spacing w:line="360" w:lineRule="exact"/>
        <w:ind w:left="0" w:firstLine="480"/>
        <w:rPr>
          <w:rFonts w:ascii="宋体" w:cs="宋体"/>
          <w:sz w:val="24"/>
          <w:szCs w:val="24"/>
        </w:rPr>
      </w:pPr>
      <w:r>
        <w:rPr>
          <w:rFonts w:ascii="宋体" w:hAnsi="宋体" w:cs="宋体" w:hint="eastAsia"/>
          <w:sz w:val="24"/>
          <w:szCs w:val="24"/>
        </w:rPr>
        <w:t>★组成要求：主要由滑道式工件架、蜗杆减速机、摇臂机械手、同步轮带、直流减速电机、伸缩气缸、真空吸盘、光电传感器、电感传感器、行程开关、磁性开关、电磁阀、安装支架等、接口板及</w:t>
      </w:r>
      <w:r>
        <w:rPr>
          <w:rFonts w:ascii="宋体" w:hAnsi="宋体" w:cs="宋体"/>
          <w:sz w:val="24"/>
          <w:szCs w:val="24"/>
        </w:rPr>
        <w:t>PLC</w:t>
      </w:r>
      <w:r>
        <w:rPr>
          <w:rFonts w:ascii="宋体" w:hAnsi="宋体" w:cs="宋体" w:hint="eastAsia"/>
          <w:sz w:val="24"/>
          <w:szCs w:val="24"/>
        </w:rPr>
        <w:t>控制系统（</w:t>
      </w:r>
      <w:r>
        <w:rPr>
          <w:rFonts w:ascii="宋体" w:hAnsi="宋体" w:cs="宋体"/>
          <w:color w:val="000000"/>
          <w:spacing w:val="-2"/>
          <w:sz w:val="24"/>
          <w:szCs w:val="24"/>
        </w:rPr>
        <w:t>S7-1200</w:t>
      </w:r>
      <w:r>
        <w:rPr>
          <w:rFonts w:ascii="宋体" w:hAnsi="宋体" w:cs="宋体" w:hint="eastAsia"/>
          <w:color w:val="000000"/>
          <w:spacing w:val="-2"/>
          <w:sz w:val="24"/>
          <w:szCs w:val="24"/>
        </w:rPr>
        <w:t>，晶体管输出型不少于</w:t>
      </w:r>
      <w:r>
        <w:rPr>
          <w:rFonts w:ascii="宋体" w:hAnsi="宋体" w:cs="宋体"/>
          <w:color w:val="000000"/>
          <w:spacing w:val="-2"/>
          <w:sz w:val="24"/>
          <w:szCs w:val="24"/>
        </w:rPr>
        <w:t>14</w:t>
      </w:r>
      <w:r>
        <w:rPr>
          <w:rFonts w:ascii="宋体" w:hAnsi="宋体" w:cs="宋体" w:hint="eastAsia"/>
          <w:color w:val="000000"/>
          <w:spacing w:val="-2"/>
          <w:sz w:val="24"/>
          <w:szCs w:val="24"/>
        </w:rPr>
        <w:t>输入</w:t>
      </w:r>
      <w:r>
        <w:rPr>
          <w:rFonts w:ascii="宋体" w:hAnsi="宋体" w:cs="宋体"/>
          <w:color w:val="000000"/>
          <w:spacing w:val="-2"/>
          <w:sz w:val="24"/>
          <w:szCs w:val="24"/>
        </w:rPr>
        <w:t>/10</w:t>
      </w:r>
      <w:r>
        <w:rPr>
          <w:rFonts w:ascii="宋体" w:hAnsi="宋体" w:cs="宋体" w:hint="eastAsia"/>
          <w:color w:val="000000"/>
          <w:spacing w:val="-2"/>
          <w:sz w:val="24"/>
          <w:szCs w:val="24"/>
        </w:rPr>
        <w:t>输出</w:t>
      </w:r>
      <w:r>
        <w:rPr>
          <w:rFonts w:ascii="宋体" w:cs="宋体"/>
          <w:color w:val="000000"/>
          <w:spacing w:val="-2"/>
          <w:sz w:val="24"/>
          <w:szCs w:val="24"/>
        </w:rPr>
        <w:t>,</w:t>
      </w:r>
      <w:r>
        <w:rPr>
          <w:rFonts w:ascii="宋体" w:hAnsi="宋体" w:cs="宋体" w:hint="eastAsia"/>
          <w:color w:val="000000"/>
          <w:spacing w:val="-2"/>
          <w:sz w:val="24"/>
          <w:szCs w:val="24"/>
        </w:rPr>
        <w:t>集成</w:t>
      </w:r>
      <w:r>
        <w:rPr>
          <w:rFonts w:ascii="宋体" w:hAnsi="宋体" w:cs="宋体"/>
          <w:color w:val="000000"/>
          <w:spacing w:val="-2"/>
          <w:sz w:val="24"/>
          <w:szCs w:val="24"/>
        </w:rPr>
        <w:t>2AI</w:t>
      </w:r>
      <w:r>
        <w:rPr>
          <w:rFonts w:ascii="宋体" w:hAnsi="宋体" w:cs="宋体" w:hint="eastAsia"/>
          <w:sz w:val="24"/>
          <w:szCs w:val="24"/>
        </w:rPr>
        <w:t>）组成。</w:t>
      </w:r>
    </w:p>
    <w:p w:rsidR="00BF7C6A" w:rsidRDefault="00BF7C6A" w:rsidP="00371D97">
      <w:pPr>
        <w:pStyle w:val="ListParagraph"/>
        <w:numPr>
          <w:ilvl w:val="0"/>
          <w:numId w:val="5"/>
        </w:numPr>
        <w:spacing w:line="360" w:lineRule="exact"/>
        <w:ind w:left="0" w:firstLine="480"/>
        <w:rPr>
          <w:rFonts w:ascii="宋体" w:cs="宋体"/>
          <w:sz w:val="24"/>
          <w:szCs w:val="24"/>
        </w:rPr>
      </w:pPr>
      <w:r>
        <w:rPr>
          <w:rFonts w:ascii="宋体" w:hAnsi="宋体" w:cs="宋体" w:hint="eastAsia"/>
          <w:sz w:val="24"/>
          <w:szCs w:val="24"/>
        </w:rPr>
        <w:t>单元站</w:t>
      </w:r>
      <w:r>
        <w:rPr>
          <w:rFonts w:ascii="宋体" w:hAnsi="宋体" w:cs="宋体"/>
          <w:sz w:val="24"/>
          <w:szCs w:val="24"/>
        </w:rPr>
        <w:t>5</w:t>
      </w:r>
      <w:r>
        <w:rPr>
          <w:rFonts w:ascii="宋体" w:hAnsi="宋体" w:cs="宋体" w:hint="eastAsia"/>
          <w:sz w:val="24"/>
          <w:szCs w:val="24"/>
        </w:rPr>
        <w:t>要求</w:t>
      </w:r>
    </w:p>
    <w:p w:rsidR="00BF7C6A" w:rsidRDefault="00BF7C6A" w:rsidP="00371D97">
      <w:pPr>
        <w:pStyle w:val="ListParagraph"/>
        <w:numPr>
          <w:ilvl w:val="0"/>
          <w:numId w:val="12"/>
        </w:numPr>
        <w:spacing w:line="360" w:lineRule="exact"/>
        <w:ind w:left="0" w:firstLine="480"/>
        <w:rPr>
          <w:rFonts w:ascii="宋体" w:cs="宋体"/>
          <w:sz w:val="24"/>
          <w:szCs w:val="24"/>
        </w:rPr>
      </w:pPr>
      <w:r>
        <w:rPr>
          <w:rFonts w:ascii="宋体" w:hAnsi="宋体" w:cs="宋体" w:hint="eastAsia"/>
          <w:sz w:val="24"/>
          <w:szCs w:val="24"/>
        </w:rPr>
        <w:t>功能需求：装好封盖的工件输送到此单元进行销轴的安装，整个工件的装配工作完成。</w:t>
      </w:r>
    </w:p>
    <w:p w:rsidR="00BF7C6A" w:rsidRDefault="00BF7C6A" w:rsidP="00371D97">
      <w:pPr>
        <w:pStyle w:val="ListParagraph"/>
        <w:numPr>
          <w:ilvl w:val="0"/>
          <w:numId w:val="12"/>
        </w:numPr>
        <w:spacing w:line="360" w:lineRule="exact"/>
        <w:ind w:left="0" w:firstLine="480"/>
        <w:rPr>
          <w:rFonts w:ascii="宋体" w:cs="宋体"/>
          <w:sz w:val="24"/>
          <w:szCs w:val="24"/>
        </w:rPr>
      </w:pPr>
      <w:r>
        <w:rPr>
          <w:rFonts w:ascii="宋体" w:hAnsi="宋体" w:cs="宋体" w:hint="eastAsia"/>
          <w:sz w:val="24"/>
          <w:szCs w:val="24"/>
        </w:rPr>
        <w:t>★组成要求：主要由铝合金型材桌、直线皮带输送线、多工位分度盘、推料结构、销轴料仓、直流减速电机、电磁铁、光电传感器、电感传感器、气缸、电磁阀、中间继电器、接口板及</w:t>
      </w:r>
      <w:r>
        <w:rPr>
          <w:rFonts w:ascii="宋体" w:hAnsi="宋体" w:cs="宋体"/>
          <w:sz w:val="24"/>
          <w:szCs w:val="24"/>
        </w:rPr>
        <w:t>PLC</w:t>
      </w:r>
      <w:r>
        <w:rPr>
          <w:rFonts w:ascii="宋体" w:hAnsi="宋体" w:cs="宋体" w:hint="eastAsia"/>
          <w:sz w:val="24"/>
          <w:szCs w:val="24"/>
        </w:rPr>
        <w:t>控制系统（</w:t>
      </w:r>
      <w:r>
        <w:rPr>
          <w:rFonts w:ascii="宋体" w:hAnsi="宋体" w:cs="宋体"/>
          <w:color w:val="000000"/>
          <w:spacing w:val="-2"/>
          <w:sz w:val="24"/>
          <w:szCs w:val="24"/>
        </w:rPr>
        <w:t>S7-1200</w:t>
      </w:r>
      <w:r>
        <w:rPr>
          <w:rFonts w:ascii="宋体" w:hAnsi="宋体" w:cs="宋体" w:hint="eastAsia"/>
          <w:color w:val="000000"/>
          <w:spacing w:val="-2"/>
          <w:sz w:val="24"/>
          <w:szCs w:val="24"/>
        </w:rPr>
        <w:t>，晶体管输出型不少于</w:t>
      </w:r>
      <w:r>
        <w:rPr>
          <w:rFonts w:ascii="宋体" w:hAnsi="宋体" w:cs="宋体"/>
          <w:color w:val="000000"/>
          <w:spacing w:val="-2"/>
          <w:sz w:val="24"/>
          <w:szCs w:val="24"/>
        </w:rPr>
        <w:t>14</w:t>
      </w:r>
      <w:r>
        <w:rPr>
          <w:rFonts w:ascii="宋体" w:hAnsi="宋体" w:cs="宋体" w:hint="eastAsia"/>
          <w:color w:val="000000"/>
          <w:spacing w:val="-2"/>
          <w:sz w:val="24"/>
          <w:szCs w:val="24"/>
        </w:rPr>
        <w:t>输入</w:t>
      </w:r>
      <w:r>
        <w:rPr>
          <w:rFonts w:ascii="宋体" w:hAnsi="宋体" w:cs="宋体"/>
          <w:color w:val="000000"/>
          <w:spacing w:val="-2"/>
          <w:sz w:val="24"/>
          <w:szCs w:val="24"/>
        </w:rPr>
        <w:t>/10</w:t>
      </w:r>
      <w:r>
        <w:rPr>
          <w:rFonts w:ascii="宋体" w:hAnsi="宋体" w:cs="宋体" w:hint="eastAsia"/>
          <w:color w:val="000000"/>
          <w:spacing w:val="-2"/>
          <w:sz w:val="24"/>
          <w:szCs w:val="24"/>
        </w:rPr>
        <w:t>输出</w:t>
      </w:r>
      <w:r>
        <w:rPr>
          <w:rFonts w:ascii="宋体" w:cs="宋体"/>
          <w:color w:val="000000"/>
          <w:spacing w:val="-2"/>
          <w:sz w:val="24"/>
          <w:szCs w:val="24"/>
        </w:rPr>
        <w:t>,</w:t>
      </w:r>
      <w:r>
        <w:rPr>
          <w:rFonts w:ascii="宋体" w:hAnsi="宋体" w:cs="宋体" w:hint="eastAsia"/>
          <w:color w:val="000000"/>
          <w:spacing w:val="-2"/>
          <w:sz w:val="24"/>
          <w:szCs w:val="24"/>
        </w:rPr>
        <w:t>集成</w:t>
      </w:r>
      <w:r>
        <w:rPr>
          <w:rFonts w:ascii="宋体" w:hAnsi="宋体" w:cs="宋体"/>
          <w:color w:val="000000"/>
          <w:spacing w:val="-2"/>
          <w:sz w:val="24"/>
          <w:szCs w:val="24"/>
        </w:rPr>
        <w:t>2AI</w:t>
      </w:r>
      <w:r>
        <w:rPr>
          <w:rFonts w:ascii="宋体" w:hAnsi="宋体" w:cs="宋体" w:hint="eastAsia"/>
          <w:sz w:val="24"/>
          <w:szCs w:val="24"/>
        </w:rPr>
        <w:t>）等组成。</w:t>
      </w:r>
    </w:p>
    <w:p w:rsidR="00BF7C6A" w:rsidRDefault="00BF7C6A" w:rsidP="00371D97">
      <w:pPr>
        <w:pStyle w:val="ListParagraph"/>
        <w:numPr>
          <w:ilvl w:val="0"/>
          <w:numId w:val="5"/>
        </w:numPr>
        <w:spacing w:line="360" w:lineRule="exact"/>
        <w:ind w:left="0" w:firstLine="480"/>
        <w:rPr>
          <w:rFonts w:ascii="宋体" w:cs="宋体"/>
          <w:sz w:val="24"/>
          <w:szCs w:val="24"/>
        </w:rPr>
      </w:pPr>
      <w:r>
        <w:rPr>
          <w:rFonts w:ascii="宋体" w:hAnsi="宋体" w:cs="宋体" w:hint="eastAsia"/>
          <w:sz w:val="24"/>
          <w:szCs w:val="24"/>
        </w:rPr>
        <w:t>单元站</w:t>
      </w:r>
      <w:r>
        <w:rPr>
          <w:rFonts w:ascii="宋体" w:hAnsi="宋体" w:cs="宋体"/>
          <w:sz w:val="24"/>
          <w:szCs w:val="24"/>
        </w:rPr>
        <w:t>6</w:t>
      </w:r>
      <w:r>
        <w:rPr>
          <w:rFonts w:ascii="宋体" w:hAnsi="宋体" w:cs="宋体" w:hint="eastAsia"/>
          <w:sz w:val="24"/>
          <w:szCs w:val="24"/>
        </w:rPr>
        <w:t>要求：</w:t>
      </w:r>
    </w:p>
    <w:p w:rsidR="00BF7C6A" w:rsidRDefault="00BF7C6A" w:rsidP="00371D97">
      <w:pPr>
        <w:pStyle w:val="ListParagraph"/>
        <w:numPr>
          <w:ilvl w:val="0"/>
          <w:numId w:val="13"/>
        </w:numPr>
        <w:spacing w:line="360" w:lineRule="exact"/>
        <w:ind w:left="0" w:firstLine="480"/>
        <w:rPr>
          <w:rFonts w:ascii="宋体" w:cs="宋体"/>
          <w:sz w:val="24"/>
          <w:szCs w:val="24"/>
        </w:rPr>
      </w:pPr>
      <w:r>
        <w:rPr>
          <w:rFonts w:ascii="宋体" w:hAnsi="宋体" w:cs="宋体" w:hint="eastAsia"/>
          <w:sz w:val="24"/>
          <w:szCs w:val="24"/>
        </w:rPr>
        <w:t>功能需求：跨越输送带节点将检测过的工件搬运到下一单元。</w:t>
      </w:r>
    </w:p>
    <w:p w:rsidR="00BF7C6A" w:rsidRDefault="00BF7C6A" w:rsidP="00371D97">
      <w:pPr>
        <w:pStyle w:val="ListParagraph"/>
        <w:numPr>
          <w:ilvl w:val="0"/>
          <w:numId w:val="13"/>
        </w:numPr>
        <w:spacing w:line="360" w:lineRule="exact"/>
        <w:ind w:left="0" w:firstLine="480"/>
        <w:rPr>
          <w:rFonts w:ascii="宋体" w:cs="宋体"/>
          <w:sz w:val="24"/>
          <w:szCs w:val="24"/>
        </w:rPr>
      </w:pPr>
      <w:r>
        <w:rPr>
          <w:rFonts w:ascii="宋体" w:hAnsi="宋体" w:cs="宋体" w:hint="eastAsia"/>
          <w:sz w:val="24"/>
          <w:szCs w:val="24"/>
        </w:rPr>
        <w:t>★组成要求：主要由铝合金型材桌、工业机器人、</w:t>
      </w:r>
      <w:r>
        <w:rPr>
          <w:rFonts w:ascii="宋体" w:hAnsi="宋体" w:cs="宋体"/>
          <w:sz w:val="24"/>
          <w:szCs w:val="24"/>
        </w:rPr>
        <w:t>2D</w:t>
      </w:r>
      <w:r>
        <w:rPr>
          <w:rFonts w:ascii="宋体" w:hAnsi="宋体" w:cs="宋体" w:hint="eastAsia"/>
          <w:sz w:val="24"/>
          <w:szCs w:val="24"/>
        </w:rPr>
        <w:t>检测、中间继电器、接口板及</w:t>
      </w:r>
      <w:r>
        <w:rPr>
          <w:rFonts w:ascii="宋体" w:hAnsi="宋体" w:cs="宋体"/>
          <w:sz w:val="24"/>
          <w:szCs w:val="24"/>
        </w:rPr>
        <w:t>PLC</w:t>
      </w:r>
      <w:r>
        <w:rPr>
          <w:rFonts w:ascii="宋体" w:hAnsi="宋体" w:cs="宋体" w:hint="eastAsia"/>
          <w:sz w:val="24"/>
          <w:szCs w:val="24"/>
        </w:rPr>
        <w:t>控制系统（</w:t>
      </w:r>
      <w:r>
        <w:rPr>
          <w:rFonts w:ascii="宋体" w:hAnsi="宋体" w:cs="宋体"/>
          <w:color w:val="000000"/>
          <w:spacing w:val="-2"/>
          <w:sz w:val="24"/>
          <w:szCs w:val="24"/>
        </w:rPr>
        <w:t>S7-1200</w:t>
      </w:r>
      <w:r>
        <w:rPr>
          <w:rFonts w:ascii="宋体" w:hAnsi="宋体" w:cs="宋体" w:hint="eastAsia"/>
          <w:color w:val="000000"/>
          <w:spacing w:val="-2"/>
          <w:sz w:val="24"/>
          <w:szCs w:val="24"/>
        </w:rPr>
        <w:t>，晶体管输出型不少于</w:t>
      </w:r>
      <w:r>
        <w:rPr>
          <w:rFonts w:ascii="宋体" w:hAnsi="宋体" w:cs="宋体"/>
          <w:color w:val="000000"/>
          <w:spacing w:val="-2"/>
          <w:sz w:val="24"/>
          <w:szCs w:val="24"/>
        </w:rPr>
        <w:t>14</w:t>
      </w:r>
      <w:r>
        <w:rPr>
          <w:rFonts w:ascii="宋体" w:hAnsi="宋体" w:cs="宋体" w:hint="eastAsia"/>
          <w:color w:val="000000"/>
          <w:spacing w:val="-2"/>
          <w:sz w:val="24"/>
          <w:szCs w:val="24"/>
        </w:rPr>
        <w:t>输入</w:t>
      </w:r>
      <w:r>
        <w:rPr>
          <w:rFonts w:ascii="宋体" w:hAnsi="宋体" w:cs="宋体"/>
          <w:color w:val="000000"/>
          <w:spacing w:val="-2"/>
          <w:sz w:val="24"/>
          <w:szCs w:val="24"/>
        </w:rPr>
        <w:t>/10</w:t>
      </w:r>
      <w:r>
        <w:rPr>
          <w:rFonts w:ascii="宋体" w:hAnsi="宋体" w:cs="宋体" w:hint="eastAsia"/>
          <w:color w:val="000000"/>
          <w:spacing w:val="-2"/>
          <w:sz w:val="24"/>
          <w:szCs w:val="24"/>
        </w:rPr>
        <w:t>输出</w:t>
      </w:r>
      <w:r>
        <w:rPr>
          <w:rFonts w:ascii="宋体" w:cs="宋体"/>
          <w:color w:val="000000"/>
          <w:spacing w:val="-2"/>
          <w:sz w:val="24"/>
          <w:szCs w:val="24"/>
        </w:rPr>
        <w:t>,</w:t>
      </w:r>
      <w:r>
        <w:rPr>
          <w:rFonts w:ascii="宋体" w:hAnsi="宋体" w:cs="宋体" w:hint="eastAsia"/>
          <w:color w:val="000000"/>
          <w:spacing w:val="-2"/>
          <w:sz w:val="24"/>
          <w:szCs w:val="24"/>
        </w:rPr>
        <w:t>集成</w:t>
      </w:r>
      <w:r>
        <w:rPr>
          <w:rFonts w:ascii="宋体" w:hAnsi="宋体" w:cs="宋体"/>
          <w:color w:val="000000"/>
          <w:spacing w:val="-2"/>
          <w:sz w:val="24"/>
          <w:szCs w:val="24"/>
        </w:rPr>
        <w:t>2AI</w:t>
      </w:r>
      <w:r>
        <w:rPr>
          <w:rFonts w:ascii="宋体" w:hAnsi="宋体" w:cs="宋体" w:hint="eastAsia"/>
          <w:sz w:val="24"/>
          <w:szCs w:val="24"/>
        </w:rPr>
        <w:t>）等。</w:t>
      </w:r>
    </w:p>
    <w:p w:rsidR="00BF7C6A" w:rsidRDefault="00BF7C6A" w:rsidP="00371D97">
      <w:pPr>
        <w:pStyle w:val="ListParagraph"/>
        <w:numPr>
          <w:ilvl w:val="0"/>
          <w:numId w:val="13"/>
        </w:numPr>
        <w:spacing w:line="360" w:lineRule="exact"/>
        <w:ind w:left="0" w:firstLine="480"/>
        <w:rPr>
          <w:rFonts w:ascii="宋体" w:cs="宋体"/>
          <w:sz w:val="24"/>
          <w:szCs w:val="24"/>
        </w:rPr>
      </w:pPr>
      <w:r>
        <w:rPr>
          <w:rFonts w:ascii="宋体" w:hAnsi="宋体" w:cs="宋体" w:hint="eastAsia"/>
          <w:sz w:val="24"/>
          <w:szCs w:val="24"/>
        </w:rPr>
        <w:t>机器人（含夹具）具体要求：</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1</w:t>
      </w:r>
      <w:r>
        <w:rPr>
          <w:rFonts w:ascii="宋体" w:hAnsi="宋体" w:cs="宋体" w:hint="eastAsia"/>
          <w:sz w:val="24"/>
          <w:szCs w:val="24"/>
        </w:rPr>
        <w:t>）具有</w:t>
      </w:r>
      <w:r>
        <w:rPr>
          <w:rFonts w:ascii="宋体" w:hAnsi="宋体" w:cs="宋体"/>
          <w:sz w:val="24"/>
          <w:szCs w:val="24"/>
        </w:rPr>
        <w:t>6</w:t>
      </w:r>
      <w:r>
        <w:rPr>
          <w:rFonts w:ascii="宋体" w:hAnsi="宋体" w:cs="宋体" w:hint="eastAsia"/>
          <w:sz w:val="24"/>
          <w:szCs w:val="24"/>
        </w:rPr>
        <w:t>个自由度，串联关节型工业机器人；</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 xml:space="preserve">2) </w:t>
      </w:r>
      <w:r>
        <w:rPr>
          <w:rFonts w:ascii="宋体" w:hAnsi="宋体" w:cs="宋体" w:hint="eastAsia"/>
          <w:sz w:val="24"/>
          <w:szCs w:val="24"/>
        </w:rPr>
        <w:t>工作范围≥</w:t>
      </w:r>
      <w:r>
        <w:rPr>
          <w:rFonts w:ascii="宋体" w:hAnsi="宋体" w:cs="宋体"/>
          <w:sz w:val="24"/>
          <w:szCs w:val="24"/>
        </w:rPr>
        <w:t>580mm</w:t>
      </w:r>
      <w:r>
        <w:rPr>
          <w:rFonts w:ascii="宋体" w:hAnsi="宋体" w:cs="宋体" w:hint="eastAsia"/>
          <w:sz w:val="24"/>
          <w:szCs w:val="24"/>
        </w:rPr>
        <w:t>；</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 xml:space="preserve">3) </w:t>
      </w:r>
      <w:r>
        <w:rPr>
          <w:rFonts w:ascii="宋体" w:hAnsi="宋体" w:cs="宋体" w:hint="eastAsia"/>
          <w:sz w:val="24"/>
          <w:szCs w:val="24"/>
        </w:rPr>
        <w:t>额定负载≥</w:t>
      </w:r>
      <w:r>
        <w:rPr>
          <w:rFonts w:ascii="宋体" w:hAnsi="宋体" w:cs="宋体"/>
          <w:sz w:val="24"/>
          <w:szCs w:val="24"/>
        </w:rPr>
        <w:t>3kg</w:t>
      </w:r>
      <w:r>
        <w:rPr>
          <w:rFonts w:ascii="宋体" w:hAnsi="宋体" w:cs="宋体" w:hint="eastAsia"/>
          <w:sz w:val="24"/>
          <w:szCs w:val="24"/>
        </w:rPr>
        <w:t>；</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 xml:space="preserve">4) </w:t>
      </w:r>
      <w:r>
        <w:rPr>
          <w:rFonts w:ascii="宋体" w:hAnsi="宋体" w:cs="宋体" w:hint="eastAsia"/>
          <w:sz w:val="24"/>
          <w:szCs w:val="24"/>
        </w:rPr>
        <w:t>重复定位精度不低于</w:t>
      </w:r>
      <w:r>
        <w:rPr>
          <w:rFonts w:ascii="宋体" w:hAnsi="宋体" w:cs="宋体"/>
          <w:sz w:val="24"/>
          <w:szCs w:val="24"/>
        </w:rPr>
        <w:t>0.01mm</w:t>
      </w:r>
      <w:r>
        <w:rPr>
          <w:rFonts w:ascii="宋体" w:hAnsi="宋体" w:cs="宋体" w:hint="eastAsia"/>
          <w:sz w:val="24"/>
          <w:szCs w:val="24"/>
        </w:rPr>
        <w:t>；</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 xml:space="preserve">5) </w:t>
      </w:r>
      <w:r>
        <w:rPr>
          <w:rFonts w:ascii="宋体" w:hAnsi="宋体" w:cs="宋体" w:hint="eastAsia"/>
          <w:sz w:val="24"/>
          <w:szCs w:val="24"/>
        </w:rPr>
        <w:t>安全性包括安全停、紧急停、</w:t>
      </w:r>
      <w:r>
        <w:rPr>
          <w:rFonts w:ascii="宋体" w:hAnsi="宋体" w:cs="宋体"/>
          <w:sz w:val="24"/>
          <w:szCs w:val="24"/>
        </w:rPr>
        <w:t>2</w:t>
      </w:r>
      <w:r>
        <w:rPr>
          <w:rFonts w:ascii="宋体" w:hAnsi="宋体" w:cs="宋体" w:hint="eastAsia"/>
          <w:sz w:val="24"/>
          <w:szCs w:val="24"/>
        </w:rPr>
        <w:t>通道安全回路监测、</w:t>
      </w:r>
      <w:r>
        <w:rPr>
          <w:rFonts w:ascii="宋体" w:hAnsi="宋体" w:cs="宋体"/>
          <w:sz w:val="24"/>
          <w:szCs w:val="24"/>
        </w:rPr>
        <w:t>3</w:t>
      </w:r>
      <w:r>
        <w:rPr>
          <w:rFonts w:ascii="宋体" w:hAnsi="宋体" w:cs="宋体" w:hint="eastAsia"/>
          <w:sz w:val="24"/>
          <w:szCs w:val="24"/>
        </w:rPr>
        <w:t>位启动装置；</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 xml:space="preserve">6) </w:t>
      </w:r>
      <w:r>
        <w:rPr>
          <w:rFonts w:ascii="宋体" w:hAnsi="宋体" w:cs="宋体" w:hint="eastAsia"/>
          <w:sz w:val="24"/>
          <w:szCs w:val="24"/>
        </w:rPr>
        <w:t>集成信号源为手腕设</w:t>
      </w:r>
      <w:r>
        <w:rPr>
          <w:rFonts w:ascii="宋体" w:hAnsi="宋体" w:cs="宋体"/>
          <w:sz w:val="24"/>
          <w:szCs w:val="24"/>
        </w:rPr>
        <w:t>10</w:t>
      </w:r>
      <w:r>
        <w:rPr>
          <w:rFonts w:ascii="宋体" w:hAnsi="宋体" w:cs="宋体" w:hint="eastAsia"/>
          <w:sz w:val="24"/>
          <w:szCs w:val="24"/>
        </w:rPr>
        <w:t>路信号；</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 xml:space="preserve">7) </w:t>
      </w:r>
      <w:r>
        <w:rPr>
          <w:rFonts w:ascii="宋体" w:hAnsi="宋体" w:cs="宋体" w:hint="eastAsia"/>
          <w:sz w:val="24"/>
          <w:szCs w:val="24"/>
        </w:rPr>
        <w:t>集成气源为手腕设</w:t>
      </w:r>
      <w:r>
        <w:rPr>
          <w:rFonts w:ascii="宋体" w:hAnsi="宋体" w:cs="宋体"/>
          <w:sz w:val="24"/>
          <w:szCs w:val="24"/>
        </w:rPr>
        <w:t>4</w:t>
      </w:r>
      <w:r>
        <w:rPr>
          <w:rFonts w:ascii="宋体" w:hAnsi="宋体" w:cs="宋体" w:hint="eastAsia"/>
          <w:sz w:val="24"/>
          <w:szCs w:val="24"/>
        </w:rPr>
        <w:t>路空气（</w:t>
      </w:r>
      <w:r>
        <w:rPr>
          <w:rFonts w:ascii="宋体" w:hAnsi="宋体" w:cs="宋体"/>
          <w:sz w:val="24"/>
          <w:szCs w:val="24"/>
        </w:rPr>
        <w:t>5bar</w:t>
      </w:r>
      <w:r>
        <w:rPr>
          <w:rFonts w:ascii="宋体" w:hAnsi="宋体" w:cs="宋体" w:hint="eastAsia"/>
          <w:sz w:val="24"/>
          <w:szCs w:val="24"/>
        </w:rPr>
        <w:t>）；</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8</w:t>
      </w:r>
      <w:r>
        <w:rPr>
          <w:rFonts w:ascii="宋体" w:hAnsi="宋体" w:cs="宋体" w:hint="eastAsia"/>
          <w:sz w:val="24"/>
          <w:szCs w:val="24"/>
        </w:rPr>
        <w:t>）配套控制器要求：采用</w:t>
      </w:r>
      <w:r>
        <w:rPr>
          <w:rFonts w:ascii="宋体" w:hAnsi="宋体" w:cs="宋体"/>
          <w:sz w:val="24"/>
          <w:szCs w:val="24"/>
        </w:rPr>
        <w:t>RobotWare</w:t>
      </w:r>
      <w:r>
        <w:rPr>
          <w:rFonts w:ascii="宋体" w:hAnsi="宋体" w:cs="宋体" w:hint="eastAsia"/>
          <w:sz w:val="24"/>
          <w:szCs w:val="24"/>
        </w:rPr>
        <w:t>工业机器人控制软件；采用</w:t>
      </w:r>
      <w:r>
        <w:rPr>
          <w:rFonts w:ascii="宋体" w:hAnsi="宋体" w:cs="宋体"/>
          <w:sz w:val="24"/>
          <w:szCs w:val="24"/>
        </w:rPr>
        <w:t>RAPID</w:t>
      </w:r>
      <w:r>
        <w:rPr>
          <w:rFonts w:ascii="宋体" w:hAnsi="宋体" w:cs="宋体" w:hint="eastAsia"/>
          <w:sz w:val="24"/>
          <w:szCs w:val="24"/>
        </w:rPr>
        <w:t>工业机器人编程语言；内置</w:t>
      </w:r>
      <w:r>
        <w:rPr>
          <w:rFonts w:ascii="宋体" w:hAnsi="宋体" w:cs="宋体"/>
          <w:sz w:val="24"/>
          <w:szCs w:val="24"/>
        </w:rPr>
        <w:t>16</w:t>
      </w:r>
      <w:r>
        <w:rPr>
          <w:rFonts w:ascii="宋体" w:hAnsi="宋体" w:cs="宋体" w:hint="eastAsia"/>
          <w:sz w:val="24"/>
          <w:szCs w:val="24"/>
        </w:rPr>
        <w:t>路输入</w:t>
      </w:r>
      <w:r>
        <w:rPr>
          <w:rFonts w:ascii="宋体" w:hAnsi="宋体" w:cs="宋体"/>
          <w:sz w:val="24"/>
          <w:szCs w:val="24"/>
        </w:rPr>
        <w:t>/16</w:t>
      </w:r>
      <w:r>
        <w:rPr>
          <w:rFonts w:ascii="宋体" w:hAnsi="宋体" w:cs="宋体" w:hint="eastAsia"/>
          <w:sz w:val="24"/>
          <w:szCs w:val="24"/>
        </w:rPr>
        <w:t>路输出的数字量</w:t>
      </w:r>
      <w:r>
        <w:rPr>
          <w:rFonts w:ascii="宋体" w:hAnsi="宋体" w:cs="宋体"/>
          <w:sz w:val="24"/>
          <w:szCs w:val="24"/>
        </w:rPr>
        <w:t>I/O</w:t>
      </w:r>
      <w:r>
        <w:rPr>
          <w:rFonts w:ascii="宋体" w:hAnsi="宋体" w:cs="宋体" w:hint="eastAsia"/>
          <w:sz w:val="24"/>
          <w:szCs w:val="24"/>
        </w:rPr>
        <w:t>模块；</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9</w:t>
      </w:r>
      <w:r>
        <w:rPr>
          <w:rFonts w:ascii="宋体" w:hAnsi="宋体" w:cs="宋体" w:hint="eastAsia"/>
          <w:sz w:val="24"/>
          <w:szCs w:val="24"/>
        </w:rPr>
        <w:t>）配套示教器要求：图形化彩色触摸屏；操纵杆；热插拔；</w:t>
      </w:r>
    </w:p>
    <w:p w:rsidR="00BF7C6A" w:rsidRDefault="00BF7C6A" w:rsidP="00371D97">
      <w:pPr>
        <w:pStyle w:val="ListParagraph"/>
        <w:numPr>
          <w:ilvl w:val="0"/>
          <w:numId w:val="13"/>
        </w:numPr>
        <w:spacing w:line="360" w:lineRule="exact"/>
        <w:ind w:left="0" w:firstLine="480"/>
        <w:rPr>
          <w:rFonts w:ascii="宋体" w:cs="宋体"/>
          <w:sz w:val="24"/>
          <w:szCs w:val="24"/>
        </w:rPr>
      </w:pPr>
      <w:r>
        <w:rPr>
          <w:rFonts w:ascii="宋体" w:hAnsi="宋体" w:cs="宋体"/>
          <w:sz w:val="24"/>
          <w:szCs w:val="24"/>
        </w:rPr>
        <w:t>2D</w:t>
      </w:r>
      <w:r>
        <w:rPr>
          <w:rFonts w:ascii="宋体" w:hAnsi="宋体" w:cs="宋体" w:hint="eastAsia"/>
          <w:sz w:val="24"/>
          <w:szCs w:val="24"/>
        </w:rPr>
        <w:t>视觉系统要求：供电电压</w:t>
      </w:r>
      <w:r>
        <w:rPr>
          <w:rFonts w:ascii="宋体" w:hAnsi="宋体" w:cs="宋体"/>
          <w:sz w:val="24"/>
          <w:szCs w:val="24"/>
        </w:rPr>
        <w:t>24V,</w:t>
      </w:r>
      <w:r>
        <w:rPr>
          <w:rFonts w:ascii="宋体" w:hAnsi="宋体" w:cs="宋体" w:hint="eastAsia"/>
          <w:sz w:val="24"/>
          <w:szCs w:val="24"/>
        </w:rPr>
        <w:t>波长</w:t>
      </w:r>
      <w:r>
        <w:rPr>
          <w:rFonts w:ascii="宋体" w:hAnsi="宋体" w:cs="宋体"/>
          <w:sz w:val="24"/>
          <w:szCs w:val="24"/>
        </w:rPr>
        <w:t>nm</w:t>
      </w:r>
      <w:r>
        <w:rPr>
          <w:rFonts w:ascii="宋体" w:hAnsi="宋体" w:cs="宋体" w:hint="eastAsia"/>
          <w:sz w:val="24"/>
          <w:szCs w:val="24"/>
        </w:rPr>
        <w:t>，</w:t>
      </w:r>
      <w:r>
        <w:rPr>
          <w:rFonts w:ascii="宋体" w:hAnsi="宋体" w:cs="宋体"/>
          <w:sz w:val="24"/>
          <w:szCs w:val="24"/>
        </w:rPr>
        <w:t>850</w:t>
      </w:r>
      <w:r>
        <w:rPr>
          <w:rFonts w:ascii="宋体" w:hAnsi="宋体" w:cs="宋体" w:hint="eastAsia"/>
          <w:sz w:val="24"/>
          <w:szCs w:val="24"/>
        </w:rPr>
        <w:t>，数字输入</w:t>
      </w:r>
      <w:r>
        <w:rPr>
          <w:rFonts w:ascii="宋体" w:hAnsi="宋体" w:cs="宋体"/>
          <w:sz w:val="24"/>
          <w:szCs w:val="24"/>
        </w:rPr>
        <w:t>2</w:t>
      </w:r>
      <w:r>
        <w:rPr>
          <w:rFonts w:ascii="宋体" w:hAnsi="宋体" w:cs="宋体" w:hint="eastAsia"/>
          <w:sz w:val="24"/>
          <w:szCs w:val="24"/>
        </w:rPr>
        <w:t>个，数字输出</w:t>
      </w:r>
      <w:r>
        <w:rPr>
          <w:rFonts w:ascii="宋体" w:hAnsi="宋体" w:cs="宋体"/>
          <w:sz w:val="24"/>
          <w:szCs w:val="24"/>
        </w:rPr>
        <w:t>5</w:t>
      </w:r>
      <w:r>
        <w:rPr>
          <w:rFonts w:ascii="宋体" w:hAnsi="宋体" w:cs="宋体" w:hint="eastAsia"/>
          <w:sz w:val="24"/>
          <w:szCs w:val="24"/>
        </w:rPr>
        <w:t>个；图像分辨率</w:t>
      </w:r>
      <w:r>
        <w:rPr>
          <w:rFonts w:ascii="宋体" w:hAnsi="宋体" w:cs="宋体"/>
          <w:sz w:val="24"/>
          <w:szCs w:val="24"/>
        </w:rPr>
        <w:t>640*480</w:t>
      </w:r>
      <w:r>
        <w:rPr>
          <w:rFonts w:ascii="宋体" w:hAnsi="宋体" w:cs="宋体" w:hint="eastAsia"/>
          <w:sz w:val="24"/>
          <w:szCs w:val="24"/>
        </w:rPr>
        <w:t>，以太网接口，配套图像检测软件。</w:t>
      </w:r>
    </w:p>
    <w:p w:rsidR="00BF7C6A" w:rsidRDefault="00BF7C6A" w:rsidP="00371D97">
      <w:pPr>
        <w:pStyle w:val="ListParagraph"/>
        <w:numPr>
          <w:ilvl w:val="0"/>
          <w:numId w:val="5"/>
        </w:numPr>
        <w:spacing w:line="360" w:lineRule="exact"/>
        <w:ind w:left="0" w:firstLine="480"/>
        <w:rPr>
          <w:rFonts w:ascii="宋体" w:cs="宋体"/>
          <w:sz w:val="24"/>
          <w:szCs w:val="24"/>
        </w:rPr>
      </w:pPr>
      <w:r>
        <w:rPr>
          <w:rFonts w:ascii="宋体" w:hAnsi="宋体" w:cs="宋体" w:hint="eastAsia"/>
          <w:sz w:val="24"/>
          <w:szCs w:val="24"/>
        </w:rPr>
        <w:t>单元站</w:t>
      </w:r>
      <w:r>
        <w:rPr>
          <w:rFonts w:ascii="宋体" w:hAnsi="宋体" w:cs="宋体"/>
          <w:sz w:val="24"/>
          <w:szCs w:val="24"/>
        </w:rPr>
        <w:t>7</w:t>
      </w:r>
      <w:r>
        <w:rPr>
          <w:rFonts w:ascii="宋体" w:hAnsi="宋体" w:cs="宋体" w:hint="eastAsia"/>
          <w:sz w:val="24"/>
          <w:szCs w:val="24"/>
        </w:rPr>
        <w:t>要求</w:t>
      </w:r>
    </w:p>
    <w:p w:rsidR="00BF7C6A" w:rsidRDefault="00BF7C6A" w:rsidP="00371D97">
      <w:pPr>
        <w:pStyle w:val="ListParagraph"/>
        <w:numPr>
          <w:ilvl w:val="0"/>
          <w:numId w:val="14"/>
        </w:numPr>
        <w:spacing w:line="360" w:lineRule="exact"/>
        <w:ind w:left="0" w:firstLine="480"/>
        <w:rPr>
          <w:rFonts w:ascii="宋体" w:cs="宋体"/>
          <w:sz w:val="24"/>
          <w:szCs w:val="24"/>
        </w:rPr>
      </w:pPr>
      <w:r>
        <w:rPr>
          <w:rFonts w:ascii="宋体" w:hAnsi="宋体" w:cs="宋体" w:hint="eastAsia"/>
          <w:sz w:val="24"/>
          <w:szCs w:val="24"/>
        </w:rPr>
        <w:t>功能需求：经前面单元加工过的工件在此单元进行模拟喷涂、加热烘干、冷却的工艺过程。</w:t>
      </w:r>
    </w:p>
    <w:p w:rsidR="00BF7C6A" w:rsidRDefault="00BF7C6A" w:rsidP="00371D97">
      <w:pPr>
        <w:pStyle w:val="ListParagraph"/>
        <w:numPr>
          <w:ilvl w:val="0"/>
          <w:numId w:val="14"/>
        </w:numPr>
        <w:spacing w:line="360" w:lineRule="exact"/>
        <w:ind w:left="0" w:firstLine="480"/>
        <w:rPr>
          <w:rFonts w:ascii="宋体" w:cs="宋体"/>
          <w:sz w:val="24"/>
          <w:szCs w:val="24"/>
        </w:rPr>
      </w:pPr>
      <w:r>
        <w:rPr>
          <w:rFonts w:ascii="宋体" w:hAnsi="宋体" w:cs="宋体" w:hint="eastAsia"/>
          <w:sz w:val="24"/>
          <w:szCs w:val="24"/>
        </w:rPr>
        <w:t>★组成要求：主要由铝合金型材桌、直线皮带输送线、喷涂室、喷涂装置、加热装置、散热装置、温度传感器、直流减速电机、电磁铁、光电传感器、电感传感器、气缸、电磁阀、中间继电器、接口板及</w:t>
      </w:r>
      <w:r>
        <w:rPr>
          <w:rFonts w:ascii="宋体" w:hAnsi="宋体" w:cs="宋体"/>
          <w:sz w:val="24"/>
          <w:szCs w:val="24"/>
        </w:rPr>
        <w:t>PLC</w:t>
      </w:r>
      <w:r>
        <w:rPr>
          <w:rFonts w:ascii="宋体" w:hAnsi="宋体" w:cs="宋体" w:hint="eastAsia"/>
          <w:sz w:val="24"/>
          <w:szCs w:val="24"/>
        </w:rPr>
        <w:t>控制系统（</w:t>
      </w:r>
      <w:r>
        <w:rPr>
          <w:rFonts w:ascii="宋体" w:hAnsi="宋体" w:cs="宋体"/>
          <w:color w:val="000000"/>
          <w:spacing w:val="-2"/>
          <w:sz w:val="24"/>
          <w:szCs w:val="24"/>
        </w:rPr>
        <w:t>S7-1200</w:t>
      </w:r>
      <w:r>
        <w:rPr>
          <w:rFonts w:ascii="宋体" w:hAnsi="宋体" w:cs="宋体" w:hint="eastAsia"/>
          <w:color w:val="000000"/>
          <w:spacing w:val="-2"/>
          <w:sz w:val="24"/>
          <w:szCs w:val="24"/>
        </w:rPr>
        <w:t>，继电器输出型不少于</w:t>
      </w:r>
      <w:r>
        <w:rPr>
          <w:rFonts w:ascii="宋体" w:hAnsi="宋体" w:cs="宋体"/>
          <w:color w:val="000000"/>
          <w:spacing w:val="-2"/>
          <w:sz w:val="24"/>
          <w:szCs w:val="24"/>
        </w:rPr>
        <w:t>14</w:t>
      </w:r>
      <w:r>
        <w:rPr>
          <w:rFonts w:ascii="宋体" w:hAnsi="宋体" w:cs="宋体" w:hint="eastAsia"/>
          <w:color w:val="000000"/>
          <w:spacing w:val="-2"/>
          <w:sz w:val="24"/>
          <w:szCs w:val="24"/>
        </w:rPr>
        <w:t>输入</w:t>
      </w:r>
      <w:r>
        <w:rPr>
          <w:rFonts w:ascii="宋体" w:hAnsi="宋体" w:cs="宋体"/>
          <w:color w:val="000000"/>
          <w:spacing w:val="-2"/>
          <w:sz w:val="24"/>
          <w:szCs w:val="24"/>
        </w:rPr>
        <w:t>/10</w:t>
      </w:r>
      <w:r>
        <w:rPr>
          <w:rFonts w:ascii="宋体" w:hAnsi="宋体" w:cs="宋体" w:hint="eastAsia"/>
          <w:color w:val="000000"/>
          <w:spacing w:val="-2"/>
          <w:sz w:val="24"/>
          <w:szCs w:val="24"/>
        </w:rPr>
        <w:t>输出</w:t>
      </w:r>
      <w:r>
        <w:rPr>
          <w:rFonts w:ascii="宋体" w:cs="宋体"/>
          <w:color w:val="000000"/>
          <w:spacing w:val="-2"/>
          <w:sz w:val="24"/>
          <w:szCs w:val="24"/>
        </w:rPr>
        <w:t>,</w:t>
      </w:r>
      <w:r>
        <w:rPr>
          <w:rFonts w:ascii="宋体" w:hAnsi="宋体" w:cs="宋体" w:hint="eastAsia"/>
          <w:color w:val="000000"/>
          <w:spacing w:val="-2"/>
          <w:sz w:val="24"/>
          <w:szCs w:val="24"/>
        </w:rPr>
        <w:t>集成</w:t>
      </w:r>
      <w:r>
        <w:rPr>
          <w:rFonts w:ascii="宋体" w:hAnsi="宋体" w:cs="宋体"/>
          <w:color w:val="000000"/>
          <w:spacing w:val="-2"/>
          <w:sz w:val="24"/>
          <w:szCs w:val="24"/>
        </w:rPr>
        <w:t>2AI</w:t>
      </w:r>
      <w:r>
        <w:rPr>
          <w:rFonts w:ascii="宋体" w:hAnsi="宋体" w:cs="宋体" w:hint="eastAsia"/>
          <w:color w:val="000000"/>
          <w:spacing w:val="-2"/>
          <w:sz w:val="24"/>
          <w:szCs w:val="24"/>
        </w:rPr>
        <w:t>，模拟量输出模块</w:t>
      </w:r>
      <w:r>
        <w:rPr>
          <w:rFonts w:ascii="宋体" w:hAnsi="宋体" w:cs="宋体"/>
          <w:color w:val="000000"/>
          <w:spacing w:val="-2"/>
          <w:sz w:val="24"/>
          <w:szCs w:val="24"/>
        </w:rPr>
        <w:t>2AO</w:t>
      </w:r>
      <w:r>
        <w:rPr>
          <w:rFonts w:ascii="宋体" w:hAnsi="宋体" w:cs="宋体" w:hint="eastAsia"/>
          <w:sz w:val="24"/>
          <w:szCs w:val="24"/>
        </w:rPr>
        <w:t>）等组成。</w:t>
      </w:r>
    </w:p>
    <w:p w:rsidR="00BF7C6A" w:rsidRDefault="00BF7C6A" w:rsidP="00371D97">
      <w:pPr>
        <w:pStyle w:val="ListParagraph"/>
        <w:numPr>
          <w:ilvl w:val="0"/>
          <w:numId w:val="5"/>
        </w:numPr>
        <w:spacing w:line="360" w:lineRule="exact"/>
        <w:ind w:left="0" w:firstLine="480"/>
        <w:rPr>
          <w:rFonts w:ascii="宋体" w:cs="宋体"/>
          <w:sz w:val="24"/>
          <w:szCs w:val="24"/>
        </w:rPr>
      </w:pPr>
      <w:r>
        <w:rPr>
          <w:rFonts w:ascii="宋体" w:hAnsi="宋体" w:cs="宋体" w:hint="eastAsia"/>
          <w:sz w:val="24"/>
          <w:szCs w:val="24"/>
        </w:rPr>
        <w:t>单元站</w:t>
      </w:r>
      <w:r>
        <w:rPr>
          <w:rFonts w:ascii="宋体" w:hAnsi="宋体" w:cs="宋体"/>
          <w:sz w:val="24"/>
          <w:szCs w:val="24"/>
        </w:rPr>
        <w:t>8</w:t>
      </w:r>
      <w:r>
        <w:rPr>
          <w:rFonts w:ascii="宋体" w:hAnsi="宋体" w:cs="宋体" w:hint="eastAsia"/>
          <w:sz w:val="24"/>
          <w:szCs w:val="24"/>
        </w:rPr>
        <w:t>要求</w:t>
      </w:r>
    </w:p>
    <w:p w:rsidR="00BF7C6A" w:rsidRDefault="00BF7C6A" w:rsidP="00371D97">
      <w:pPr>
        <w:pStyle w:val="ListParagraph"/>
        <w:numPr>
          <w:ilvl w:val="0"/>
          <w:numId w:val="15"/>
        </w:numPr>
        <w:spacing w:line="360" w:lineRule="exact"/>
        <w:ind w:left="0" w:firstLine="480"/>
        <w:rPr>
          <w:rFonts w:ascii="宋体" w:cs="宋体"/>
          <w:sz w:val="24"/>
          <w:szCs w:val="24"/>
        </w:rPr>
      </w:pPr>
      <w:r>
        <w:rPr>
          <w:rFonts w:ascii="宋体" w:hAnsi="宋体" w:cs="宋体" w:hint="eastAsia"/>
          <w:sz w:val="24"/>
          <w:szCs w:val="24"/>
        </w:rPr>
        <w:t>功能需求：经前面单元加工过的工件在此单元进行检测，区分工件的装配程度，对工件进行分类。</w:t>
      </w:r>
    </w:p>
    <w:p w:rsidR="00BF7C6A" w:rsidRDefault="00BF7C6A" w:rsidP="00371D97">
      <w:pPr>
        <w:pStyle w:val="ListParagraph"/>
        <w:numPr>
          <w:ilvl w:val="0"/>
          <w:numId w:val="15"/>
        </w:numPr>
        <w:spacing w:line="360" w:lineRule="exact"/>
        <w:ind w:left="0" w:firstLine="480"/>
        <w:rPr>
          <w:rFonts w:ascii="宋体" w:cs="宋体"/>
          <w:sz w:val="24"/>
          <w:szCs w:val="24"/>
        </w:rPr>
      </w:pPr>
      <w:r>
        <w:rPr>
          <w:rFonts w:ascii="宋体" w:hAnsi="宋体" w:cs="宋体" w:hint="eastAsia"/>
          <w:sz w:val="24"/>
          <w:szCs w:val="24"/>
        </w:rPr>
        <w:t>★组成要求：主要由铝合金型材桌、直线皮带输送线、对射传感器、光电传感器、电感传感器、色标传感器、</w:t>
      </w:r>
      <w:r>
        <w:rPr>
          <w:rFonts w:ascii="宋体" w:hAnsi="宋体" w:cs="宋体"/>
          <w:sz w:val="24"/>
          <w:szCs w:val="24"/>
        </w:rPr>
        <w:t>3D</w:t>
      </w:r>
      <w:r>
        <w:rPr>
          <w:rFonts w:ascii="宋体" w:hAnsi="宋体" w:cs="宋体" w:hint="eastAsia"/>
          <w:sz w:val="24"/>
          <w:szCs w:val="24"/>
        </w:rPr>
        <w:t>视觉检测系统、电容传感器中间继电器、接口板及</w:t>
      </w:r>
      <w:r>
        <w:rPr>
          <w:rFonts w:ascii="宋体" w:hAnsi="宋体" w:cs="宋体"/>
          <w:sz w:val="24"/>
          <w:szCs w:val="24"/>
        </w:rPr>
        <w:t>PLC</w:t>
      </w:r>
      <w:r>
        <w:rPr>
          <w:rFonts w:ascii="宋体" w:hAnsi="宋体" w:cs="宋体" w:hint="eastAsia"/>
          <w:sz w:val="24"/>
          <w:szCs w:val="24"/>
        </w:rPr>
        <w:t>控制系统（</w:t>
      </w:r>
      <w:r>
        <w:rPr>
          <w:rFonts w:ascii="宋体" w:hAnsi="宋体" w:cs="宋体"/>
          <w:color w:val="000000"/>
          <w:spacing w:val="-2"/>
          <w:sz w:val="24"/>
          <w:szCs w:val="24"/>
        </w:rPr>
        <w:t>S7-1200</w:t>
      </w:r>
      <w:r>
        <w:rPr>
          <w:rFonts w:ascii="宋体" w:hAnsi="宋体" w:cs="宋体" w:hint="eastAsia"/>
          <w:color w:val="000000"/>
          <w:spacing w:val="-2"/>
          <w:sz w:val="24"/>
          <w:szCs w:val="24"/>
        </w:rPr>
        <w:t>，</w:t>
      </w:r>
      <w:r>
        <w:rPr>
          <w:rFonts w:ascii="宋体" w:hAnsi="宋体" w:hint="eastAsia"/>
          <w:spacing w:val="-2"/>
          <w:sz w:val="24"/>
          <w:szCs w:val="24"/>
        </w:rPr>
        <w:t>继电器输出型不少于</w:t>
      </w:r>
      <w:r>
        <w:rPr>
          <w:rFonts w:ascii="宋体" w:hAnsi="宋体"/>
          <w:spacing w:val="-2"/>
          <w:sz w:val="24"/>
          <w:szCs w:val="24"/>
        </w:rPr>
        <w:t>14</w:t>
      </w:r>
      <w:r>
        <w:rPr>
          <w:rFonts w:ascii="宋体" w:hAnsi="宋体" w:hint="eastAsia"/>
          <w:spacing w:val="-2"/>
          <w:sz w:val="24"/>
          <w:szCs w:val="24"/>
        </w:rPr>
        <w:t>输入</w:t>
      </w:r>
      <w:r>
        <w:rPr>
          <w:rFonts w:ascii="宋体" w:hAnsi="宋体"/>
          <w:spacing w:val="-2"/>
          <w:sz w:val="24"/>
          <w:szCs w:val="24"/>
        </w:rPr>
        <w:t>/10</w:t>
      </w:r>
      <w:r>
        <w:rPr>
          <w:rFonts w:ascii="宋体" w:hAnsi="宋体" w:hint="eastAsia"/>
          <w:spacing w:val="-2"/>
          <w:sz w:val="24"/>
          <w:szCs w:val="24"/>
        </w:rPr>
        <w:t>输出</w:t>
      </w:r>
      <w:r>
        <w:rPr>
          <w:rFonts w:ascii="宋体"/>
          <w:spacing w:val="-2"/>
          <w:sz w:val="24"/>
          <w:szCs w:val="24"/>
        </w:rPr>
        <w:t>,</w:t>
      </w:r>
      <w:r>
        <w:rPr>
          <w:rFonts w:ascii="宋体" w:hAnsi="宋体" w:hint="eastAsia"/>
          <w:spacing w:val="-2"/>
          <w:sz w:val="24"/>
          <w:szCs w:val="24"/>
        </w:rPr>
        <w:t>集成</w:t>
      </w:r>
      <w:r>
        <w:rPr>
          <w:rFonts w:ascii="宋体" w:hAnsi="宋体"/>
          <w:spacing w:val="-2"/>
          <w:sz w:val="24"/>
          <w:szCs w:val="24"/>
        </w:rPr>
        <w:t>2AI</w:t>
      </w:r>
      <w:r>
        <w:rPr>
          <w:rFonts w:ascii="宋体" w:hAnsi="宋体" w:cs="宋体" w:hint="eastAsia"/>
          <w:sz w:val="24"/>
          <w:szCs w:val="24"/>
        </w:rPr>
        <w:t>）等组成。</w:t>
      </w:r>
    </w:p>
    <w:p w:rsidR="00BF7C6A" w:rsidRDefault="00BF7C6A" w:rsidP="00371D97">
      <w:pPr>
        <w:pStyle w:val="ListParagraph"/>
        <w:numPr>
          <w:ilvl w:val="0"/>
          <w:numId w:val="15"/>
        </w:numPr>
        <w:spacing w:line="360" w:lineRule="exact"/>
        <w:ind w:left="0" w:firstLine="480"/>
        <w:rPr>
          <w:rFonts w:ascii="宋体" w:cs="宋体"/>
          <w:sz w:val="24"/>
          <w:szCs w:val="24"/>
        </w:rPr>
      </w:pPr>
      <w:r>
        <w:rPr>
          <w:rFonts w:ascii="宋体" w:hAnsi="宋体" w:cs="宋体" w:hint="eastAsia"/>
          <w:sz w:val="24"/>
          <w:szCs w:val="24"/>
        </w:rPr>
        <w:t>★</w:t>
      </w:r>
      <w:r>
        <w:rPr>
          <w:rFonts w:ascii="宋体" w:hAnsi="宋体" w:cs="宋体"/>
          <w:sz w:val="24"/>
          <w:szCs w:val="24"/>
        </w:rPr>
        <w:t>3D</w:t>
      </w:r>
      <w:r>
        <w:rPr>
          <w:rFonts w:ascii="宋体" w:hAnsi="宋体" w:cs="宋体" w:hint="eastAsia"/>
          <w:sz w:val="24"/>
          <w:szCs w:val="24"/>
        </w:rPr>
        <w:t>视觉检测系统要求</w:t>
      </w:r>
    </w:p>
    <w:p w:rsidR="00BF7C6A" w:rsidRDefault="00BF7C6A" w:rsidP="00371D97">
      <w:pPr>
        <w:numPr>
          <w:ilvl w:val="0"/>
          <w:numId w:val="16"/>
        </w:numPr>
        <w:spacing w:line="360" w:lineRule="exact"/>
        <w:ind w:left="0" w:firstLineChars="200" w:firstLine="480"/>
        <w:rPr>
          <w:rFonts w:ascii="宋体" w:cs="宋体"/>
          <w:sz w:val="24"/>
          <w:szCs w:val="24"/>
        </w:rPr>
      </w:pPr>
      <w:r>
        <w:rPr>
          <w:rFonts w:ascii="宋体" w:hAnsi="宋体" w:cs="宋体"/>
          <w:sz w:val="24"/>
          <w:szCs w:val="24"/>
        </w:rPr>
        <w:t>3D</w:t>
      </w:r>
      <w:r>
        <w:rPr>
          <w:rFonts w:ascii="宋体" w:hAnsi="宋体" w:cs="宋体" w:hint="eastAsia"/>
          <w:sz w:val="24"/>
          <w:szCs w:val="24"/>
        </w:rPr>
        <w:t>任何场景的三维实时检测系统采用</w:t>
      </w:r>
      <w:r>
        <w:rPr>
          <w:rFonts w:ascii="宋体" w:hAnsi="宋体" w:cs="宋体"/>
          <w:sz w:val="24"/>
          <w:szCs w:val="24"/>
        </w:rPr>
        <w:t>ToF</w:t>
      </w:r>
      <w:r>
        <w:rPr>
          <w:rFonts w:ascii="宋体" w:hAnsi="宋体" w:cs="宋体" w:hint="eastAsia"/>
          <w:sz w:val="24"/>
          <w:szCs w:val="24"/>
        </w:rPr>
        <w:t>技术的</w:t>
      </w:r>
      <w:r>
        <w:rPr>
          <w:rFonts w:ascii="宋体" w:hAnsi="宋体" w:cs="宋体"/>
          <w:sz w:val="24"/>
          <w:szCs w:val="24"/>
        </w:rPr>
        <w:t>3D</w:t>
      </w:r>
      <w:r>
        <w:rPr>
          <w:rFonts w:ascii="宋体" w:hAnsi="宋体" w:cs="宋体" w:hint="eastAsia"/>
          <w:sz w:val="24"/>
          <w:szCs w:val="24"/>
        </w:rPr>
        <w:t>摄像头以三维检测场景和物体。利用光飞行时间</w:t>
      </w:r>
      <w:r>
        <w:rPr>
          <w:rFonts w:ascii="宋体" w:hAnsi="宋体" w:cs="宋体"/>
          <w:sz w:val="24"/>
          <w:szCs w:val="24"/>
        </w:rPr>
        <w:t xml:space="preserve"> (ToF) </w:t>
      </w:r>
      <w:r>
        <w:rPr>
          <w:rFonts w:ascii="宋体" w:hAnsi="宋体" w:cs="宋体" w:hint="eastAsia"/>
          <w:sz w:val="24"/>
          <w:szCs w:val="24"/>
        </w:rPr>
        <w:t>功能原理对于主动脉冲照明导致的外来光极不敏感。摄像头的核心组件是</w:t>
      </w:r>
      <w:r>
        <w:rPr>
          <w:rFonts w:ascii="宋体" w:hAnsi="宋体" w:cs="宋体"/>
          <w:sz w:val="24"/>
          <w:szCs w:val="24"/>
        </w:rPr>
        <w:t>23,000</w:t>
      </w:r>
      <w:r>
        <w:rPr>
          <w:rFonts w:ascii="宋体" w:hAnsi="宋体" w:cs="宋体" w:hint="eastAsia"/>
          <w:sz w:val="24"/>
          <w:szCs w:val="24"/>
        </w:rPr>
        <w:t>像素、</w:t>
      </w:r>
      <w:r>
        <w:rPr>
          <w:rFonts w:ascii="宋体" w:hAnsi="宋体" w:cs="宋体"/>
          <w:sz w:val="24"/>
          <w:szCs w:val="24"/>
        </w:rPr>
        <w:t>4:3</w:t>
      </w:r>
      <w:r>
        <w:rPr>
          <w:rFonts w:ascii="宋体" w:hAnsi="宋体" w:cs="宋体" w:hint="eastAsia"/>
          <w:sz w:val="24"/>
          <w:szCs w:val="24"/>
        </w:rPr>
        <w:t>格式的接收芯片。每次捕捉为用户提供场景的距离图像和灰度图像。直观参数软件允许轻松设置摄像头特定参数，常用的图像处理库和软件框架适合评估；</w:t>
      </w:r>
    </w:p>
    <w:p w:rsidR="00BF7C6A" w:rsidRDefault="00BF7C6A" w:rsidP="00371D97">
      <w:pPr>
        <w:numPr>
          <w:ilvl w:val="0"/>
          <w:numId w:val="16"/>
        </w:numPr>
        <w:spacing w:line="360" w:lineRule="exact"/>
        <w:ind w:left="0" w:firstLineChars="200" w:firstLine="480"/>
        <w:rPr>
          <w:rFonts w:ascii="宋体" w:cs="宋体"/>
          <w:sz w:val="24"/>
          <w:szCs w:val="24"/>
        </w:rPr>
      </w:pPr>
      <w:r>
        <w:rPr>
          <w:rFonts w:ascii="宋体" w:hAnsi="宋体" w:cs="宋体"/>
          <w:sz w:val="24"/>
          <w:szCs w:val="24"/>
        </w:rPr>
        <w:t>3D</w:t>
      </w:r>
      <w:r>
        <w:rPr>
          <w:rFonts w:ascii="宋体" w:hAnsi="宋体" w:cs="宋体" w:hint="eastAsia"/>
          <w:sz w:val="24"/>
          <w:szCs w:val="24"/>
        </w:rPr>
        <w:t>成像系统参数</w:t>
      </w:r>
      <w:r>
        <w:rPr>
          <w:rFonts w:ascii="宋体" w:hAnsi="宋体" w:cs="宋体"/>
          <w:sz w:val="24"/>
          <w:szCs w:val="24"/>
        </w:rPr>
        <w:t xml:space="preserve">, </w:t>
      </w:r>
      <w:r>
        <w:rPr>
          <w:rFonts w:ascii="宋体" w:hAnsi="宋体" w:cs="宋体" w:hint="eastAsia"/>
          <w:sz w:val="24"/>
          <w:szCs w:val="24"/>
        </w:rPr>
        <w:t>设备接口</w:t>
      </w:r>
      <w:r>
        <w:rPr>
          <w:rFonts w:ascii="宋体" w:hAnsi="宋体" w:cs="宋体"/>
          <w:sz w:val="24"/>
          <w:szCs w:val="24"/>
        </w:rPr>
        <w:t xml:space="preserve">: </w:t>
      </w:r>
      <w:r>
        <w:rPr>
          <w:rFonts w:ascii="宋体" w:hAnsi="宋体" w:cs="宋体" w:hint="eastAsia"/>
          <w:sz w:val="24"/>
          <w:szCs w:val="24"/>
        </w:rPr>
        <w:t>数字输入</w:t>
      </w:r>
      <w:r>
        <w:rPr>
          <w:rFonts w:ascii="宋体" w:hAnsi="宋体" w:cs="宋体"/>
          <w:sz w:val="24"/>
          <w:szCs w:val="24"/>
        </w:rPr>
        <w:t>/</w:t>
      </w:r>
      <w:r>
        <w:rPr>
          <w:rFonts w:ascii="宋体" w:hAnsi="宋体" w:cs="宋体" w:hint="eastAsia"/>
          <w:sz w:val="24"/>
          <w:szCs w:val="24"/>
        </w:rPr>
        <w:t>输出，以太网：孔径角</w:t>
      </w:r>
      <w:r>
        <w:rPr>
          <w:rFonts w:ascii="宋体" w:hAnsi="宋体" w:cs="宋体"/>
          <w:sz w:val="24"/>
          <w:szCs w:val="24"/>
        </w:rPr>
        <w:t>40x30 (</w:t>
      </w:r>
      <w:r>
        <w:rPr>
          <w:rFonts w:ascii="宋体" w:hAnsi="宋体" w:cs="宋体" w:hint="eastAsia"/>
          <w:sz w:val="24"/>
          <w:szCs w:val="24"/>
        </w:rPr>
        <w:t>水平</w:t>
      </w:r>
      <w:r>
        <w:rPr>
          <w:rFonts w:ascii="宋体" w:hAnsi="宋体" w:cs="宋体"/>
          <w:sz w:val="24"/>
          <w:szCs w:val="24"/>
        </w:rPr>
        <w:t>x</w:t>
      </w:r>
      <w:r>
        <w:rPr>
          <w:rFonts w:ascii="宋体" w:hAnsi="宋体" w:cs="宋体" w:hint="eastAsia"/>
          <w:sz w:val="24"/>
          <w:szCs w:val="24"/>
        </w:rPr>
        <w:t>垂直</w:t>
      </w:r>
      <w:r>
        <w:rPr>
          <w:rFonts w:ascii="宋体" w:hAnsi="宋体" w:cs="宋体"/>
          <w:sz w:val="24"/>
          <w:szCs w:val="24"/>
        </w:rPr>
        <w:t xml:space="preserve">) </w:t>
      </w:r>
      <w:r>
        <w:rPr>
          <w:rFonts w:ascii="宋体" w:hAnsi="宋体" w:cs="宋体" w:hint="eastAsia"/>
          <w:sz w:val="24"/>
          <w:szCs w:val="24"/>
        </w:rPr>
        <w:t>，图像分辨率</w:t>
      </w:r>
      <w:r>
        <w:rPr>
          <w:rFonts w:ascii="宋体" w:hAnsi="宋体" w:cs="宋体"/>
          <w:sz w:val="24"/>
          <w:szCs w:val="24"/>
        </w:rPr>
        <w:t>176</w:t>
      </w:r>
      <w:r>
        <w:rPr>
          <w:rFonts w:ascii="宋体" w:hAnsi="宋体" w:cs="宋体" w:hint="eastAsia"/>
          <w:sz w:val="24"/>
          <w:szCs w:val="24"/>
        </w:rPr>
        <w:t>×</w:t>
      </w:r>
      <w:r>
        <w:rPr>
          <w:rFonts w:ascii="宋体" w:hAnsi="宋体" w:cs="宋体"/>
          <w:sz w:val="24"/>
          <w:szCs w:val="24"/>
        </w:rPr>
        <w:t>132</w:t>
      </w:r>
      <w:r>
        <w:rPr>
          <w:rFonts w:ascii="宋体" w:hAnsi="宋体" w:cs="宋体" w:hint="eastAsia"/>
          <w:sz w:val="24"/>
          <w:szCs w:val="24"/>
        </w:rPr>
        <w:t>像素</w:t>
      </w:r>
      <w:r>
        <w:rPr>
          <w:rFonts w:ascii="宋体" w:hAnsi="宋体" w:cs="宋体"/>
          <w:sz w:val="24"/>
          <w:szCs w:val="24"/>
        </w:rPr>
        <w:t xml:space="preserve"> PMD 3D</w:t>
      </w:r>
      <w:r>
        <w:rPr>
          <w:rFonts w:ascii="宋体" w:hAnsi="宋体" w:cs="宋体" w:hint="eastAsia"/>
          <w:sz w:val="24"/>
          <w:szCs w:val="24"/>
        </w:rPr>
        <w:t>飞行时间测量技术</w:t>
      </w:r>
      <w:r>
        <w:rPr>
          <w:rFonts w:ascii="宋体" w:hAnsi="宋体" w:cs="宋体"/>
          <w:sz w:val="24"/>
          <w:szCs w:val="24"/>
        </w:rPr>
        <w:t xml:space="preserve"> (ToF) </w:t>
      </w:r>
      <w:r>
        <w:rPr>
          <w:rFonts w:ascii="宋体" w:hAnsi="宋体" w:cs="宋体" w:hint="eastAsia"/>
          <w:sz w:val="24"/>
          <w:szCs w:val="24"/>
        </w:rPr>
        <w:t>传感器</w:t>
      </w:r>
      <w:r>
        <w:rPr>
          <w:rFonts w:ascii="宋体" w:hAnsi="宋体" w:cs="宋体"/>
          <w:sz w:val="24"/>
          <w:szCs w:val="24"/>
        </w:rPr>
        <w:t xml:space="preserve"> - </w:t>
      </w:r>
      <w:r>
        <w:rPr>
          <w:rFonts w:ascii="宋体" w:hAnsi="宋体" w:cs="宋体" w:hint="eastAsia"/>
          <w:sz w:val="24"/>
          <w:szCs w:val="24"/>
        </w:rPr>
        <w:t>物体尺寸测定</w:t>
      </w:r>
      <w:r>
        <w:rPr>
          <w:rFonts w:ascii="宋体" w:hAnsi="宋体" w:cs="宋体"/>
          <w:sz w:val="24"/>
          <w:szCs w:val="24"/>
        </w:rPr>
        <w:t xml:space="preserve"> - </w:t>
      </w:r>
      <w:r>
        <w:rPr>
          <w:rFonts w:ascii="宋体" w:hAnsi="宋体" w:cs="宋体" w:hint="eastAsia"/>
          <w:sz w:val="24"/>
          <w:szCs w:val="24"/>
        </w:rPr>
        <w:t>完整性监控</w:t>
      </w:r>
      <w:r>
        <w:rPr>
          <w:rFonts w:ascii="宋体" w:hAnsi="宋体" w:cs="宋体"/>
          <w:sz w:val="24"/>
          <w:szCs w:val="24"/>
        </w:rPr>
        <w:t xml:space="preserve"> - </w:t>
      </w:r>
      <w:r>
        <w:rPr>
          <w:rFonts w:ascii="宋体" w:hAnsi="宋体" w:cs="宋体" w:hint="eastAsia"/>
          <w:sz w:val="24"/>
          <w:szCs w:val="24"/>
        </w:rPr>
        <w:t>液位监测</w:t>
      </w:r>
      <w:r>
        <w:rPr>
          <w:rFonts w:ascii="宋体" w:hAnsi="宋体" w:cs="宋体"/>
          <w:sz w:val="24"/>
          <w:szCs w:val="24"/>
        </w:rPr>
        <w:t xml:space="preserve"> - </w:t>
      </w:r>
      <w:r>
        <w:rPr>
          <w:rFonts w:ascii="宋体" w:hAnsi="宋体" w:cs="宋体" w:hint="eastAsia"/>
          <w:sz w:val="24"/>
          <w:szCs w:val="24"/>
        </w:rPr>
        <w:t>距离监控</w:t>
      </w:r>
      <w:r>
        <w:rPr>
          <w:rFonts w:ascii="宋体" w:hAnsi="宋体" w:cs="宋体"/>
          <w:sz w:val="24"/>
          <w:szCs w:val="24"/>
        </w:rPr>
        <w:t xml:space="preserve"> - </w:t>
      </w:r>
      <w:r>
        <w:rPr>
          <w:rFonts w:ascii="宋体" w:hAnsi="宋体" w:cs="宋体" w:hint="eastAsia"/>
          <w:sz w:val="24"/>
          <w:szCs w:val="24"/>
        </w:rPr>
        <w:t>体积监控</w:t>
      </w:r>
      <w:r>
        <w:rPr>
          <w:rFonts w:ascii="宋体" w:hAnsi="宋体" w:cs="宋体"/>
          <w:sz w:val="24"/>
          <w:szCs w:val="24"/>
        </w:rPr>
        <w:t>,IP 65/IP67,</w:t>
      </w:r>
      <w:r>
        <w:rPr>
          <w:rFonts w:ascii="宋体" w:hAnsi="宋体" w:cs="宋体" w:hint="eastAsia"/>
          <w:sz w:val="24"/>
          <w:szCs w:val="24"/>
        </w:rPr>
        <w:t>环境温度</w:t>
      </w:r>
      <w:r>
        <w:rPr>
          <w:rFonts w:ascii="宋体" w:hAnsi="宋体" w:cs="宋体"/>
          <w:sz w:val="24"/>
          <w:szCs w:val="24"/>
        </w:rPr>
        <w:t xml:space="preserve">-10---50 </w:t>
      </w:r>
      <w:r>
        <w:rPr>
          <w:rFonts w:ascii="宋体" w:hAnsi="宋体" w:cs="宋体" w:hint="eastAsia"/>
          <w:sz w:val="24"/>
          <w:szCs w:val="24"/>
        </w:rPr>
        <w:t>°</w:t>
      </w:r>
      <w:r>
        <w:rPr>
          <w:rFonts w:ascii="宋体" w:hAnsi="宋体" w:cs="宋体"/>
          <w:sz w:val="24"/>
          <w:szCs w:val="24"/>
        </w:rPr>
        <w:t>C, M12</w:t>
      </w:r>
      <w:r>
        <w:rPr>
          <w:rFonts w:ascii="宋体" w:hAnsi="宋体" w:cs="宋体" w:hint="eastAsia"/>
          <w:sz w:val="24"/>
          <w:szCs w:val="24"/>
        </w:rPr>
        <w:t>接插件；</w:t>
      </w:r>
    </w:p>
    <w:p w:rsidR="00BF7C6A" w:rsidRDefault="00BF7C6A" w:rsidP="00371D97">
      <w:pPr>
        <w:numPr>
          <w:ilvl w:val="0"/>
          <w:numId w:val="16"/>
        </w:numPr>
        <w:spacing w:line="360" w:lineRule="exact"/>
        <w:ind w:left="0" w:firstLineChars="200" w:firstLine="480"/>
        <w:rPr>
          <w:rFonts w:ascii="宋体" w:cs="宋体"/>
          <w:sz w:val="24"/>
          <w:szCs w:val="24"/>
        </w:rPr>
      </w:pPr>
      <w:r>
        <w:rPr>
          <w:rFonts w:ascii="宋体" w:hAnsi="宋体" w:cs="宋体" w:hint="eastAsia"/>
          <w:sz w:val="24"/>
          <w:szCs w:val="24"/>
        </w:rPr>
        <w:t>数字图像传感器拥有</w:t>
      </w:r>
      <w:r>
        <w:rPr>
          <w:rFonts w:ascii="宋体" w:hAnsi="宋体" w:cs="宋体"/>
          <w:sz w:val="24"/>
          <w:szCs w:val="24"/>
        </w:rPr>
        <w:t>23,000</w:t>
      </w:r>
      <w:r>
        <w:rPr>
          <w:rFonts w:ascii="宋体" w:hAnsi="宋体" w:cs="宋体" w:hint="eastAsia"/>
          <w:sz w:val="24"/>
          <w:szCs w:val="24"/>
        </w:rPr>
        <w:t>像素和</w:t>
      </w:r>
      <w:r>
        <w:rPr>
          <w:rFonts w:ascii="宋体" w:hAnsi="宋体" w:cs="宋体"/>
          <w:sz w:val="24"/>
          <w:szCs w:val="24"/>
        </w:rPr>
        <w:t>4:3</w:t>
      </w:r>
      <w:r>
        <w:rPr>
          <w:rFonts w:ascii="宋体" w:hAnsi="宋体" w:cs="宋体" w:hint="eastAsia"/>
          <w:sz w:val="24"/>
          <w:szCs w:val="24"/>
        </w:rPr>
        <w:t>标准格式；</w:t>
      </w:r>
    </w:p>
    <w:p w:rsidR="00BF7C6A" w:rsidRDefault="00BF7C6A" w:rsidP="00371D97">
      <w:pPr>
        <w:numPr>
          <w:ilvl w:val="0"/>
          <w:numId w:val="16"/>
        </w:numPr>
        <w:tabs>
          <w:tab w:val="left" w:pos="851"/>
        </w:tabs>
        <w:spacing w:line="360" w:lineRule="exact"/>
        <w:ind w:left="0" w:firstLineChars="200" w:firstLine="480"/>
        <w:rPr>
          <w:rFonts w:ascii="宋体" w:cs="宋体"/>
          <w:sz w:val="24"/>
          <w:szCs w:val="24"/>
        </w:rPr>
      </w:pPr>
      <w:r>
        <w:rPr>
          <w:rFonts w:ascii="宋体" w:hAnsi="宋体" w:cs="宋体" w:hint="eastAsia"/>
          <w:sz w:val="24"/>
          <w:szCs w:val="24"/>
        </w:rPr>
        <w:t>尺寸、方向和位置的测定及比较；</w:t>
      </w:r>
    </w:p>
    <w:p w:rsidR="00BF7C6A" w:rsidRDefault="00BF7C6A" w:rsidP="00371D97">
      <w:pPr>
        <w:numPr>
          <w:ilvl w:val="0"/>
          <w:numId w:val="16"/>
        </w:numPr>
        <w:tabs>
          <w:tab w:val="left" w:pos="851"/>
        </w:tabs>
        <w:spacing w:line="360" w:lineRule="exact"/>
        <w:ind w:left="0" w:firstLineChars="200" w:firstLine="480"/>
        <w:rPr>
          <w:rFonts w:ascii="宋体" w:cs="宋体"/>
          <w:sz w:val="24"/>
          <w:szCs w:val="24"/>
        </w:rPr>
      </w:pPr>
      <w:r>
        <w:rPr>
          <w:rFonts w:ascii="宋体" w:hAnsi="宋体" w:cs="宋体" w:hint="eastAsia"/>
          <w:sz w:val="24"/>
          <w:szCs w:val="24"/>
        </w:rPr>
        <w:t>提供高度、宽度和长度信息，以计算带长和体积；</w:t>
      </w:r>
    </w:p>
    <w:p w:rsidR="00BF7C6A" w:rsidRDefault="00BF7C6A" w:rsidP="00371D97">
      <w:pPr>
        <w:numPr>
          <w:ilvl w:val="0"/>
          <w:numId w:val="16"/>
        </w:numPr>
        <w:tabs>
          <w:tab w:val="left" w:pos="851"/>
        </w:tabs>
        <w:spacing w:line="360" w:lineRule="exact"/>
        <w:ind w:left="0" w:firstLineChars="200" w:firstLine="480"/>
        <w:rPr>
          <w:rFonts w:ascii="宋体" w:cs="宋体"/>
          <w:sz w:val="24"/>
          <w:szCs w:val="24"/>
        </w:rPr>
      </w:pPr>
      <w:r>
        <w:rPr>
          <w:rFonts w:ascii="宋体" w:hAnsi="宋体" w:cs="宋体" w:hint="eastAsia"/>
          <w:sz w:val="24"/>
          <w:szCs w:val="24"/>
        </w:rPr>
        <w:t>开关输出和以太网过程数据接口；</w:t>
      </w:r>
    </w:p>
    <w:p w:rsidR="00BF7C6A" w:rsidRDefault="00BF7C6A" w:rsidP="00371D97">
      <w:pPr>
        <w:numPr>
          <w:ilvl w:val="0"/>
          <w:numId w:val="16"/>
        </w:numPr>
        <w:tabs>
          <w:tab w:val="left" w:pos="851"/>
        </w:tabs>
        <w:spacing w:line="360" w:lineRule="exact"/>
        <w:ind w:left="0" w:firstLineChars="200" w:firstLine="480"/>
        <w:rPr>
          <w:rFonts w:ascii="宋体" w:cs="宋体"/>
          <w:sz w:val="24"/>
          <w:szCs w:val="24"/>
        </w:rPr>
      </w:pPr>
      <w:r>
        <w:rPr>
          <w:rFonts w:ascii="宋体" w:hAnsi="宋体" w:cs="宋体" w:hint="eastAsia"/>
          <w:sz w:val="24"/>
          <w:szCs w:val="24"/>
        </w:rPr>
        <w:t>连接到开发环境，如</w:t>
      </w:r>
      <w:r>
        <w:rPr>
          <w:rFonts w:ascii="宋体" w:hAnsi="宋体" w:cs="宋体"/>
          <w:sz w:val="24"/>
          <w:szCs w:val="24"/>
        </w:rPr>
        <w:t>MATLAB</w:t>
      </w:r>
      <w:r>
        <w:rPr>
          <w:rFonts w:ascii="宋体" w:hAnsi="宋体" w:cs="宋体" w:hint="eastAsia"/>
          <w:sz w:val="24"/>
          <w:szCs w:val="24"/>
        </w:rPr>
        <w:t>、</w:t>
      </w:r>
      <w:r>
        <w:rPr>
          <w:rFonts w:ascii="宋体" w:hAnsi="宋体" w:cs="宋体"/>
          <w:sz w:val="24"/>
          <w:szCs w:val="24"/>
        </w:rPr>
        <w:t>PCL</w:t>
      </w:r>
      <w:r>
        <w:rPr>
          <w:rFonts w:ascii="宋体" w:hAnsi="宋体" w:cs="宋体" w:hint="eastAsia"/>
          <w:sz w:val="24"/>
          <w:szCs w:val="24"/>
        </w:rPr>
        <w:t>（点云库）和</w:t>
      </w:r>
      <w:r>
        <w:rPr>
          <w:rFonts w:ascii="宋体" w:hAnsi="宋体" w:cs="宋体"/>
          <w:sz w:val="24"/>
          <w:szCs w:val="24"/>
        </w:rPr>
        <w:t>ROS</w:t>
      </w:r>
      <w:r>
        <w:rPr>
          <w:rFonts w:ascii="宋体" w:hAnsi="宋体" w:cs="宋体" w:hint="eastAsia"/>
          <w:sz w:val="24"/>
          <w:szCs w:val="24"/>
        </w:rPr>
        <w:t>（机器人操作系统）；</w:t>
      </w:r>
    </w:p>
    <w:p w:rsidR="00BF7C6A" w:rsidRDefault="00BF7C6A" w:rsidP="00371D97">
      <w:pPr>
        <w:numPr>
          <w:ilvl w:val="0"/>
          <w:numId w:val="16"/>
        </w:numPr>
        <w:tabs>
          <w:tab w:val="left" w:pos="851"/>
        </w:tabs>
        <w:spacing w:line="360" w:lineRule="exact"/>
        <w:ind w:left="0" w:firstLineChars="200" w:firstLine="480"/>
        <w:rPr>
          <w:rFonts w:ascii="宋体" w:cs="宋体"/>
          <w:sz w:val="24"/>
          <w:szCs w:val="24"/>
        </w:rPr>
      </w:pPr>
      <w:r>
        <w:rPr>
          <w:rFonts w:ascii="宋体" w:hAnsi="宋体" w:cs="宋体" w:hint="eastAsia"/>
          <w:sz w:val="24"/>
          <w:szCs w:val="24"/>
        </w:rPr>
        <w:t>现场提供软件开发套件，其中包含使用不同编程语言的程序代码示例；</w:t>
      </w:r>
    </w:p>
    <w:p w:rsidR="00BF7C6A" w:rsidRDefault="00BF7C6A" w:rsidP="00371D97">
      <w:pPr>
        <w:pStyle w:val="ListParagraph"/>
        <w:numPr>
          <w:ilvl w:val="0"/>
          <w:numId w:val="5"/>
        </w:numPr>
        <w:spacing w:line="360" w:lineRule="exact"/>
        <w:ind w:left="0" w:firstLine="480"/>
        <w:rPr>
          <w:rFonts w:ascii="宋体" w:cs="宋体"/>
          <w:sz w:val="24"/>
          <w:szCs w:val="24"/>
        </w:rPr>
      </w:pPr>
      <w:r>
        <w:rPr>
          <w:rFonts w:ascii="宋体" w:hAnsi="宋体" w:cs="宋体" w:hint="eastAsia"/>
          <w:sz w:val="24"/>
          <w:szCs w:val="24"/>
        </w:rPr>
        <w:t>单元站</w:t>
      </w:r>
      <w:r>
        <w:rPr>
          <w:rFonts w:ascii="宋体" w:hAnsi="宋体" w:cs="宋体"/>
          <w:sz w:val="24"/>
          <w:szCs w:val="24"/>
        </w:rPr>
        <w:t>9</w:t>
      </w:r>
      <w:r>
        <w:rPr>
          <w:rFonts w:ascii="宋体" w:hAnsi="宋体" w:cs="宋体" w:hint="eastAsia"/>
          <w:sz w:val="24"/>
          <w:szCs w:val="24"/>
        </w:rPr>
        <w:t>要求</w:t>
      </w:r>
    </w:p>
    <w:p w:rsidR="00BF7C6A" w:rsidRDefault="00BF7C6A" w:rsidP="00371D97">
      <w:pPr>
        <w:pStyle w:val="ListParagraph"/>
        <w:numPr>
          <w:ilvl w:val="0"/>
          <w:numId w:val="17"/>
        </w:numPr>
        <w:spacing w:line="360" w:lineRule="exact"/>
        <w:ind w:left="0" w:firstLine="480"/>
        <w:rPr>
          <w:rFonts w:ascii="宋体" w:cs="宋体"/>
          <w:sz w:val="24"/>
          <w:szCs w:val="24"/>
        </w:rPr>
      </w:pPr>
      <w:r>
        <w:rPr>
          <w:rFonts w:ascii="宋体" w:hAnsi="宋体" w:cs="宋体" w:hint="eastAsia"/>
          <w:sz w:val="24"/>
          <w:szCs w:val="24"/>
        </w:rPr>
        <w:t>功能需求：根据检测单元检测的数据，将需要的工件各类分拣出来搬运放置到分拣传输线上。在单机运行模式下需要对内部数据进行修改才可进行分拣操作，否则将不进行动作（工件信息是通过装配检测单元传输过来的，单机运行时没有建立网络连接故无工件信息）。</w:t>
      </w:r>
    </w:p>
    <w:p w:rsidR="00BF7C6A" w:rsidRDefault="00BF7C6A" w:rsidP="00371D97">
      <w:pPr>
        <w:pStyle w:val="ListParagraph"/>
        <w:numPr>
          <w:ilvl w:val="0"/>
          <w:numId w:val="17"/>
        </w:numPr>
        <w:spacing w:line="360" w:lineRule="exact"/>
        <w:ind w:left="0" w:firstLine="480"/>
        <w:rPr>
          <w:rFonts w:ascii="宋体" w:cs="宋体"/>
          <w:sz w:val="24"/>
          <w:szCs w:val="24"/>
        </w:rPr>
      </w:pPr>
      <w:r>
        <w:rPr>
          <w:rFonts w:ascii="宋体" w:hAnsi="宋体" w:cs="宋体" w:hint="eastAsia"/>
          <w:sz w:val="24"/>
          <w:szCs w:val="24"/>
        </w:rPr>
        <w:t>组成需求：主要由铝合金型材桌、直线皮带输送线、气动机械手、变频器（</w:t>
      </w:r>
      <w:r>
        <w:rPr>
          <w:rFonts w:ascii="宋体" w:hAnsi="宋体"/>
          <w:color w:val="000000"/>
          <w:spacing w:val="-2"/>
          <w:sz w:val="24"/>
          <w:szCs w:val="24"/>
        </w:rPr>
        <w:t>AC380V</w:t>
      </w:r>
      <w:r>
        <w:rPr>
          <w:rFonts w:ascii="宋体" w:hAnsi="宋体" w:hint="eastAsia"/>
          <w:color w:val="000000"/>
          <w:spacing w:val="-2"/>
          <w:sz w:val="24"/>
          <w:szCs w:val="24"/>
        </w:rPr>
        <w:t>供电，功率≥</w:t>
      </w:r>
      <w:r>
        <w:rPr>
          <w:rFonts w:ascii="宋体" w:hAnsi="宋体"/>
          <w:color w:val="000000"/>
          <w:spacing w:val="-2"/>
          <w:sz w:val="24"/>
          <w:szCs w:val="24"/>
        </w:rPr>
        <w:t>0.4KW</w:t>
      </w:r>
      <w:r>
        <w:rPr>
          <w:rFonts w:ascii="宋体" w:hAnsi="宋体" w:cs="宋体" w:hint="eastAsia"/>
          <w:sz w:val="24"/>
          <w:szCs w:val="24"/>
        </w:rPr>
        <w:t>）、交流减速电机、直流减速电机、电磁铁、光电传感器、电感传感器、气缸、电磁阀、中间继电器、接口板及</w:t>
      </w:r>
      <w:r>
        <w:rPr>
          <w:rFonts w:ascii="宋体" w:hAnsi="宋体" w:cs="宋体"/>
          <w:sz w:val="24"/>
          <w:szCs w:val="24"/>
        </w:rPr>
        <w:t>PLC</w:t>
      </w:r>
      <w:r>
        <w:rPr>
          <w:rFonts w:ascii="宋体" w:hAnsi="宋体" w:cs="宋体" w:hint="eastAsia"/>
          <w:sz w:val="24"/>
          <w:szCs w:val="24"/>
        </w:rPr>
        <w:t>控制系统（</w:t>
      </w:r>
      <w:r>
        <w:rPr>
          <w:rFonts w:ascii="宋体" w:hAnsi="宋体"/>
          <w:color w:val="000000"/>
          <w:spacing w:val="-2"/>
          <w:sz w:val="24"/>
          <w:szCs w:val="24"/>
        </w:rPr>
        <w:t>S7-1200</w:t>
      </w:r>
      <w:r>
        <w:rPr>
          <w:rFonts w:ascii="宋体" w:hAnsi="宋体" w:hint="eastAsia"/>
          <w:color w:val="000000"/>
          <w:spacing w:val="-2"/>
          <w:sz w:val="24"/>
          <w:szCs w:val="24"/>
        </w:rPr>
        <w:t>，继电器输出型不少于</w:t>
      </w:r>
      <w:r>
        <w:rPr>
          <w:rFonts w:ascii="宋体" w:hAnsi="宋体"/>
          <w:color w:val="000000"/>
          <w:spacing w:val="-2"/>
          <w:sz w:val="24"/>
          <w:szCs w:val="24"/>
        </w:rPr>
        <w:t>14</w:t>
      </w:r>
      <w:r>
        <w:rPr>
          <w:rFonts w:ascii="宋体" w:hAnsi="宋体" w:hint="eastAsia"/>
          <w:color w:val="000000"/>
          <w:spacing w:val="-2"/>
          <w:sz w:val="24"/>
          <w:szCs w:val="24"/>
        </w:rPr>
        <w:t>输入</w:t>
      </w:r>
      <w:r>
        <w:rPr>
          <w:rFonts w:ascii="宋体" w:hAnsi="宋体"/>
          <w:color w:val="000000"/>
          <w:spacing w:val="-2"/>
          <w:sz w:val="24"/>
          <w:szCs w:val="24"/>
        </w:rPr>
        <w:t>/10</w:t>
      </w:r>
      <w:r>
        <w:rPr>
          <w:rFonts w:ascii="宋体" w:hAnsi="宋体" w:hint="eastAsia"/>
          <w:color w:val="000000"/>
          <w:spacing w:val="-2"/>
          <w:sz w:val="24"/>
          <w:szCs w:val="24"/>
        </w:rPr>
        <w:t>输出</w:t>
      </w:r>
      <w:r>
        <w:rPr>
          <w:rFonts w:ascii="宋体"/>
          <w:color w:val="000000"/>
          <w:spacing w:val="-2"/>
          <w:sz w:val="24"/>
          <w:szCs w:val="24"/>
        </w:rPr>
        <w:t>,</w:t>
      </w:r>
      <w:r>
        <w:rPr>
          <w:rFonts w:ascii="宋体" w:hAnsi="宋体" w:hint="eastAsia"/>
          <w:color w:val="000000"/>
          <w:spacing w:val="-2"/>
          <w:sz w:val="24"/>
          <w:szCs w:val="24"/>
        </w:rPr>
        <w:t>集成</w:t>
      </w:r>
      <w:r>
        <w:rPr>
          <w:rFonts w:ascii="宋体" w:hAnsi="宋体"/>
          <w:color w:val="000000"/>
          <w:spacing w:val="-2"/>
          <w:sz w:val="24"/>
          <w:szCs w:val="24"/>
        </w:rPr>
        <w:t>2AI</w:t>
      </w:r>
      <w:r>
        <w:rPr>
          <w:rFonts w:ascii="宋体" w:hAnsi="宋体" w:cs="宋体" w:hint="eastAsia"/>
          <w:sz w:val="24"/>
          <w:szCs w:val="24"/>
        </w:rPr>
        <w:t>）等组成。</w:t>
      </w:r>
    </w:p>
    <w:p w:rsidR="00BF7C6A" w:rsidRDefault="00BF7C6A" w:rsidP="00371D97">
      <w:pPr>
        <w:pStyle w:val="ListParagraph"/>
        <w:numPr>
          <w:ilvl w:val="0"/>
          <w:numId w:val="17"/>
        </w:numPr>
        <w:spacing w:line="360" w:lineRule="exact"/>
        <w:ind w:left="0" w:firstLine="480"/>
        <w:rPr>
          <w:rFonts w:ascii="宋体" w:cs="宋体"/>
          <w:sz w:val="24"/>
          <w:szCs w:val="24"/>
        </w:rPr>
      </w:pPr>
      <w:r>
        <w:rPr>
          <w:rFonts w:ascii="宋体" w:hAnsi="宋体" w:cs="宋体" w:hint="eastAsia"/>
          <w:sz w:val="24"/>
          <w:szCs w:val="24"/>
        </w:rPr>
        <w:t>★机器人（含夹具）具体要求</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1</w:t>
      </w:r>
      <w:r>
        <w:rPr>
          <w:rFonts w:ascii="宋体" w:hAnsi="宋体" w:cs="宋体" w:hint="eastAsia"/>
          <w:sz w:val="24"/>
          <w:szCs w:val="24"/>
        </w:rPr>
        <w:t>）具有</w:t>
      </w:r>
      <w:r>
        <w:rPr>
          <w:rFonts w:ascii="宋体" w:hAnsi="宋体" w:cs="宋体"/>
          <w:sz w:val="24"/>
          <w:szCs w:val="24"/>
        </w:rPr>
        <w:t>6</w:t>
      </w:r>
      <w:r>
        <w:rPr>
          <w:rFonts w:ascii="宋体" w:hAnsi="宋体" w:cs="宋体" w:hint="eastAsia"/>
          <w:sz w:val="24"/>
          <w:szCs w:val="24"/>
        </w:rPr>
        <w:t>个自由度，串联关节型工业机器人；</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 xml:space="preserve">2) </w:t>
      </w:r>
      <w:r>
        <w:rPr>
          <w:rFonts w:ascii="宋体" w:hAnsi="宋体" w:cs="宋体" w:hint="eastAsia"/>
          <w:sz w:val="24"/>
          <w:szCs w:val="24"/>
        </w:rPr>
        <w:t>工作范围≥</w:t>
      </w:r>
      <w:r>
        <w:rPr>
          <w:rFonts w:ascii="宋体" w:hAnsi="宋体" w:cs="宋体"/>
          <w:sz w:val="24"/>
          <w:szCs w:val="24"/>
        </w:rPr>
        <w:t>580mm</w:t>
      </w:r>
      <w:r>
        <w:rPr>
          <w:rFonts w:ascii="宋体" w:hAnsi="宋体" w:cs="宋体" w:hint="eastAsia"/>
          <w:sz w:val="24"/>
          <w:szCs w:val="24"/>
        </w:rPr>
        <w:t>；</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 xml:space="preserve">3) </w:t>
      </w:r>
      <w:r>
        <w:rPr>
          <w:rFonts w:ascii="宋体" w:hAnsi="宋体" w:cs="宋体" w:hint="eastAsia"/>
          <w:sz w:val="24"/>
          <w:szCs w:val="24"/>
        </w:rPr>
        <w:t>额定负载≥</w:t>
      </w:r>
      <w:r>
        <w:rPr>
          <w:rFonts w:ascii="宋体" w:hAnsi="宋体" w:cs="宋体"/>
          <w:sz w:val="24"/>
          <w:szCs w:val="24"/>
        </w:rPr>
        <w:t>3kg</w:t>
      </w:r>
      <w:r>
        <w:rPr>
          <w:rFonts w:ascii="宋体" w:hAnsi="宋体" w:cs="宋体" w:hint="eastAsia"/>
          <w:sz w:val="24"/>
          <w:szCs w:val="24"/>
        </w:rPr>
        <w:t>；</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 xml:space="preserve">4) </w:t>
      </w:r>
      <w:r>
        <w:rPr>
          <w:rFonts w:ascii="宋体" w:hAnsi="宋体" w:cs="宋体" w:hint="eastAsia"/>
          <w:sz w:val="24"/>
          <w:szCs w:val="24"/>
        </w:rPr>
        <w:t>重复定位精度不低于</w:t>
      </w:r>
      <w:r>
        <w:rPr>
          <w:rFonts w:ascii="宋体" w:hAnsi="宋体" w:cs="宋体"/>
          <w:sz w:val="24"/>
          <w:szCs w:val="24"/>
        </w:rPr>
        <w:t>0.01mm</w:t>
      </w:r>
      <w:r>
        <w:rPr>
          <w:rFonts w:ascii="宋体" w:hAnsi="宋体" w:cs="宋体" w:hint="eastAsia"/>
          <w:sz w:val="24"/>
          <w:szCs w:val="24"/>
        </w:rPr>
        <w:t>；</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 xml:space="preserve">5) </w:t>
      </w:r>
      <w:r>
        <w:rPr>
          <w:rFonts w:ascii="宋体" w:hAnsi="宋体" w:cs="宋体" w:hint="eastAsia"/>
          <w:sz w:val="24"/>
          <w:szCs w:val="24"/>
        </w:rPr>
        <w:t>安全性包括安全停、紧急停、</w:t>
      </w:r>
      <w:r>
        <w:rPr>
          <w:rFonts w:ascii="宋体" w:hAnsi="宋体" w:cs="宋体"/>
          <w:sz w:val="24"/>
          <w:szCs w:val="24"/>
        </w:rPr>
        <w:t>2</w:t>
      </w:r>
      <w:r>
        <w:rPr>
          <w:rFonts w:ascii="宋体" w:hAnsi="宋体" w:cs="宋体" w:hint="eastAsia"/>
          <w:sz w:val="24"/>
          <w:szCs w:val="24"/>
        </w:rPr>
        <w:t>通道安全回路监测、</w:t>
      </w:r>
      <w:r>
        <w:rPr>
          <w:rFonts w:ascii="宋体" w:hAnsi="宋体" w:cs="宋体"/>
          <w:sz w:val="24"/>
          <w:szCs w:val="24"/>
        </w:rPr>
        <w:t>3</w:t>
      </w:r>
      <w:r>
        <w:rPr>
          <w:rFonts w:ascii="宋体" w:hAnsi="宋体" w:cs="宋体" w:hint="eastAsia"/>
          <w:sz w:val="24"/>
          <w:szCs w:val="24"/>
        </w:rPr>
        <w:t>位启动装置；</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 xml:space="preserve">6) </w:t>
      </w:r>
      <w:r>
        <w:rPr>
          <w:rFonts w:ascii="宋体" w:hAnsi="宋体" w:cs="宋体" w:hint="eastAsia"/>
          <w:sz w:val="24"/>
          <w:szCs w:val="24"/>
        </w:rPr>
        <w:t>集成信号源为手腕设</w:t>
      </w:r>
      <w:r>
        <w:rPr>
          <w:rFonts w:ascii="宋体" w:hAnsi="宋体" w:cs="宋体"/>
          <w:sz w:val="24"/>
          <w:szCs w:val="24"/>
        </w:rPr>
        <w:t>10</w:t>
      </w:r>
      <w:r>
        <w:rPr>
          <w:rFonts w:ascii="宋体" w:hAnsi="宋体" w:cs="宋体" w:hint="eastAsia"/>
          <w:sz w:val="24"/>
          <w:szCs w:val="24"/>
        </w:rPr>
        <w:t>路信号；</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 xml:space="preserve">7) </w:t>
      </w:r>
      <w:r>
        <w:rPr>
          <w:rFonts w:ascii="宋体" w:hAnsi="宋体" w:cs="宋体" w:hint="eastAsia"/>
          <w:sz w:val="24"/>
          <w:szCs w:val="24"/>
        </w:rPr>
        <w:t>集成气源为手腕设</w:t>
      </w:r>
      <w:r>
        <w:rPr>
          <w:rFonts w:ascii="宋体" w:hAnsi="宋体" w:cs="宋体"/>
          <w:sz w:val="24"/>
          <w:szCs w:val="24"/>
        </w:rPr>
        <w:t>4</w:t>
      </w:r>
      <w:r>
        <w:rPr>
          <w:rFonts w:ascii="宋体" w:hAnsi="宋体" w:cs="宋体" w:hint="eastAsia"/>
          <w:sz w:val="24"/>
          <w:szCs w:val="24"/>
        </w:rPr>
        <w:t>路空气（</w:t>
      </w:r>
      <w:r>
        <w:rPr>
          <w:rFonts w:ascii="宋体" w:hAnsi="宋体" w:cs="宋体"/>
          <w:sz w:val="24"/>
          <w:szCs w:val="24"/>
        </w:rPr>
        <w:t>5bar</w:t>
      </w:r>
      <w:r>
        <w:rPr>
          <w:rFonts w:ascii="宋体" w:hAnsi="宋体" w:cs="宋体" w:hint="eastAsia"/>
          <w:sz w:val="24"/>
          <w:szCs w:val="24"/>
        </w:rPr>
        <w:t>）；</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 xml:space="preserve">8) </w:t>
      </w:r>
      <w:r>
        <w:rPr>
          <w:rFonts w:ascii="宋体" w:hAnsi="宋体" w:cs="宋体" w:hint="eastAsia"/>
          <w:sz w:val="24"/>
          <w:szCs w:val="24"/>
        </w:rPr>
        <w:t>配套控制器要求：采用</w:t>
      </w:r>
      <w:r>
        <w:rPr>
          <w:rFonts w:ascii="宋体" w:hAnsi="宋体" w:cs="宋体"/>
          <w:sz w:val="24"/>
          <w:szCs w:val="24"/>
        </w:rPr>
        <w:t>RobotWare</w:t>
      </w:r>
      <w:r>
        <w:rPr>
          <w:rFonts w:ascii="宋体" w:hAnsi="宋体" w:cs="宋体" w:hint="eastAsia"/>
          <w:sz w:val="24"/>
          <w:szCs w:val="24"/>
        </w:rPr>
        <w:t>工业机器人控制软件；采用</w:t>
      </w:r>
      <w:r>
        <w:rPr>
          <w:rFonts w:ascii="宋体" w:hAnsi="宋体" w:cs="宋体"/>
          <w:sz w:val="24"/>
          <w:szCs w:val="24"/>
        </w:rPr>
        <w:t>RAPID</w:t>
      </w:r>
      <w:r>
        <w:rPr>
          <w:rFonts w:ascii="宋体" w:hAnsi="宋体" w:cs="宋体" w:hint="eastAsia"/>
          <w:sz w:val="24"/>
          <w:szCs w:val="24"/>
        </w:rPr>
        <w:t>工业机器人编程语言；内置</w:t>
      </w:r>
      <w:r>
        <w:rPr>
          <w:rFonts w:ascii="宋体" w:hAnsi="宋体" w:cs="宋体"/>
          <w:sz w:val="24"/>
          <w:szCs w:val="24"/>
        </w:rPr>
        <w:t>16</w:t>
      </w:r>
      <w:r>
        <w:rPr>
          <w:rFonts w:ascii="宋体" w:hAnsi="宋体" w:cs="宋体" w:hint="eastAsia"/>
          <w:sz w:val="24"/>
          <w:szCs w:val="24"/>
        </w:rPr>
        <w:t>路输入</w:t>
      </w:r>
      <w:r>
        <w:rPr>
          <w:rFonts w:ascii="宋体" w:hAnsi="宋体" w:cs="宋体"/>
          <w:sz w:val="24"/>
          <w:szCs w:val="24"/>
        </w:rPr>
        <w:t>/16</w:t>
      </w:r>
      <w:r>
        <w:rPr>
          <w:rFonts w:ascii="宋体" w:hAnsi="宋体" w:cs="宋体" w:hint="eastAsia"/>
          <w:sz w:val="24"/>
          <w:szCs w:val="24"/>
        </w:rPr>
        <w:t>路输出的数字量</w:t>
      </w:r>
      <w:r>
        <w:rPr>
          <w:rFonts w:ascii="宋体" w:hAnsi="宋体" w:cs="宋体"/>
          <w:sz w:val="24"/>
          <w:szCs w:val="24"/>
        </w:rPr>
        <w:t>I/O</w:t>
      </w:r>
      <w:r>
        <w:rPr>
          <w:rFonts w:ascii="宋体" w:hAnsi="宋体" w:cs="宋体" w:hint="eastAsia"/>
          <w:sz w:val="24"/>
          <w:szCs w:val="24"/>
        </w:rPr>
        <w:t>模块；</w:t>
      </w:r>
    </w:p>
    <w:p w:rsidR="00BF7C6A" w:rsidRDefault="00BF7C6A" w:rsidP="00371D97">
      <w:pPr>
        <w:spacing w:line="360" w:lineRule="exact"/>
        <w:ind w:firstLineChars="200" w:firstLine="480"/>
        <w:rPr>
          <w:rFonts w:ascii="宋体" w:cs="宋体"/>
          <w:sz w:val="24"/>
          <w:szCs w:val="24"/>
        </w:rPr>
      </w:pPr>
      <w:r>
        <w:rPr>
          <w:rFonts w:ascii="宋体" w:hAnsi="宋体" w:cs="宋体"/>
          <w:sz w:val="24"/>
          <w:szCs w:val="24"/>
        </w:rPr>
        <w:t>9</w:t>
      </w:r>
      <w:r>
        <w:rPr>
          <w:rFonts w:ascii="宋体" w:hAnsi="宋体" w:cs="宋体" w:hint="eastAsia"/>
          <w:sz w:val="24"/>
          <w:szCs w:val="24"/>
        </w:rPr>
        <w:t>）配套示教器要求：</w:t>
      </w:r>
      <w:r>
        <w:rPr>
          <w:rFonts w:ascii="宋体" w:hAnsi="宋体" w:cs="宋体"/>
          <w:sz w:val="24"/>
          <w:szCs w:val="24"/>
        </w:rPr>
        <w:t xml:space="preserve">1) </w:t>
      </w:r>
      <w:r>
        <w:rPr>
          <w:rFonts w:ascii="宋体" w:hAnsi="宋体" w:cs="宋体" w:hint="eastAsia"/>
          <w:sz w:val="24"/>
          <w:szCs w:val="24"/>
        </w:rPr>
        <w:t>图形化彩色触摸屏；</w:t>
      </w:r>
      <w:r>
        <w:rPr>
          <w:rFonts w:ascii="宋体" w:hAnsi="宋体" w:cs="宋体"/>
          <w:sz w:val="24"/>
          <w:szCs w:val="24"/>
        </w:rPr>
        <w:t xml:space="preserve">2) </w:t>
      </w:r>
      <w:r>
        <w:rPr>
          <w:rFonts w:ascii="宋体" w:hAnsi="宋体" w:cs="宋体" w:hint="eastAsia"/>
          <w:sz w:val="24"/>
          <w:szCs w:val="24"/>
        </w:rPr>
        <w:t>操纵杆；</w:t>
      </w:r>
      <w:r>
        <w:rPr>
          <w:rFonts w:ascii="宋体" w:hAnsi="宋体" w:cs="宋体"/>
          <w:sz w:val="24"/>
          <w:szCs w:val="24"/>
        </w:rPr>
        <w:t xml:space="preserve">3) </w:t>
      </w:r>
      <w:r>
        <w:rPr>
          <w:rFonts w:ascii="宋体" w:hAnsi="宋体" w:cs="宋体" w:hint="eastAsia"/>
          <w:sz w:val="24"/>
          <w:szCs w:val="24"/>
        </w:rPr>
        <w:t>热插拔；</w:t>
      </w:r>
    </w:p>
    <w:p w:rsidR="00BF7C6A" w:rsidRDefault="00BF7C6A" w:rsidP="00371D97">
      <w:pPr>
        <w:pStyle w:val="ListParagraph"/>
        <w:numPr>
          <w:ilvl w:val="0"/>
          <w:numId w:val="5"/>
        </w:numPr>
        <w:tabs>
          <w:tab w:val="left" w:pos="993"/>
        </w:tabs>
        <w:spacing w:line="360" w:lineRule="exact"/>
        <w:ind w:left="0" w:firstLine="480"/>
        <w:rPr>
          <w:rFonts w:ascii="宋体" w:cs="宋体"/>
          <w:sz w:val="24"/>
          <w:szCs w:val="24"/>
        </w:rPr>
      </w:pPr>
      <w:r>
        <w:rPr>
          <w:rFonts w:ascii="宋体" w:hAnsi="宋体" w:cs="宋体" w:hint="eastAsia"/>
          <w:sz w:val="24"/>
          <w:szCs w:val="24"/>
        </w:rPr>
        <w:t>单元站</w:t>
      </w:r>
      <w:r>
        <w:rPr>
          <w:rFonts w:ascii="宋体" w:hAnsi="宋体" w:cs="宋体"/>
          <w:sz w:val="24"/>
          <w:szCs w:val="24"/>
        </w:rPr>
        <w:t>10</w:t>
      </w:r>
      <w:r>
        <w:rPr>
          <w:rFonts w:ascii="宋体" w:hAnsi="宋体" w:cs="宋体" w:hint="eastAsia"/>
          <w:sz w:val="24"/>
          <w:szCs w:val="24"/>
        </w:rPr>
        <w:t>要求</w:t>
      </w:r>
    </w:p>
    <w:p w:rsidR="00BF7C6A" w:rsidRDefault="00BF7C6A" w:rsidP="00371D97">
      <w:pPr>
        <w:pStyle w:val="ListParagraph"/>
        <w:numPr>
          <w:ilvl w:val="0"/>
          <w:numId w:val="18"/>
        </w:numPr>
        <w:spacing w:line="360" w:lineRule="exact"/>
        <w:ind w:left="0" w:firstLine="480"/>
        <w:rPr>
          <w:rFonts w:ascii="宋体" w:cs="宋体"/>
          <w:sz w:val="24"/>
          <w:szCs w:val="24"/>
        </w:rPr>
      </w:pPr>
      <w:r>
        <w:rPr>
          <w:rFonts w:ascii="宋体" w:hAnsi="宋体" w:cs="宋体" w:hint="eastAsia"/>
          <w:sz w:val="24"/>
          <w:szCs w:val="24"/>
        </w:rPr>
        <w:t>功能需求：根据检测单元传输的检测数据进行分析，从而对工件进行分类仓储，部分工件被分拣单元分拣处理，剩余工件根据组合将分别仓储在不同库位中。在单机运行模式下需要对内部数据进行修改才可进行分拣操作，否则将不进行动作（工件信息是通过网络传输过来的，单机运行时没有建立网络连接故无工件信息）；该单元配置由人机界面通过人机界面可以监控当前仓库的仓储状态。也可人为在人机界面上对</w:t>
      </w:r>
      <w:r>
        <w:rPr>
          <w:rFonts w:ascii="宋体" w:hAnsi="宋体" w:cs="宋体"/>
          <w:sz w:val="24"/>
          <w:szCs w:val="24"/>
        </w:rPr>
        <w:t>PLC</w:t>
      </w:r>
      <w:r>
        <w:rPr>
          <w:rFonts w:ascii="宋体" w:hAnsi="宋体" w:cs="宋体" w:hint="eastAsia"/>
          <w:sz w:val="24"/>
          <w:szCs w:val="24"/>
        </w:rPr>
        <w:t>内存储的数据进行清零操作。</w:t>
      </w:r>
    </w:p>
    <w:p w:rsidR="00BF7C6A" w:rsidRDefault="00BF7C6A" w:rsidP="00371D97">
      <w:pPr>
        <w:pStyle w:val="ListParagraph"/>
        <w:numPr>
          <w:ilvl w:val="0"/>
          <w:numId w:val="18"/>
        </w:numPr>
        <w:spacing w:line="360" w:lineRule="exact"/>
        <w:ind w:left="0" w:firstLine="480"/>
        <w:rPr>
          <w:rFonts w:ascii="宋体" w:cs="宋体"/>
          <w:sz w:val="24"/>
          <w:szCs w:val="24"/>
        </w:rPr>
      </w:pPr>
      <w:r>
        <w:rPr>
          <w:rFonts w:ascii="宋体" w:hAnsi="宋体" w:cs="宋体" w:hint="eastAsia"/>
          <w:sz w:val="24"/>
          <w:szCs w:val="24"/>
        </w:rPr>
        <w:t>组成要求：主要由铝合金型材桌、二维运动机构、高精度编码器、双排立体仓库、步进电机、步进驱动器、交流伺服电机、交流伺服驱动机构、同步带、直流减速电机、光电传感器、电感传感器、中间继电器、</w:t>
      </w:r>
      <w:r>
        <w:rPr>
          <w:rFonts w:ascii="宋体" w:hAnsi="宋体" w:cs="宋体"/>
          <w:sz w:val="24"/>
          <w:szCs w:val="24"/>
        </w:rPr>
        <w:t>7</w:t>
      </w:r>
      <w:r>
        <w:rPr>
          <w:rFonts w:ascii="宋体" w:hAnsi="宋体" w:cs="宋体" w:hint="eastAsia"/>
          <w:sz w:val="24"/>
          <w:szCs w:val="24"/>
        </w:rPr>
        <w:t>英寸工业彩色触摸屏、接口板及</w:t>
      </w:r>
      <w:r>
        <w:rPr>
          <w:rFonts w:ascii="宋体" w:hAnsi="宋体" w:cs="宋体"/>
          <w:sz w:val="24"/>
          <w:szCs w:val="24"/>
        </w:rPr>
        <w:t>PLC</w:t>
      </w:r>
      <w:r>
        <w:rPr>
          <w:rFonts w:ascii="宋体" w:hAnsi="宋体" w:cs="宋体" w:hint="eastAsia"/>
          <w:sz w:val="24"/>
          <w:szCs w:val="24"/>
        </w:rPr>
        <w:t>控制系统（</w:t>
      </w:r>
      <w:r>
        <w:rPr>
          <w:rFonts w:ascii="宋体" w:hAnsi="宋体" w:cs="宋体"/>
          <w:color w:val="000000"/>
          <w:spacing w:val="-2"/>
          <w:sz w:val="24"/>
          <w:szCs w:val="24"/>
        </w:rPr>
        <w:t>S7-1200</w:t>
      </w:r>
      <w:r>
        <w:rPr>
          <w:rFonts w:ascii="宋体" w:hAnsi="宋体" w:cs="宋体" w:hint="eastAsia"/>
          <w:color w:val="000000"/>
          <w:spacing w:val="-2"/>
          <w:sz w:val="24"/>
          <w:szCs w:val="24"/>
        </w:rPr>
        <w:t>，晶体管输出型不少于</w:t>
      </w:r>
      <w:r>
        <w:rPr>
          <w:rFonts w:ascii="宋体" w:hAnsi="宋体" w:cs="宋体"/>
          <w:color w:val="000000"/>
          <w:spacing w:val="-2"/>
          <w:sz w:val="24"/>
          <w:szCs w:val="24"/>
        </w:rPr>
        <w:t>14</w:t>
      </w:r>
      <w:r>
        <w:rPr>
          <w:rFonts w:ascii="宋体" w:hAnsi="宋体" w:cs="宋体" w:hint="eastAsia"/>
          <w:color w:val="000000"/>
          <w:spacing w:val="-2"/>
          <w:sz w:val="24"/>
          <w:szCs w:val="24"/>
        </w:rPr>
        <w:t>输入</w:t>
      </w:r>
      <w:r>
        <w:rPr>
          <w:rFonts w:ascii="宋体" w:hAnsi="宋体" w:cs="宋体"/>
          <w:color w:val="000000"/>
          <w:spacing w:val="-2"/>
          <w:sz w:val="24"/>
          <w:szCs w:val="24"/>
        </w:rPr>
        <w:t>/10</w:t>
      </w:r>
      <w:r>
        <w:rPr>
          <w:rFonts w:ascii="宋体" w:hAnsi="宋体" w:cs="宋体" w:hint="eastAsia"/>
          <w:color w:val="000000"/>
          <w:spacing w:val="-2"/>
          <w:sz w:val="24"/>
          <w:szCs w:val="24"/>
        </w:rPr>
        <w:t>输出</w:t>
      </w:r>
      <w:r>
        <w:rPr>
          <w:rFonts w:ascii="宋体" w:cs="宋体"/>
          <w:color w:val="000000"/>
          <w:spacing w:val="-2"/>
          <w:sz w:val="24"/>
          <w:szCs w:val="24"/>
        </w:rPr>
        <w:t>,</w:t>
      </w:r>
      <w:r>
        <w:rPr>
          <w:rFonts w:ascii="宋体" w:hAnsi="宋体" w:cs="宋体" w:hint="eastAsia"/>
          <w:color w:val="000000"/>
          <w:spacing w:val="-2"/>
          <w:sz w:val="24"/>
          <w:szCs w:val="24"/>
        </w:rPr>
        <w:t>集成</w:t>
      </w:r>
      <w:r>
        <w:rPr>
          <w:rFonts w:ascii="宋体" w:hAnsi="宋体" w:cs="宋体"/>
          <w:color w:val="000000"/>
          <w:spacing w:val="-2"/>
          <w:sz w:val="24"/>
          <w:szCs w:val="24"/>
        </w:rPr>
        <w:t>2AI</w:t>
      </w:r>
      <w:r>
        <w:rPr>
          <w:rFonts w:ascii="宋体" w:hAnsi="宋体" w:cs="宋体" w:hint="eastAsia"/>
          <w:sz w:val="24"/>
          <w:szCs w:val="24"/>
        </w:rPr>
        <w:t>）等组成。</w:t>
      </w:r>
    </w:p>
    <w:p w:rsidR="00BF7C6A" w:rsidRDefault="00BF7C6A" w:rsidP="00371D97">
      <w:pPr>
        <w:pStyle w:val="ListParagraph"/>
        <w:numPr>
          <w:ilvl w:val="0"/>
          <w:numId w:val="18"/>
        </w:numPr>
        <w:spacing w:line="360" w:lineRule="exact"/>
        <w:ind w:left="0" w:firstLine="480"/>
        <w:rPr>
          <w:rFonts w:ascii="宋体" w:cs="宋体"/>
          <w:sz w:val="24"/>
          <w:szCs w:val="24"/>
        </w:rPr>
      </w:pPr>
      <w:r>
        <w:rPr>
          <w:rFonts w:ascii="宋体" w:hAnsi="宋体" w:cs="宋体" w:hint="eastAsia"/>
          <w:sz w:val="24"/>
          <w:szCs w:val="24"/>
        </w:rPr>
        <w:t>高精度编码器要求：高精度编码器</w:t>
      </w:r>
      <w:r>
        <w:rPr>
          <w:rFonts w:ascii="宋体" w:hAnsi="宋体" w:cs="宋体"/>
          <w:sz w:val="24"/>
          <w:szCs w:val="24"/>
        </w:rPr>
        <w:t>10000</w:t>
      </w:r>
      <w:r>
        <w:rPr>
          <w:rFonts w:ascii="宋体" w:hAnsi="宋体" w:cs="宋体" w:hint="eastAsia"/>
          <w:sz w:val="24"/>
          <w:szCs w:val="24"/>
        </w:rPr>
        <w:t>线，编码器带</w:t>
      </w:r>
      <w:r>
        <w:rPr>
          <w:rFonts w:ascii="宋体" w:hAnsi="宋体" w:cs="宋体"/>
          <w:sz w:val="24"/>
          <w:szCs w:val="24"/>
        </w:rPr>
        <w:t>5</w:t>
      </w:r>
      <w:r>
        <w:rPr>
          <w:rFonts w:ascii="宋体" w:hAnsi="宋体" w:cs="宋体" w:hint="eastAsia"/>
          <w:sz w:val="24"/>
          <w:szCs w:val="24"/>
        </w:rPr>
        <w:t>种功能设定，模拟不同场景下的电机输出状态，同时可在手机上进行显示，与</w:t>
      </w:r>
      <w:r>
        <w:rPr>
          <w:rFonts w:ascii="宋体" w:hAnsi="宋体" w:cs="宋体"/>
          <w:sz w:val="24"/>
          <w:szCs w:val="24"/>
        </w:rPr>
        <w:t>PC</w:t>
      </w:r>
      <w:r>
        <w:rPr>
          <w:rFonts w:ascii="宋体" w:hAnsi="宋体" w:cs="宋体" w:hint="eastAsia"/>
          <w:sz w:val="24"/>
          <w:szCs w:val="24"/>
        </w:rPr>
        <w:t>机状态一致。状态信息通过信息交互窗口显示；该高精度编码器可与</w:t>
      </w:r>
      <w:r>
        <w:rPr>
          <w:rFonts w:ascii="宋体" w:hAnsi="宋体" w:cs="宋体"/>
          <w:sz w:val="24"/>
          <w:szCs w:val="24"/>
        </w:rPr>
        <w:t>I/OLink</w:t>
      </w:r>
      <w:r>
        <w:rPr>
          <w:rFonts w:ascii="宋体" w:hAnsi="宋体" w:cs="宋体" w:hint="eastAsia"/>
          <w:sz w:val="24"/>
          <w:szCs w:val="24"/>
        </w:rPr>
        <w:t>建立实时通信。（现场样机或视频或</w:t>
      </w:r>
      <w:r>
        <w:rPr>
          <w:rFonts w:ascii="宋体" w:hAnsi="宋体" w:cs="宋体"/>
          <w:sz w:val="24"/>
          <w:szCs w:val="24"/>
        </w:rPr>
        <w:t>PPT</w:t>
      </w:r>
      <w:r>
        <w:rPr>
          <w:rFonts w:ascii="宋体" w:hAnsi="宋体" w:cs="宋体" w:hint="eastAsia"/>
          <w:sz w:val="24"/>
          <w:szCs w:val="24"/>
        </w:rPr>
        <w:t>演示）</w:t>
      </w:r>
    </w:p>
    <w:p w:rsidR="00BF7C6A" w:rsidRDefault="00BF7C6A" w:rsidP="00371D97">
      <w:pPr>
        <w:pStyle w:val="ListParagraph"/>
        <w:numPr>
          <w:ilvl w:val="0"/>
          <w:numId w:val="5"/>
        </w:numPr>
        <w:tabs>
          <w:tab w:val="left" w:pos="993"/>
        </w:tabs>
        <w:spacing w:line="360" w:lineRule="exact"/>
        <w:ind w:left="0" w:firstLine="480"/>
        <w:rPr>
          <w:rFonts w:ascii="宋体" w:cs="宋体"/>
          <w:sz w:val="24"/>
          <w:szCs w:val="24"/>
        </w:rPr>
      </w:pPr>
      <w:r>
        <w:rPr>
          <w:rFonts w:ascii="宋体" w:hAnsi="宋体" w:cs="宋体" w:hint="eastAsia"/>
          <w:sz w:val="24"/>
          <w:szCs w:val="24"/>
        </w:rPr>
        <w:t>转角单元要求</w:t>
      </w:r>
    </w:p>
    <w:p w:rsidR="00BF7C6A" w:rsidRDefault="00BF7C6A" w:rsidP="00371D97">
      <w:pPr>
        <w:pStyle w:val="ListParagraph"/>
        <w:numPr>
          <w:ilvl w:val="0"/>
          <w:numId w:val="19"/>
        </w:numPr>
        <w:spacing w:line="360" w:lineRule="exact"/>
        <w:ind w:left="0" w:firstLine="480"/>
        <w:rPr>
          <w:rFonts w:ascii="宋体" w:cs="宋体"/>
          <w:sz w:val="24"/>
          <w:szCs w:val="24"/>
        </w:rPr>
      </w:pPr>
      <w:r>
        <w:rPr>
          <w:rFonts w:ascii="宋体" w:hAnsi="宋体" w:cs="宋体" w:hint="eastAsia"/>
          <w:sz w:val="24"/>
          <w:szCs w:val="24"/>
        </w:rPr>
        <w:t>主要配置及技术要求</w:t>
      </w:r>
    </w:p>
    <w:tbl>
      <w:tblPr>
        <w:tblW w:w="765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01"/>
        <w:gridCol w:w="5245"/>
        <w:gridCol w:w="709"/>
      </w:tblGrid>
      <w:tr w:rsidR="00BF7C6A">
        <w:tc>
          <w:tcPr>
            <w:tcW w:w="1701" w:type="dxa"/>
          </w:tcPr>
          <w:p w:rsidR="00BF7C6A" w:rsidRDefault="00BF7C6A" w:rsidP="00371D97">
            <w:pPr>
              <w:spacing w:line="360" w:lineRule="exact"/>
              <w:ind w:firstLineChars="200" w:firstLine="480"/>
              <w:jc w:val="center"/>
              <w:rPr>
                <w:rFonts w:ascii="宋体" w:cs="宋体"/>
                <w:sz w:val="24"/>
                <w:szCs w:val="24"/>
              </w:rPr>
            </w:pPr>
            <w:r>
              <w:rPr>
                <w:rFonts w:ascii="宋体" w:hAnsi="宋体" w:cs="宋体" w:hint="eastAsia"/>
                <w:sz w:val="24"/>
                <w:szCs w:val="24"/>
              </w:rPr>
              <w:t>名</w:t>
            </w:r>
            <w:r>
              <w:rPr>
                <w:rFonts w:ascii="宋体" w:hAnsi="宋体" w:cs="宋体"/>
                <w:sz w:val="24"/>
                <w:szCs w:val="24"/>
              </w:rPr>
              <w:t xml:space="preserve"> </w:t>
            </w:r>
            <w:r>
              <w:rPr>
                <w:rFonts w:ascii="宋体" w:hAnsi="宋体" w:cs="宋体" w:hint="eastAsia"/>
                <w:sz w:val="24"/>
                <w:szCs w:val="24"/>
              </w:rPr>
              <w:t>称</w:t>
            </w:r>
          </w:p>
        </w:tc>
        <w:tc>
          <w:tcPr>
            <w:tcW w:w="5245" w:type="dxa"/>
          </w:tcPr>
          <w:p w:rsidR="00BF7C6A" w:rsidRDefault="00BF7C6A" w:rsidP="00371D97">
            <w:pPr>
              <w:spacing w:line="360" w:lineRule="exact"/>
              <w:ind w:firstLineChars="200" w:firstLine="480"/>
              <w:jc w:val="center"/>
              <w:rPr>
                <w:rFonts w:ascii="宋体" w:cs="宋体"/>
                <w:sz w:val="24"/>
                <w:szCs w:val="24"/>
              </w:rPr>
            </w:pPr>
            <w:r>
              <w:rPr>
                <w:rFonts w:ascii="宋体" w:hAnsi="宋体" w:cs="宋体" w:hint="eastAsia"/>
                <w:sz w:val="24"/>
                <w:szCs w:val="24"/>
              </w:rPr>
              <w:t>规格、参数要求</w:t>
            </w:r>
          </w:p>
        </w:tc>
        <w:tc>
          <w:tcPr>
            <w:tcW w:w="709" w:type="dxa"/>
          </w:tcPr>
          <w:p w:rsidR="00BF7C6A" w:rsidRDefault="00BF7C6A" w:rsidP="00371D97">
            <w:pPr>
              <w:spacing w:line="360" w:lineRule="exact"/>
              <w:ind w:firstLineChars="200" w:firstLine="480"/>
              <w:jc w:val="center"/>
              <w:rPr>
                <w:rFonts w:ascii="宋体" w:cs="宋体"/>
                <w:sz w:val="24"/>
                <w:szCs w:val="24"/>
              </w:rPr>
            </w:pPr>
            <w:r>
              <w:rPr>
                <w:rFonts w:ascii="宋体" w:hAnsi="宋体" w:cs="宋体" w:hint="eastAsia"/>
                <w:sz w:val="24"/>
                <w:szCs w:val="24"/>
              </w:rPr>
              <w:t>数量</w:t>
            </w:r>
          </w:p>
        </w:tc>
      </w:tr>
      <w:tr w:rsidR="00BF7C6A">
        <w:tc>
          <w:tcPr>
            <w:tcW w:w="1701" w:type="dxa"/>
            <w:vAlign w:val="center"/>
          </w:tcPr>
          <w:p w:rsidR="00BF7C6A" w:rsidRDefault="00BF7C6A" w:rsidP="00371D97">
            <w:pPr>
              <w:spacing w:line="360" w:lineRule="exact"/>
              <w:ind w:firstLineChars="200" w:firstLine="480"/>
              <w:jc w:val="left"/>
              <w:rPr>
                <w:rFonts w:ascii="宋体" w:cs="宋体"/>
                <w:sz w:val="24"/>
                <w:szCs w:val="24"/>
              </w:rPr>
            </w:pPr>
            <w:r>
              <w:rPr>
                <w:rFonts w:ascii="宋体" w:hAnsi="宋体" w:cs="宋体" w:hint="eastAsia"/>
                <w:sz w:val="24"/>
                <w:szCs w:val="24"/>
              </w:rPr>
              <w:t>直角转角单元</w:t>
            </w:r>
          </w:p>
        </w:tc>
        <w:tc>
          <w:tcPr>
            <w:tcW w:w="5245" w:type="dxa"/>
            <w:vAlign w:val="center"/>
          </w:tcPr>
          <w:p w:rsidR="00BF7C6A" w:rsidRDefault="00BF7C6A" w:rsidP="00371D97">
            <w:pPr>
              <w:spacing w:line="360" w:lineRule="exact"/>
              <w:ind w:firstLineChars="200" w:firstLine="480"/>
              <w:jc w:val="left"/>
              <w:rPr>
                <w:rFonts w:ascii="宋体" w:cs="宋体"/>
                <w:sz w:val="24"/>
                <w:szCs w:val="24"/>
              </w:rPr>
            </w:pPr>
            <w:r>
              <w:rPr>
                <w:rFonts w:ascii="宋体" w:hAnsi="宋体" w:cs="宋体" w:hint="eastAsia"/>
                <w:sz w:val="24"/>
                <w:szCs w:val="24"/>
              </w:rPr>
              <w:t>由转盘、旋转气缸同步带同步轮直流减速电机组成，主要完成生产线的</w:t>
            </w:r>
            <w:r>
              <w:rPr>
                <w:rFonts w:ascii="宋体" w:hAnsi="宋体" w:cs="宋体"/>
                <w:sz w:val="24"/>
                <w:szCs w:val="24"/>
              </w:rPr>
              <w:t>90</w:t>
            </w:r>
            <w:r>
              <w:rPr>
                <w:rFonts w:ascii="宋体" w:hAnsi="宋体" w:cs="宋体" w:hint="eastAsia"/>
                <w:sz w:val="24"/>
                <w:szCs w:val="24"/>
              </w:rPr>
              <w:t>°转向。</w:t>
            </w:r>
          </w:p>
        </w:tc>
        <w:tc>
          <w:tcPr>
            <w:tcW w:w="709" w:type="dxa"/>
            <w:vAlign w:val="center"/>
          </w:tcPr>
          <w:p w:rsidR="00BF7C6A" w:rsidRDefault="00BF7C6A" w:rsidP="00371D97">
            <w:pPr>
              <w:spacing w:line="360" w:lineRule="exact"/>
              <w:ind w:firstLineChars="200" w:firstLine="480"/>
              <w:jc w:val="center"/>
              <w:rPr>
                <w:rFonts w:ascii="宋体" w:cs="宋体"/>
                <w:sz w:val="24"/>
                <w:szCs w:val="24"/>
              </w:rPr>
            </w:pPr>
            <w:r>
              <w:rPr>
                <w:rFonts w:ascii="宋体" w:hAnsi="宋体" w:cs="宋体"/>
                <w:sz w:val="24"/>
                <w:szCs w:val="24"/>
              </w:rPr>
              <w:t>1</w:t>
            </w:r>
            <w:r>
              <w:rPr>
                <w:rFonts w:ascii="宋体" w:hAnsi="宋体" w:cs="宋体" w:hint="eastAsia"/>
                <w:sz w:val="24"/>
                <w:szCs w:val="24"/>
              </w:rPr>
              <w:t>套</w:t>
            </w:r>
          </w:p>
        </w:tc>
      </w:tr>
      <w:tr w:rsidR="00BF7C6A">
        <w:tc>
          <w:tcPr>
            <w:tcW w:w="1701" w:type="dxa"/>
            <w:vAlign w:val="center"/>
          </w:tcPr>
          <w:p w:rsidR="00BF7C6A" w:rsidRDefault="00BF7C6A" w:rsidP="00371D97">
            <w:pPr>
              <w:spacing w:line="360" w:lineRule="exact"/>
              <w:ind w:firstLineChars="200" w:firstLine="480"/>
              <w:jc w:val="left"/>
              <w:rPr>
                <w:rFonts w:ascii="宋体" w:cs="宋体"/>
                <w:sz w:val="24"/>
                <w:szCs w:val="24"/>
              </w:rPr>
            </w:pPr>
            <w:r>
              <w:rPr>
                <w:rFonts w:ascii="宋体" w:hAnsi="宋体" w:cs="宋体" w:hint="eastAsia"/>
                <w:sz w:val="24"/>
                <w:szCs w:val="24"/>
              </w:rPr>
              <w:t>圆带转角单元</w:t>
            </w:r>
          </w:p>
        </w:tc>
        <w:tc>
          <w:tcPr>
            <w:tcW w:w="5245" w:type="dxa"/>
            <w:vAlign w:val="center"/>
          </w:tcPr>
          <w:p w:rsidR="00BF7C6A" w:rsidRDefault="00BF7C6A" w:rsidP="00371D97">
            <w:pPr>
              <w:spacing w:line="360" w:lineRule="exact"/>
              <w:ind w:firstLineChars="200" w:firstLine="472"/>
              <w:jc w:val="left"/>
              <w:rPr>
                <w:rFonts w:ascii="宋体" w:cs="宋体"/>
                <w:color w:val="000000"/>
                <w:spacing w:val="-2"/>
                <w:sz w:val="24"/>
                <w:szCs w:val="24"/>
              </w:rPr>
            </w:pPr>
            <w:r>
              <w:rPr>
                <w:rFonts w:ascii="宋体" w:hAnsi="宋体" w:cs="宋体" w:hint="eastAsia"/>
                <w:color w:val="000000"/>
                <w:spacing w:val="-2"/>
                <w:sz w:val="24"/>
                <w:szCs w:val="24"/>
              </w:rPr>
              <w:t>由转盘、圆带、同步轮、承重轮、张紧轮组成，主要完成生产线的</w:t>
            </w:r>
            <w:r>
              <w:rPr>
                <w:rFonts w:ascii="宋体" w:hAnsi="宋体" w:cs="宋体"/>
                <w:color w:val="000000"/>
                <w:spacing w:val="-2"/>
                <w:sz w:val="24"/>
                <w:szCs w:val="24"/>
              </w:rPr>
              <w:t>90</w:t>
            </w:r>
            <w:r>
              <w:rPr>
                <w:rFonts w:ascii="宋体" w:hAnsi="宋体" w:cs="宋体" w:hint="eastAsia"/>
                <w:color w:val="000000"/>
                <w:spacing w:val="-2"/>
                <w:sz w:val="24"/>
                <w:szCs w:val="24"/>
              </w:rPr>
              <w:t>°转向。</w:t>
            </w:r>
          </w:p>
        </w:tc>
        <w:tc>
          <w:tcPr>
            <w:tcW w:w="709" w:type="dxa"/>
            <w:vAlign w:val="center"/>
          </w:tcPr>
          <w:p w:rsidR="00BF7C6A" w:rsidRDefault="00BF7C6A" w:rsidP="00371D97">
            <w:pPr>
              <w:spacing w:line="360" w:lineRule="exact"/>
              <w:ind w:firstLineChars="200" w:firstLine="480"/>
              <w:jc w:val="center"/>
              <w:rPr>
                <w:rFonts w:ascii="宋体" w:cs="宋体"/>
                <w:sz w:val="24"/>
                <w:szCs w:val="24"/>
              </w:rPr>
            </w:pPr>
            <w:r>
              <w:rPr>
                <w:rFonts w:ascii="宋体" w:hAnsi="宋体" w:cs="宋体"/>
                <w:sz w:val="24"/>
                <w:szCs w:val="24"/>
              </w:rPr>
              <w:t>3</w:t>
            </w:r>
            <w:r>
              <w:rPr>
                <w:rFonts w:ascii="宋体" w:hAnsi="宋体" w:cs="宋体" w:hint="eastAsia"/>
                <w:sz w:val="24"/>
                <w:szCs w:val="24"/>
              </w:rPr>
              <w:t>套</w:t>
            </w:r>
          </w:p>
        </w:tc>
      </w:tr>
    </w:tbl>
    <w:p w:rsidR="00BF7C6A" w:rsidRDefault="00BF7C6A" w:rsidP="00371D97">
      <w:pPr>
        <w:pStyle w:val="ListParagraph"/>
        <w:numPr>
          <w:ilvl w:val="0"/>
          <w:numId w:val="5"/>
        </w:numPr>
        <w:tabs>
          <w:tab w:val="left" w:pos="993"/>
        </w:tabs>
        <w:spacing w:line="360" w:lineRule="exact"/>
        <w:ind w:left="0" w:firstLine="480"/>
        <w:rPr>
          <w:rFonts w:ascii="宋体" w:cs="宋体"/>
          <w:sz w:val="24"/>
          <w:szCs w:val="24"/>
        </w:rPr>
      </w:pPr>
      <w:r>
        <w:rPr>
          <w:rFonts w:ascii="宋体" w:hAnsi="宋体" w:cs="宋体" w:hint="eastAsia"/>
          <w:sz w:val="24"/>
          <w:szCs w:val="24"/>
        </w:rPr>
        <w:t>单元站</w:t>
      </w:r>
      <w:r>
        <w:rPr>
          <w:rFonts w:ascii="宋体" w:hAnsi="宋体" w:cs="宋体"/>
          <w:sz w:val="24"/>
          <w:szCs w:val="24"/>
        </w:rPr>
        <w:t>11</w:t>
      </w:r>
      <w:r>
        <w:rPr>
          <w:rFonts w:ascii="宋体" w:hAnsi="宋体" w:cs="宋体" w:hint="eastAsia"/>
          <w:sz w:val="24"/>
          <w:szCs w:val="24"/>
        </w:rPr>
        <w:t>要求</w:t>
      </w:r>
    </w:p>
    <w:p w:rsidR="00BF7C6A" w:rsidRDefault="00BF7C6A" w:rsidP="00371D97">
      <w:pPr>
        <w:pStyle w:val="ListParagraph"/>
        <w:numPr>
          <w:ilvl w:val="0"/>
          <w:numId w:val="20"/>
        </w:numPr>
        <w:spacing w:line="360" w:lineRule="exact"/>
        <w:ind w:left="0" w:firstLine="480"/>
        <w:rPr>
          <w:rFonts w:ascii="宋体" w:cs="宋体"/>
          <w:sz w:val="24"/>
          <w:szCs w:val="24"/>
        </w:rPr>
      </w:pPr>
      <w:r>
        <w:rPr>
          <w:rFonts w:ascii="宋体" w:hAnsi="宋体" w:cs="宋体" w:hint="eastAsia"/>
          <w:sz w:val="24"/>
          <w:szCs w:val="24"/>
        </w:rPr>
        <w:t>功能要求：跨越输送带节点将工件搬运到下一功能单元。</w:t>
      </w:r>
    </w:p>
    <w:p w:rsidR="00BF7C6A" w:rsidRDefault="00BF7C6A" w:rsidP="00371D97">
      <w:pPr>
        <w:pStyle w:val="ListParagraph"/>
        <w:numPr>
          <w:ilvl w:val="0"/>
          <w:numId w:val="20"/>
        </w:numPr>
        <w:spacing w:line="360" w:lineRule="exact"/>
        <w:ind w:left="0" w:firstLine="480"/>
        <w:rPr>
          <w:rFonts w:ascii="宋体" w:cs="宋体"/>
          <w:sz w:val="24"/>
          <w:szCs w:val="24"/>
        </w:rPr>
      </w:pPr>
      <w:r>
        <w:rPr>
          <w:rFonts w:ascii="宋体" w:hAnsi="宋体" w:cs="宋体" w:hint="eastAsia"/>
          <w:sz w:val="24"/>
          <w:szCs w:val="24"/>
        </w:rPr>
        <w:t>组成要求：主要由铝合金型材桌、直线圆带输送线、直角换向输送线、伸缩旋转机械手、直流减速电机、电感传感器、电容传感器、气缸、电磁阀、中间继电器、接口板及</w:t>
      </w:r>
      <w:r>
        <w:rPr>
          <w:rFonts w:ascii="宋体" w:hAnsi="宋体" w:cs="宋体"/>
          <w:sz w:val="24"/>
          <w:szCs w:val="24"/>
        </w:rPr>
        <w:t>PLC</w:t>
      </w:r>
      <w:r>
        <w:rPr>
          <w:rFonts w:ascii="宋体" w:hAnsi="宋体" w:cs="宋体" w:hint="eastAsia"/>
          <w:sz w:val="24"/>
          <w:szCs w:val="24"/>
        </w:rPr>
        <w:t>控制系统（</w:t>
      </w:r>
      <w:r>
        <w:rPr>
          <w:rFonts w:ascii="宋体" w:hAnsi="宋体" w:cs="宋体"/>
          <w:color w:val="000000"/>
          <w:spacing w:val="-2"/>
          <w:sz w:val="24"/>
          <w:szCs w:val="24"/>
        </w:rPr>
        <w:t>S7-1200</w:t>
      </w:r>
      <w:r>
        <w:rPr>
          <w:rFonts w:ascii="宋体" w:hAnsi="宋体" w:cs="宋体" w:hint="eastAsia"/>
          <w:color w:val="000000"/>
          <w:spacing w:val="-2"/>
          <w:sz w:val="24"/>
          <w:szCs w:val="24"/>
        </w:rPr>
        <w:t>，继电器输出型不少于</w:t>
      </w:r>
      <w:r>
        <w:rPr>
          <w:rFonts w:ascii="宋体" w:hAnsi="宋体" w:cs="宋体"/>
          <w:color w:val="000000"/>
          <w:spacing w:val="-2"/>
          <w:sz w:val="24"/>
          <w:szCs w:val="24"/>
        </w:rPr>
        <w:t>14</w:t>
      </w:r>
      <w:r>
        <w:rPr>
          <w:rFonts w:ascii="宋体" w:hAnsi="宋体" w:cs="宋体" w:hint="eastAsia"/>
          <w:color w:val="000000"/>
          <w:spacing w:val="-2"/>
          <w:sz w:val="24"/>
          <w:szCs w:val="24"/>
        </w:rPr>
        <w:t>输入</w:t>
      </w:r>
      <w:r>
        <w:rPr>
          <w:rFonts w:ascii="宋体" w:hAnsi="宋体" w:cs="宋体"/>
          <w:color w:val="000000"/>
          <w:spacing w:val="-2"/>
          <w:sz w:val="24"/>
          <w:szCs w:val="24"/>
        </w:rPr>
        <w:t>/10</w:t>
      </w:r>
      <w:r>
        <w:rPr>
          <w:rFonts w:ascii="宋体" w:hAnsi="宋体" w:cs="宋体" w:hint="eastAsia"/>
          <w:color w:val="000000"/>
          <w:spacing w:val="-2"/>
          <w:sz w:val="24"/>
          <w:szCs w:val="24"/>
        </w:rPr>
        <w:t>输出</w:t>
      </w:r>
      <w:r>
        <w:rPr>
          <w:rFonts w:ascii="宋体" w:cs="宋体"/>
          <w:color w:val="000000"/>
          <w:spacing w:val="-2"/>
          <w:sz w:val="24"/>
          <w:szCs w:val="24"/>
        </w:rPr>
        <w:t>,</w:t>
      </w:r>
      <w:r>
        <w:rPr>
          <w:rFonts w:ascii="宋体" w:hAnsi="宋体" w:cs="宋体" w:hint="eastAsia"/>
          <w:color w:val="000000"/>
          <w:spacing w:val="-2"/>
          <w:sz w:val="24"/>
          <w:szCs w:val="24"/>
        </w:rPr>
        <w:t>集成</w:t>
      </w:r>
      <w:r>
        <w:rPr>
          <w:rFonts w:ascii="宋体" w:hAnsi="宋体" w:cs="宋体"/>
          <w:color w:val="000000"/>
          <w:spacing w:val="-2"/>
          <w:sz w:val="24"/>
          <w:szCs w:val="24"/>
        </w:rPr>
        <w:t>2AI</w:t>
      </w:r>
      <w:r>
        <w:rPr>
          <w:rFonts w:ascii="宋体" w:hAnsi="宋体" w:cs="宋体" w:hint="eastAsia"/>
          <w:sz w:val="24"/>
          <w:szCs w:val="24"/>
        </w:rPr>
        <w:t>）等组成。</w:t>
      </w:r>
    </w:p>
    <w:p w:rsidR="00BF7C6A" w:rsidRDefault="00BF7C6A" w:rsidP="007A72F6">
      <w:pPr>
        <w:pStyle w:val="ListParagraph"/>
        <w:numPr>
          <w:ilvl w:val="0"/>
          <w:numId w:val="21"/>
        </w:numPr>
        <w:tabs>
          <w:tab w:val="left" w:pos="567"/>
        </w:tabs>
        <w:spacing w:line="360" w:lineRule="exact"/>
        <w:ind w:firstLineChars="0"/>
        <w:jc w:val="left"/>
        <w:rPr>
          <w:rFonts w:ascii="宋体" w:cs="宋体"/>
          <w:sz w:val="24"/>
          <w:szCs w:val="24"/>
        </w:rPr>
      </w:pPr>
      <w:r>
        <w:rPr>
          <w:rFonts w:ascii="宋体" w:hAnsi="宋体" w:cs="宋体" w:hint="eastAsia"/>
          <w:sz w:val="24"/>
          <w:szCs w:val="24"/>
        </w:rPr>
        <w:t>★配套</w:t>
      </w:r>
      <w:r>
        <w:rPr>
          <w:rFonts w:ascii="宋体" w:hAnsi="宋体" w:cs="宋体"/>
          <w:sz w:val="24"/>
          <w:szCs w:val="24"/>
        </w:rPr>
        <w:t>3D</w:t>
      </w:r>
      <w:r>
        <w:rPr>
          <w:rFonts w:ascii="宋体" w:hAnsi="宋体" w:cs="宋体" w:hint="eastAsia"/>
          <w:sz w:val="24"/>
          <w:szCs w:val="24"/>
        </w:rPr>
        <w:t>自动化生产线仿真软件要求</w:t>
      </w:r>
    </w:p>
    <w:p w:rsidR="00BF7C6A" w:rsidRDefault="00BF7C6A">
      <w:pPr>
        <w:pStyle w:val="BodyText"/>
        <w:kinsoku w:val="0"/>
        <w:overflowPunct w:val="0"/>
        <w:spacing w:line="360" w:lineRule="exact"/>
        <w:ind w:right="1" w:firstLineChars="200" w:firstLine="448"/>
        <w:jc w:val="left"/>
        <w:rPr>
          <w:rFonts w:ascii="宋体" w:cs="宋体"/>
          <w:spacing w:val="-8"/>
          <w:szCs w:val="24"/>
        </w:rPr>
      </w:pPr>
      <w:r>
        <w:rPr>
          <w:rFonts w:ascii="宋体" w:hAnsi="宋体" w:cs="宋体" w:hint="eastAsia"/>
          <w:spacing w:val="-8"/>
          <w:szCs w:val="24"/>
        </w:rPr>
        <w:t>软件要求：</w:t>
      </w:r>
      <w:r>
        <w:rPr>
          <w:rFonts w:ascii="宋体" w:hAnsi="宋体" w:cs="宋体"/>
          <w:spacing w:val="-8"/>
          <w:szCs w:val="24"/>
        </w:rPr>
        <w:t>3D</w:t>
      </w:r>
      <w:r>
        <w:rPr>
          <w:rFonts w:ascii="宋体" w:hAnsi="宋体" w:cs="宋体" w:hint="eastAsia"/>
          <w:spacing w:val="-8"/>
          <w:szCs w:val="24"/>
        </w:rPr>
        <w:t>自动化生产线仿真软件要求是用于学习自动化技术的</w:t>
      </w:r>
      <w:r>
        <w:rPr>
          <w:rFonts w:ascii="宋体" w:hAnsi="宋体" w:cs="宋体"/>
          <w:spacing w:val="-8"/>
          <w:szCs w:val="24"/>
        </w:rPr>
        <w:t>3D</w:t>
      </w:r>
      <w:r>
        <w:rPr>
          <w:rFonts w:ascii="宋体" w:hAnsi="宋体" w:cs="宋体" w:hint="eastAsia"/>
          <w:spacing w:val="-8"/>
          <w:szCs w:val="24"/>
        </w:rPr>
        <w:t>工厂模拟，系统自带</w:t>
      </w:r>
      <w:r>
        <w:rPr>
          <w:rFonts w:ascii="宋体" w:hAnsi="宋体" w:cs="宋体"/>
          <w:spacing w:val="-8"/>
          <w:szCs w:val="24"/>
        </w:rPr>
        <w:t>3D</w:t>
      </w:r>
      <w:r>
        <w:rPr>
          <w:rFonts w:ascii="宋体" w:hAnsi="宋体" w:cs="宋体" w:hint="eastAsia"/>
          <w:spacing w:val="-8"/>
          <w:szCs w:val="24"/>
        </w:rPr>
        <w:t>元件库，可使用一系列常见的工业零件快速构建虚拟工厂，并提供与模块化自动化生产系统控制的</w:t>
      </w:r>
      <w:r>
        <w:rPr>
          <w:rFonts w:ascii="宋体" w:hAnsi="宋体" w:cs="宋体"/>
          <w:spacing w:val="-8"/>
          <w:szCs w:val="24"/>
        </w:rPr>
        <w:t>3D</w:t>
      </w:r>
      <w:r>
        <w:rPr>
          <w:rFonts w:ascii="宋体" w:hAnsi="宋体" w:cs="宋体" w:hint="eastAsia"/>
          <w:spacing w:val="-8"/>
          <w:szCs w:val="24"/>
        </w:rPr>
        <w:t>虚拟仿真场景。</w:t>
      </w:r>
    </w:p>
    <w:p w:rsidR="00BF7C6A" w:rsidRDefault="00BF7C6A">
      <w:pPr>
        <w:spacing w:line="360" w:lineRule="exact"/>
        <w:ind w:firstLineChars="200" w:firstLine="480"/>
        <w:rPr>
          <w:rFonts w:ascii="宋体"/>
          <w:color w:val="000000"/>
          <w:sz w:val="24"/>
          <w:lang w:val="zh-CN"/>
        </w:rPr>
      </w:pPr>
      <w:r>
        <w:rPr>
          <w:rFonts w:hint="eastAsia"/>
          <w:sz w:val="24"/>
          <w:szCs w:val="24"/>
        </w:rPr>
        <w:t>说明：本项目为交钥匙工程，供应商应包含所有的费用（含税费、运费、安装调试费、布线及施工费等）；</w:t>
      </w:r>
      <w:r>
        <w:rPr>
          <w:rFonts w:ascii="宋体" w:hint="eastAsia"/>
          <w:color w:val="000000"/>
          <w:sz w:val="24"/>
          <w:szCs w:val="24"/>
          <w:lang w:val="zh-CN"/>
        </w:rPr>
        <w:t>投标货物必须是全新、未使用过的原装合格正品，符合招标文件规定的规格参数、性能</w:t>
      </w:r>
      <w:r>
        <w:rPr>
          <w:rFonts w:ascii="宋体" w:hint="eastAsia"/>
          <w:color w:val="000000"/>
          <w:sz w:val="24"/>
          <w:lang w:val="zh-CN"/>
        </w:rPr>
        <w:t>和质量的要求；可投标性能质量更优产品。</w:t>
      </w:r>
    </w:p>
    <w:p w:rsidR="00BF7C6A" w:rsidRDefault="00BF7C6A">
      <w:pPr>
        <w:spacing w:line="360" w:lineRule="exact"/>
        <w:ind w:firstLineChars="200" w:firstLine="480"/>
        <w:rPr>
          <w:rFonts w:ascii="宋体" w:cs="宋体"/>
          <w:color w:val="000000"/>
          <w:sz w:val="24"/>
          <w:szCs w:val="24"/>
          <w:lang w:val="zh-CN"/>
        </w:rPr>
      </w:pPr>
      <w:r>
        <w:rPr>
          <w:rFonts w:ascii="宋体" w:cs="宋体" w:hint="eastAsia"/>
          <w:color w:val="000000"/>
          <w:sz w:val="24"/>
          <w:szCs w:val="24"/>
          <w:lang w:val="zh-CN"/>
        </w:rPr>
        <w:t>各公司必须参考本招标文件所规定的技术参数，制作本项目方案最终报价。所有仪器设备必须是原包装全新正品，须提供正规进货凭证，必须有合格证、保修卡，并提供全套随机资料。</w:t>
      </w:r>
    </w:p>
    <w:p w:rsidR="00BF7C6A" w:rsidRDefault="00BF7C6A">
      <w:pPr>
        <w:spacing w:line="360" w:lineRule="exact"/>
        <w:ind w:firstLineChars="200" w:firstLine="480"/>
        <w:rPr>
          <w:rFonts w:ascii="宋体" w:cs="宋体"/>
          <w:color w:val="000000"/>
          <w:sz w:val="24"/>
          <w:szCs w:val="24"/>
          <w:lang w:val="zh-CN"/>
        </w:rPr>
      </w:pPr>
      <w:r>
        <w:rPr>
          <w:rFonts w:ascii="宋体" w:cs="宋体" w:hint="eastAsia"/>
          <w:color w:val="000000"/>
          <w:sz w:val="24"/>
          <w:szCs w:val="24"/>
          <w:lang w:val="zh-CN"/>
        </w:rPr>
        <w:t>四、其它要求</w:t>
      </w:r>
    </w:p>
    <w:p w:rsidR="00BF7C6A" w:rsidRDefault="00BF7C6A">
      <w:pPr>
        <w:spacing w:line="360" w:lineRule="exact"/>
        <w:ind w:firstLineChars="200" w:firstLine="480"/>
        <w:rPr>
          <w:rFonts w:ascii="宋体" w:cs="宋体"/>
          <w:color w:val="000000"/>
          <w:sz w:val="24"/>
          <w:szCs w:val="24"/>
          <w:lang w:val="zh-CN"/>
        </w:rPr>
      </w:pPr>
      <w:r>
        <w:rPr>
          <w:rFonts w:ascii="宋体" w:cs="宋体"/>
          <w:color w:val="000000"/>
          <w:sz w:val="24"/>
          <w:szCs w:val="24"/>
          <w:lang w:val="zh-CN"/>
        </w:rPr>
        <w:t>1.</w:t>
      </w:r>
      <w:r>
        <w:rPr>
          <w:rFonts w:ascii="宋体" w:cs="宋体" w:hint="eastAsia"/>
          <w:color w:val="000000"/>
          <w:sz w:val="24"/>
          <w:szCs w:val="24"/>
          <w:lang w:val="zh-CN"/>
        </w:rPr>
        <w:t>因不同投标人的设备设计原理未必完全相同，投标人可视自身情况配置设备及附件，但应能充分满足招标人所需要的功能及参数要求。</w:t>
      </w:r>
    </w:p>
    <w:p w:rsidR="00BF7C6A" w:rsidRDefault="00BF7C6A">
      <w:pPr>
        <w:spacing w:line="360" w:lineRule="exact"/>
        <w:ind w:firstLineChars="200" w:firstLine="480"/>
        <w:rPr>
          <w:rFonts w:ascii="宋体" w:cs="宋体"/>
          <w:color w:val="000000"/>
          <w:sz w:val="24"/>
          <w:szCs w:val="24"/>
          <w:lang w:val="zh-CN"/>
        </w:rPr>
      </w:pPr>
      <w:r>
        <w:rPr>
          <w:rFonts w:ascii="宋体" w:cs="宋体"/>
          <w:color w:val="000000"/>
          <w:sz w:val="24"/>
          <w:szCs w:val="24"/>
          <w:lang w:val="zh-CN"/>
        </w:rPr>
        <w:t>2.</w:t>
      </w:r>
      <w:r>
        <w:rPr>
          <w:rFonts w:ascii="宋体" w:cs="宋体" w:hint="eastAsia"/>
          <w:color w:val="000000"/>
          <w:sz w:val="24"/>
          <w:szCs w:val="24"/>
          <w:lang w:val="zh-CN"/>
        </w:rPr>
        <w:t>投标人应保证提供满足招标人正常使用的必要配置及附件而不再需要花费任何额外的费用，即使采购方在制定招标书时要求不够具体，投标人也须保证安装后就能正常工作。</w:t>
      </w:r>
    </w:p>
    <w:p w:rsidR="00BF7C6A" w:rsidRPr="00853447" w:rsidRDefault="00BF7C6A" w:rsidP="00853447">
      <w:pPr>
        <w:spacing w:line="360" w:lineRule="exact"/>
        <w:ind w:firstLineChars="200" w:firstLine="480"/>
        <w:rPr>
          <w:rFonts w:ascii="宋体" w:cs="宋体"/>
          <w:color w:val="000000"/>
          <w:sz w:val="24"/>
          <w:szCs w:val="24"/>
          <w:lang w:val="zh-CN"/>
        </w:rPr>
      </w:pPr>
      <w:r w:rsidRPr="00853447">
        <w:rPr>
          <w:rFonts w:ascii="宋体" w:cs="宋体"/>
          <w:color w:val="000000"/>
          <w:sz w:val="24"/>
          <w:szCs w:val="24"/>
          <w:lang w:val="zh-CN"/>
        </w:rPr>
        <w:t>3</w:t>
      </w:r>
      <w:r>
        <w:rPr>
          <w:rFonts w:ascii="宋体" w:cs="宋体"/>
          <w:color w:val="000000"/>
          <w:sz w:val="24"/>
          <w:szCs w:val="24"/>
          <w:lang w:val="zh-CN"/>
        </w:rPr>
        <w:t>.</w:t>
      </w:r>
      <w:r>
        <w:rPr>
          <w:rFonts w:ascii="宋体" w:cs="宋体" w:hint="eastAsia"/>
          <w:color w:val="000000"/>
          <w:sz w:val="24"/>
          <w:szCs w:val="24"/>
          <w:lang w:val="zh-CN"/>
        </w:rPr>
        <w:t>免费质保时间不少于</w:t>
      </w:r>
      <w:r w:rsidRPr="00853447">
        <w:rPr>
          <w:rFonts w:ascii="宋体" w:cs="宋体"/>
          <w:color w:val="000000"/>
          <w:sz w:val="24"/>
          <w:szCs w:val="24"/>
          <w:lang w:val="zh-CN"/>
        </w:rPr>
        <w:t>3</w:t>
      </w:r>
      <w:r w:rsidRPr="00853447">
        <w:rPr>
          <w:rFonts w:ascii="宋体" w:cs="宋体" w:hint="eastAsia"/>
          <w:color w:val="000000"/>
          <w:sz w:val="24"/>
          <w:szCs w:val="24"/>
          <w:lang w:val="zh-CN"/>
        </w:rPr>
        <w:t>年，保修期内免费上门服务。卖方的响应时间是在接到买方电话后</w:t>
      </w:r>
      <w:r w:rsidRPr="00853447">
        <w:rPr>
          <w:rFonts w:ascii="宋体" w:cs="宋体"/>
          <w:color w:val="000000"/>
          <w:sz w:val="24"/>
          <w:szCs w:val="24"/>
          <w:lang w:val="zh-CN"/>
        </w:rPr>
        <w:t>12</w:t>
      </w:r>
      <w:r w:rsidRPr="00853447">
        <w:rPr>
          <w:rFonts w:ascii="宋体" w:cs="宋体" w:hint="eastAsia"/>
          <w:color w:val="000000"/>
          <w:sz w:val="24"/>
          <w:szCs w:val="24"/>
          <w:lang w:val="zh-CN"/>
        </w:rPr>
        <w:t>个小时内响应，在</w:t>
      </w:r>
      <w:r>
        <w:rPr>
          <w:rFonts w:ascii="宋体" w:cs="宋体" w:hint="eastAsia"/>
          <w:color w:val="000000"/>
          <w:sz w:val="24"/>
          <w:szCs w:val="24"/>
          <w:lang w:val="zh-CN"/>
        </w:rPr>
        <w:t>一周</w:t>
      </w:r>
      <w:r w:rsidRPr="00853447">
        <w:rPr>
          <w:rFonts w:ascii="宋体" w:cs="宋体" w:hint="eastAsia"/>
          <w:color w:val="000000"/>
          <w:sz w:val="24"/>
          <w:szCs w:val="24"/>
          <w:lang w:val="zh-CN"/>
        </w:rPr>
        <w:t>内解决问题。</w:t>
      </w:r>
    </w:p>
    <w:p w:rsidR="00BF7C6A" w:rsidRDefault="00BF7C6A" w:rsidP="00853447">
      <w:pPr>
        <w:spacing w:line="360" w:lineRule="exact"/>
        <w:ind w:firstLineChars="200" w:firstLine="480"/>
        <w:rPr>
          <w:rFonts w:ascii="宋体" w:cs="宋体"/>
          <w:color w:val="000000"/>
          <w:sz w:val="24"/>
          <w:szCs w:val="24"/>
        </w:rPr>
      </w:pPr>
      <w:r w:rsidRPr="00853447">
        <w:rPr>
          <w:rFonts w:ascii="宋体" w:cs="宋体"/>
          <w:color w:val="000000"/>
          <w:sz w:val="24"/>
          <w:szCs w:val="24"/>
          <w:lang w:val="zh-CN"/>
        </w:rPr>
        <w:t>4</w:t>
      </w:r>
      <w:r>
        <w:rPr>
          <w:rFonts w:ascii="宋体" w:cs="宋体"/>
          <w:color w:val="000000"/>
          <w:sz w:val="24"/>
          <w:szCs w:val="24"/>
          <w:lang w:val="zh-CN"/>
        </w:rPr>
        <w:t>.</w:t>
      </w:r>
      <w:r>
        <w:rPr>
          <w:rFonts w:ascii="宋体" w:cs="宋体" w:hint="eastAsia"/>
          <w:color w:val="000000"/>
          <w:sz w:val="24"/>
          <w:szCs w:val="24"/>
          <w:lang w:val="zh-CN"/>
        </w:rPr>
        <w:t>交货安装调试期限在签订合同后</w:t>
      </w:r>
      <w:r w:rsidRPr="00853447">
        <w:rPr>
          <w:rFonts w:ascii="宋体" w:cs="宋体"/>
          <w:color w:val="000000"/>
          <w:sz w:val="24"/>
          <w:szCs w:val="24"/>
          <w:lang w:val="zh-CN"/>
        </w:rPr>
        <w:t>50</w:t>
      </w:r>
      <w:r w:rsidRPr="00853447">
        <w:rPr>
          <w:rFonts w:ascii="宋体" w:cs="宋体" w:hint="eastAsia"/>
          <w:color w:val="000000"/>
          <w:sz w:val="24"/>
          <w:szCs w:val="24"/>
          <w:lang w:val="zh-CN"/>
        </w:rPr>
        <w:t>日内。调试过程中或调试完毕提供免</w:t>
      </w:r>
      <w:r>
        <w:rPr>
          <w:rFonts w:ascii="宋体" w:cs="宋体" w:hint="eastAsia"/>
          <w:color w:val="000000"/>
          <w:sz w:val="24"/>
          <w:szCs w:val="24"/>
        </w:rPr>
        <w:t>费系统及主要控制、检测、执行器件的基础培训。</w:t>
      </w:r>
    </w:p>
    <w:p w:rsidR="00BF7C6A" w:rsidRDefault="00BF7C6A">
      <w:pPr>
        <w:spacing w:line="440" w:lineRule="exact"/>
        <w:ind w:firstLineChars="200" w:firstLine="656"/>
        <w:jc w:val="center"/>
        <w:rPr>
          <w:rFonts w:ascii="方正小标宋简体" w:eastAsia="方正小标宋简体"/>
          <w:color w:val="000000"/>
          <w:spacing w:val="4"/>
          <w:sz w:val="32"/>
          <w:szCs w:val="32"/>
        </w:rPr>
      </w:pPr>
      <w:r>
        <w:rPr>
          <w:rFonts w:ascii="方正小标宋简体" w:eastAsia="方正小标宋简体" w:hAnsi="宋体" w:cs="方正小标宋简体" w:hint="eastAsia"/>
          <w:color w:val="000000"/>
          <w:spacing w:val="4"/>
          <w:sz w:val="32"/>
          <w:szCs w:val="32"/>
        </w:rPr>
        <w:t>第三章</w:t>
      </w:r>
      <w:r>
        <w:rPr>
          <w:rFonts w:ascii="方正小标宋简体" w:eastAsia="方正小标宋简体" w:hAnsi="宋体" w:cs="方正小标宋简体"/>
          <w:color w:val="000000"/>
          <w:spacing w:val="4"/>
          <w:sz w:val="32"/>
          <w:szCs w:val="32"/>
        </w:rPr>
        <w:t xml:space="preserve"> </w:t>
      </w:r>
      <w:r>
        <w:rPr>
          <w:rFonts w:ascii="方正小标宋简体" w:eastAsia="方正小标宋简体" w:hAnsi="宋体" w:cs="方正小标宋简体" w:hint="eastAsia"/>
          <w:color w:val="000000"/>
          <w:spacing w:val="4"/>
          <w:sz w:val="32"/>
          <w:szCs w:val="32"/>
        </w:rPr>
        <w:t>合同主要条款</w:t>
      </w:r>
    </w:p>
    <w:p w:rsidR="00BF7C6A" w:rsidRDefault="00BF7C6A" w:rsidP="00D3713D">
      <w:pPr>
        <w:spacing w:line="420" w:lineRule="exact"/>
        <w:ind w:left="480"/>
        <w:rPr>
          <w:rFonts w:ascii="宋体"/>
          <w:color w:val="000000"/>
          <w:sz w:val="24"/>
          <w:szCs w:val="24"/>
        </w:rPr>
      </w:pPr>
      <w:r>
        <w:rPr>
          <w:rFonts w:ascii="宋体" w:hAnsi="宋体" w:cs="宋体"/>
          <w:color w:val="000000"/>
          <w:sz w:val="24"/>
          <w:szCs w:val="24"/>
        </w:rPr>
        <w:t>1.</w:t>
      </w:r>
      <w:r>
        <w:rPr>
          <w:rFonts w:ascii="宋体" w:hAnsi="宋体" w:cs="宋体" w:hint="eastAsia"/>
          <w:color w:val="000000"/>
          <w:sz w:val="24"/>
          <w:szCs w:val="24"/>
        </w:rPr>
        <w:t>合同金额</w:t>
      </w:r>
    </w:p>
    <w:p w:rsidR="00BF7C6A" w:rsidRDefault="00BF7C6A" w:rsidP="00D3713D">
      <w:pPr>
        <w:spacing w:line="420" w:lineRule="exact"/>
        <w:ind w:firstLineChars="193" w:firstLine="463"/>
        <w:rPr>
          <w:color w:val="000000"/>
          <w:sz w:val="24"/>
          <w:szCs w:val="24"/>
        </w:rPr>
      </w:pPr>
      <w:r>
        <w:rPr>
          <w:rFonts w:ascii="宋体" w:hAnsi="宋体" w:cs="宋体"/>
          <w:color w:val="000000"/>
          <w:sz w:val="24"/>
          <w:szCs w:val="24"/>
        </w:rPr>
        <w:t>*********</w:t>
      </w:r>
      <w:r>
        <w:rPr>
          <w:rFonts w:ascii="宋体" w:hAnsi="宋体" w:cs="宋体" w:hint="eastAsia"/>
          <w:color w:val="000000"/>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BF7C6A" w:rsidRDefault="00BF7C6A" w:rsidP="00D3713D">
      <w:pPr>
        <w:spacing w:line="420" w:lineRule="exact"/>
        <w:ind w:firstLineChars="196" w:firstLine="470"/>
        <w:rPr>
          <w:color w:val="000000"/>
          <w:sz w:val="24"/>
          <w:szCs w:val="24"/>
        </w:rPr>
      </w:pPr>
      <w:r>
        <w:rPr>
          <w:color w:val="000000"/>
          <w:sz w:val="24"/>
          <w:szCs w:val="24"/>
        </w:rPr>
        <w:t>2.</w:t>
      </w:r>
      <w:r>
        <w:rPr>
          <w:rFonts w:cs="宋体" w:hint="eastAsia"/>
          <w:color w:val="000000"/>
          <w:sz w:val="24"/>
          <w:szCs w:val="24"/>
        </w:rPr>
        <w:t>交货期（完工期）</w:t>
      </w:r>
    </w:p>
    <w:p w:rsidR="00BF7C6A" w:rsidRDefault="00BF7C6A" w:rsidP="00D3713D">
      <w:pPr>
        <w:spacing w:line="420" w:lineRule="exact"/>
        <w:ind w:firstLineChars="200" w:firstLine="480"/>
        <w:rPr>
          <w:sz w:val="24"/>
          <w:szCs w:val="24"/>
        </w:rPr>
      </w:pPr>
      <w:r w:rsidRPr="006F49A2">
        <w:rPr>
          <w:rFonts w:cs="宋体" w:hint="eastAsia"/>
          <w:sz w:val="24"/>
          <w:szCs w:val="24"/>
        </w:rPr>
        <w:t>中标人在</w:t>
      </w:r>
      <w:r w:rsidRPr="006F49A2">
        <w:rPr>
          <w:rFonts w:hint="eastAsia"/>
          <w:sz w:val="24"/>
          <w:szCs w:val="24"/>
        </w:rPr>
        <w:t>签订</w:t>
      </w:r>
      <w:r w:rsidRPr="006F49A2">
        <w:rPr>
          <w:rFonts w:cs="宋体" w:hint="eastAsia"/>
          <w:sz w:val="24"/>
          <w:szCs w:val="24"/>
        </w:rPr>
        <w:t>合同后</w:t>
      </w:r>
      <w:r w:rsidRPr="006F49A2">
        <w:rPr>
          <w:rFonts w:cs="宋体"/>
          <w:sz w:val="24"/>
          <w:szCs w:val="24"/>
        </w:rPr>
        <w:t>50</w:t>
      </w:r>
      <w:r w:rsidRPr="006F49A2">
        <w:rPr>
          <w:rFonts w:cs="宋体" w:hint="eastAsia"/>
          <w:sz w:val="24"/>
          <w:szCs w:val="24"/>
        </w:rPr>
        <w:t>天内将标的运</w:t>
      </w:r>
      <w:r>
        <w:rPr>
          <w:rFonts w:cs="宋体" w:hint="eastAsia"/>
          <w:sz w:val="24"/>
          <w:szCs w:val="24"/>
        </w:rPr>
        <w:t>送到招标人指定地点，并安装、调试到位。</w:t>
      </w:r>
    </w:p>
    <w:p w:rsidR="00BF7C6A" w:rsidRDefault="00BF7C6A" w:rsidP="00D3713D">
      <w:pPr>
        <w:spacing w:line="420" w:lineRule="exact"/>
        <w:ind w:firstLineChars="200" w:firstLine="480"/>
        <w:rPr>
          <w:sz w:val="24"/>
          <w:szCs w:val="24"/>
        </w:rPr>
      </w:pPr>
      <w:r>
        <w:rPr>
          <w:sz w:val="24"/>
          <w:szCs w:val="24"/>
        </w:rPr>
        <w:t>3.</w:t>
      </w:r>
      <w:r>
        <w:rPr>
          <w:rFonts w:cs="宋体" w:hint="eastAsia"/>
          <w:sz w:val="24"/>
          <w:szCs w:val="24"/>
        </w:rPr>
        <w:t>交货地点</w:t>
      </w:r>
    </w:p>
    <w:p w:rsidR="00BF7C6A" w:rsidRDefault="00BF7C6A" w:rsidP="00D3713D">
      <w:pPr>
        <w:spacing w:line="420" w:lineRule="exact"/>
        <w:ind w:firstLineChars="200" w:firstLine="480"/>
        <w:rPr>
          <w:sz w:val="24"/>
          <w:szCs w:val="24"/>
        </w:rPr>
      </w:pPr>
      <w:r>
        <w:rPr>
          <w:rFonts w:cs="宋体" w:hint="eastAsia"/>
          <w:sz w:val="24"/>
          <w:szCs w:val="24"/>
        </w:rPr>
        <w:t>江苏省淮安市枚乘东路</w:t>
      </w:r>
      <w:r>
        <w:rPr>
          <w:sz w:val="24"/>
          <w:szCs w:val="24"/>
        </w:rPr>
        <w:t>1</w:t>
      </w:r>
      <w:r>
        <w:rPr>
          <w:rFonts w:cs="宋体" w:hint="eastAsia"/>
          <w:sz w:val="24"/>
          <w:szCs w:val="24"/>
        </w:rPr>
        <w:t>号，淮阴工学院自动化学院对应实验室。</w:t>
      </w:r>
    </w:p>
    <w:p w:rsidR="00BF7C6A" w:rsidRDefault="00BF7C6A" w:rsidP="00D3713D">
      <w:pPr>
        <w:spacing w:line="420" w:lineRule="exact"/>
        <w:ind w:firstLineChars="200" w:firstLine="480"/>
        <w:rPr>
          <w:color w:val="000000"/>
          <w:sz w:val="24"/>
          <w:szCs w:val="24"/>
        </w:rPr>
      </w:pPr>
      <w:r>
        <w:rPr>
          <w:color w:val="000000"/>
          <w:sz w:val="24"/>
          <w:szCs w:val="24"/>
        </w:rPr>
        <w:t>4.</w:t>
      </w:r>
      <w:r>
        <w:rPr>
          <w:rFonts w:cs="宋体" w:hint="eastAsia"/>
          <w:color w:val="000000"/>
          <w:sz w:val="24"/>
          <w:szCs w:val="24"/>
        </w:rPr>
        <w:t>付款方式</w:t>
      </w:r>
    </w:p>
    <w:p w:rsidR="00BF7C6A" w:rsidRDefault="00BF7C6A" w:rsidP="00D3713D">
      <w:pPr>
        <w:widowControl/>
        <w:shd w:val="clear" w:color="auto" w:fill="FFFFFF"/>
        <w:spacing w:line="420" w:lineRule="exact"/>
        <w:ind w:firstLine="440"/>
        <w:jc w:val="left"/>
        <w:rPr>
          <w:rFonts w:ascii="宋体"/>
          <w:color w:val="000000"/>
          <w:kern w:val="0"/>
          <w:sz w:val="24"/>
          <w:szCs w:val="24"/>
        </w:rPr>
      </w:pPr>
      <w:r>
        <w:rPr>
          <w:rFonts w:ascii="宋体" w:hAnsi="宋体" w:cs="宋体" w:hint="eastAsia"/>
          <w:color w:val="000000"/>
          <w:kern w:val="0"/>
          <w:sz w:val="24"/>
          <w:szCs w:val="24"/>
        </w:rPr>
        <w:t>合同期内货到我校安装、调试完毕，初次验收合格后，付合同款的</w:t>
      </w:r>
      <w:r>
        <w:rPr>
          <w:rFonts w:ascii="宋体" w:hAnsi="宋体" w:cs="宋体"/>
          <w:color w:val="000000"/>
          <w:kern w:val="0"/>
          <w:sz w:val="24"/>
          <w:szCs w:val="24"/>
        </w:rPr>
        <w:t>85%</w:t>
      </w:r>
      <w:r>
        <w:rPr>
          <w:rFonts w:ascii="宋体" w:hAnsi="宋体" w:cs="宋体" w:hint="eastAsia"/>
          <w:color w:val="000000"/>
          <w:kern w:val="0"/>
          <w:sz w:val="24"/>
          <w:szCs w:val="24"/>
        </w:rPr>
        <w:t>；试运行正常，三个月后付至合同款的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BF7C6A" w:rsidRDefault="00BF7C6A" w:rsidP="00D3713D">
      <w:pPr>
        <w:spacing w:line="420" w:lineRule="exact"/>
        <w:ind w:firstLineChars="200" w:firstLine="480"/>
        <w:rPr>
          <w:color w:val="000000"/>
          <w:sz w:val="24"/>
          <w:szCs w:val="24"/>
        </w:rPr>
      </w:pPr>
      <w:r>
        <w:rPr>
          <w:color w:val="000000"/>
          <w:sz w:val="24"/>
          <w:szCs w:val="24"/>
        </w:rPr>
        <w:t>5.</w:t>
      </w:r>
      <w:r>
        <w:rPr>
          <w:rFonts w:cs="宋体" w:hint="eastAsia"/>
          <w:color w:val="000000"/>
          <w:sz w:val="24"/>
          <w:szCs w:val="24"/>
        </w:rPr>
        <w:t>保修期及售后服务</w:t>
      </w:r>
    </w:p>
    <w:p w:rsidR="00BF7C6A" w:rsidRDefault="00BF7C6A" w:rsidP="00D3713D">
      <w:pPr>
        <w:spacing w:line="420" w:lineRule="exact"/>
        <w:ind w:firstLineChars="200" w:firstLine="480"/>
        <w:rPr>
          <w:sz w:val="24"/>
          <w:szCs w:val="24"/>
        </w:rPr>
      </w:pPr>
      <w:r>
        <w:rPr>
          <w:rFonts w:cs="宋体" w:hint="eastAsia"/>
          <w:sz w:val="24"/>
          <w:szCs w:val="24"/>
        </w:rPr>
        <w:t>（</w:t>
      </w:r>
      <w:r>
        <w:rPr>
          <w:sz w:val="24"/>
          <w:szCs w:val="24"/>
        </w:rPr>
        <w:t>1</w:t>
      </w:r>
      <w:r>
        <w:rPr>
          <w:rFonts w:cs="宋体" w:hint="eastAsia"/>
          <w:sz w:val="24"/>
          <w:szCs w:val="24"/>
        </w:rPr>
        <w:t>）验收合格后整机免费保修</w:t>
      </w:r>
      <w:r>
        <w:rPr>
          <w:rFonts w:cs="宋体"/>
          <w:sz w:val="24"/>
          <w:szCs w:val="24"/>
          <w:u w:val="single"/>
        </w:rPr>
        <w:t xml:space="preserve">     </w:t>
      </w:r>
      <w:r>
        <w:rPr>
          <w:rFonts w:cs="宋体"/>
          <w:sz w:val="24"/>
          <w:szCs w:val="24"/>
        </w:rPr>
        <w:t xml:space="preserve">  </w:t>
      </w:r>
      <w:r>
        <w:rPr>
          <w:rFonts w:cs="宋体" w:hint="eastAsia"/>
          <w:sz w:val="24"/>
          <w:szCs w:val="24"/>
        </w:rPr>
        <w:t>（不少于</w:t>
      </w:r>
      <w:r>
        <w:rPr>
          <w:sz w:val="24"/>
          <w:szCs w:val="24"/>
        </w:rPr>
        <w:t xml:space="preserve"> 3 </w:t>
      </w:r>
      <w:r>
        <w:rPr>
          <w:rFonts w:cs="宋体" w:hint="eastAsia"/>
          <w:sz w:val="24"/>
          <w:szCs w:val="24"/>
        </w:rPr>
        <w:t>年）；</w:t>
      </w:r>
    </w:p>
    <w:p w:rsidR="00BF7C6A" w:rsidRDefault="00BF7C6A" w:rsidP="00D3713D">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2</w:t>
      </w:r>
      <w:r>
        <w:rPr>
          <w:rFonts w:cs="宋体" w:hint="eastAsia"/>
          <w:color w:val="000000"/>
          <w:sz w:val="24"/>
          <w:szCs w:val="24"/>
        </w:rPr>
        <w:t>）保修期内，因货物质量问题导致的各种故障的技术服务及维修所产生的一切费用由卖方负责承担；</w:t>
      </w:r>
    </w:p>
    <w:p w:rsidR="00BF7C6A" w:rsidRDefault="00BF7C6A" w:rsidP="00D3713D">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3</w:t>
      </w:r>
      <w:r>
        <w:rPr>
          <w:rFonts w:cs="宋体"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cs="宋体" w:hint="eastAsia"/>
          <w:color w:val="000000"/>
          <w:sz w:val="24"/>
          <w:szCs w:val="24"/>
        </w:rPr>
        <w:t>个，参加卖方举办的专门培训；</w:t>
      </w:r>
    </w:p>
    <w:p w:rsidR="00BF7C6A" w:rsidRDefault="00BF7C6A" w:rsidP="00D3713D">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4</w:t>
      </w:r>
      <w:r>
        <w:rPr>
          <w:rFonts w:cs="宋体" w:hint="eastAsia"/>
          <w:color w:val="000000"/>
          <w:sz w:val="24"/>
          <w:szCs w:val="24"/>
        </w:rPr>
        <w:t>）售后服务承诺书中承诺的其他条款。</w:t>
      </w:r>
    </w:p>
    <w:p w:rsidR="00BF7C6A" w:rsidRDefault="00BF7C6A" w:rsidP="00D3713D">
      <w:pPr>
        <w:spacing w:line="420" w:lineRule="exact"/>
        <w:ind w:firstLineChars="200" w:firstLine="480"/>
        <w:rPr>
          <w:color w:val="000000"/>
          <w:sz w:val="24"/>
          <w:szCs w:val="24"/>
        </w:rPr>
      </w:pPr>
      <w:r>
        <w:rPr>
          <w:color w:val="000000"/>
          <w:sz w:val="24"/>
          <w:szCs w:val="24"/>
        </w:rPr>
        <w:t>6.</w:t>
      </w:r>
      <w:r>
        <w:rPr>
          <w:rFonts w:cs="宋体" w:hint="eastAsia"/>
          <w:color w:val="000000"/>
          <w:sz w:val="24"/>
          <w:szCs w:val="24"/>
        </w:rPr>
        <w:t>安装、调试及验收要求</w:t>
      </w:r>
    </w:p>
    <w:p w:rsidR="00BF7C6A" w:rsidRDefault="00BF7C6A" w:rsidP="00D3713D">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1</w:t>
      </w:r>
      <w:r>
        <w:rPr>
          <w:rFonts w:cs="宋体" w:hint="eastAsia"/>
          <w:color w:val="000000"/>
          <w:sz w:val="24"/>
          <w:szCs w:val="24"/>
        </w:rPr>
        <w:t>）卖方应在买方的配合下，负责对货物的现场安装调试；</w:t>
      </w:r>
    </w:p>
    <w:p w:rsidR="00BF7C6A" w:rsidRDefault="00BF7C6A" w:rsidP="00D3713D">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2</w:t>
      </w:r>
      <w:r>
        <w:rPr>
          <w:rFonts w:cs="宋体" w:hint="eastAsia"/>
          <w:color w:val="000000"/>
          <w:sz w:val="24"/>
          <w:szCs w:val="24"/>
        </w:rPr>
        <w:t>）货物到达买方指定地点后，卖方应在收到买方通知后</w:t>
      </w:r>
      <w:r>
        <w:rPr>
          <w:rFonts w:ascii="宋体" w:hAnsi="宋体" w:cs="宋体"/>
          <w:color w:val="000000"/>
          <w:sz w:val="24"/>
          <w:szCs w:val="24"/>
        </w:rPr>
        <w:t>48</w:t>
      </w:r>
      <w:r>
        <w:rPr>
          <w:rFonts w:ascii="宋体" w:hAnsi="宋体" w:cs="宋体" w:hint="eastAsia"/>
          <w:color w:val="000000"/>
          <w:sz w:val="24"/>
          <w:szCs w:val="24"/>
        </w:rPr>
        <w:t>小时内</w:t>
      </w:r>
      <w:r>
        <w:rPr>
          <w:rFonts w:cs="宋体" w:hint="eastAsia"/>
          <w:color w:val="000000"/>
          <w:sz w:val="24"/>
          <w:szCs w:val="24"/>
        </w:rPr>
        <w:t>派遣合格的技术人员前往买方，完成货物的安装、调试工作；</w:t>
      </w:r>
    </w:p>
    <w:p w:rsidR="00BF7C6A" w:rsidRDefault="00BF7C6A" w:rsidP="00D3713D">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3</w:t>
      </w:r>
      <w:r>
        <w:rPr>
          <w:rFonts w:cs="宋体" w:hint="eastAsia"/>
          <w:color w:val="000000"/>
          <w:sz w:val="24"/>
          <w:szCs w:val="24"/>
        </w:rPr>
        <w:t>）卖方应在规定的期限内完成安装调试工作，如因卖方责任而造成安装调试的延期，因延期而产生的所有费用由卖方承担；</w:t>
      </w:r>
    </w:p>
    <w:p w:rsidR="00BF7C6A" w:rsidRDefault="00BF7C6A" w:rsidP="00D3713D">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4</w:t>
      </w:r>
      <w:r>
        <w:rPr>
          <w:rFonts w:cs="宋体" w:hint="eastAsia"/>
          <w:color w:val="000000"/>
          <w:sz w:val="24"/>
          <w:szCs w:val="24"/>
        </w:rPr>
        <w:t>）最终验收在买方使用现场进行，在货物达到验收标准，包括应满足中国安全标准和环境保护标准后，签署验收合格报告；</w:t>
      </w:r>
    </w:p>
    <w:p w:rsidR="00BF7C6A" w:rsidRDefault="00BF7C6A" w:rsidP="00D3713D">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5</w:t>
      </w:r>
      <w:r>
        <w:rPr>
          <w:rFonts w:cs="宋体" w:hint="eastAsia"/>
          <w:color w:val="000000"/>
          <w:sz w:val="24"/>
          <w:szCs w:val="24"/>
        </w:rPr>
        <w:t>）验收测试所需要的材料、设备和测试样品等均由卖方负责提供；</w:t>
      </w:r>
    </w:p>
    <w:p w:rsidR="00BF7C6A" w:rsidRDefault="00BF7C6A" w:rsidP="00D3713D">
      <w:pPr>
        <w:spacing w:line="420" w:lineRule="exact"/>
        <w:ind w:firstLineChars="200" w:firstLine="480"/>
        <w:rPr>
          <w:b/>
          <w:bCs/>
          <w:color w:val="000000"/>
          <w:sz w:val="24"/>
          <w:szCs w:val="24"/>
        </w:rPr>
      </w:pPr>
      <w:r>
        <w:rPr>
          <w:rFonts w:cs="宋体" w:hint="eastAsia"/>
          <w:color w:val="000000"/>
          <w:sz w:val="24"/>
          <w:szCs w:val="24"/>
        </w:rPr>
        <w:t>（</w:t>
      </w:r>
      <w:r>
        <w:rPr>
          <w:color w:val="000000"/>
          <w:sz w:val="24"/>
          <w:szCs w:val="24"/>
        </w:rPr>
        <w:t>6</w:t>
      </w:r>
      <w:r>
        <w:rPr>
          <w:rFonts w:cs="宋体" w:hint="eastAsia"/>
          <w:color w:val="000000"/>
          <w:sz w:val="24"/>
          <w:szCs w:val="24"/>
        </w:rPr>
        <w:t>）卖方人员在买方安装调试期间所产生一切费用由卖方承担。</w:t>
      </w:r>
      <w:r>
        <w:rPr>
          <w:b/>
          <w:bCs/>
          <w:color w:val="000000"/>
          <w:sz w:val="24"/>
          <w:szCs w:val="24"/>
        </w:rPr>
        <w:t xml:space="preserve"> </w:t>
      </w:r>
    </w:p>
    <w:p w:rsidR="00BF7C6A" w:rsidRDefault="00BF7C6A" w:rsidP="00D3713D">
      <w:pPr>
        <w:spacing w:line="420" w:lineRule="exact"/>
        <w:ind w:firstLineChars="200" w:firstLine="482"/>
        <w:rPr>
          <w:sz w:val="24"/>
          <w:szCs w:val="24"/>
        </w:rPr>
      </w:pPr>
      <w:r>
        <w:rPr>
          <w:b/>
          <w:bCs/>
          <w:i/>
          <w:iCs/>
          <w:color w:val="000000"/>
          <w:sz w:val="24"/>
          <w:szCs w:val="24"/>
        </w:rPr>
        <w:t xml:space="preserve"> </w:t>
      </w:r>
      <w:r>
        <w:rPr>
          <w:b/>
          <w:i/>
          <w:sz w:val="24"/>
        </w:rPr>
        <w:t xml:space="preserve"> </w:t>
      </w:r>
      <w:r>
        <w:rPr>
          <w:sz w:val="24"/>
          <w:szCs w:val="24"/>
        </w:rPr>
        <w:t xml:space="preserve">7. </w:t>
      </w:r>
      <w:r>
        <w:rPr>
          <w:rFonts w:hint="eastAsia"/>
          <w:sz w:val="24"/>
          <w:szCs w:val="24"/>
        </w:rPr>
        <w:t>中标人承担本项目供货、安装及调试等过程中的一切安全责任。</w:t>
      </w:r>
    </w:p>
    <w:p w:rsidR="00BF7C6A" w:rsidRDefault="00BF7C6A">
      <w:pPr>
        <w:adjustRightInd w:val="0"/>
        <w:snapToGrid w:val="0"/>
        <w:spacing w:line="380" w:lineRule="exact"/>
        <w:rPr>
          <w:b/>
          <w:bCs/>
          <w:i/>
          <w:iCs/>
          <w:color w:val="000000"/>
          <w:sz w:val="24"/>
          <w:szCs w:val="24"/>
        </w:rPr>
      </w:pPr>
    </w:p>
    <w:p w:rsidR="00BF7C6A" w:rsidRDefault="00BF7C6A">
      <w:pPr>
        <w:adjustRightInd w:val="0"/>
        <w:snapToGrid w:val="0"/>
        <w:spacing w:line="380" w:lineRule="exact"/>
        <w:rPr>
          <w:b/>
          <w:bCs/>
          <w:i/>
          <w:iCs/>
          <w:color w:val="000000"/>
          <w:sz w:val="24"/>
          <w:szCs w:val="24"/>
        </w:rPr>
      </w:pPr>
    </w:p>
    <w:p w:rsidR="00BF7C6A" w:rsidRDefault="00BF7C6A">
      <w:pPr>
        <w:jc w:val="center"/>
        <w:rPr>
          <w:rFonts w:ascii="方正小标宋简体" w:eastAsia="方正小标宋简体"/>
          <w:sz w:val="32"/>
          <w:szCs w:val="32"/>
        </w:rPr>
      </w:pPr>
      <w:r>
        <w:rPr>
          <w:rFonts w:ascii="方正小标宋简体" w:eastAsia="方正小标宋简体" w:cs="方正小标宋简体" w:hint="eastAsia"/>
          <w:sz w:val="32"/>
          <w:szCs w:val="32"/>
        </w:rPr>
        <w:t>第四章</w:t>
      </w:r>
      <w:r>
        <w:rPr>
          <w:rFonts w:ascii="方正小标宋简体" w:eastAsia="方正小标宋简体" w:cs="方正小标宋简体"/>
          <w:sz w:val="32"/>
          <w:szCs w:val="32"/>
        </w:rPr>
        <w:t xml:space="preserve"> </w:t>
      </w:r>
      <w:r>
        <w:rPr>
          <w:rFonts w:ascii="方正小标宋简体" w:eastAsia="方正小标宋简体" w:cs="方正小标宋简体" w:hint="eastAsia"/>
          <w:sz w:val="32"/>
          <w:szCs w:val="32"/>
        </w:rPr>
        <w:t>投标文件样式</w:t>
      </w:r>
    </w:p>
    <w:p w:rsidR="00BF7C6A" w:rsidRDefault="00BF7C6A"/>
    <w:p w:rsidR="00BF7C6A" w:rsidRDefault="00BF7C6A">
      <w:pPr>
        <w:jc w:val="center"/>
        <w:rPr>
          <w:rFonts w:ascii="宋体"/>
          <w:b/>
          <w:bCs/>
          <w:color w:val="000000"/>
          <w:sz w:val="30"/>
          <w:szCs w:val="30"/>
        </w:rPr>
      </w:pPr>
      <w:r>
        <w:rPr>
          <w:rFonts w:ascii="宋体" w:hAnsi="宋体" w:cs="宋体" w:hint="eastAsia"/>
          <w:b/>
          <w:bCs/>
          <w:color w:val="000000"/>
          <w:sz w:val="30"/>
          <w:szCs w:val="30"/>
        </w:rPr>
        <w:t>一</w:t>
      </w:r>
      <w:r>
        <w:rPr>
          <w:rFonts w:ascii="宋体" w:hAnsi="宋体" w:cs="宋体"/>
          <w:b/>
          <w:bCs/>
          <w:color w:val="000000"/>
          <w:sz w:val="30"/>
          <w:szCs w:val="30"/>
        </w:rPr>
        <w:t xml:space="preserve">  </w:t>
      </w:r>
      <w:r>
        <w:rPr>
          <w:rFonts w:ascii="宋体" w:hAnsi="宋体" w:cs="宋体" w:hint="eastAsia"/>
          <w:b/>
          <w:bCs/>
          <w:color w:val="000000"/>
          <w:sz w:val="30"/>
          <w:szCs w:val="30"/>
        </w:rPr>
        <w:t>投</w:t>
      </w:r>
      <w:r>
        <w:rPr>
          <w:rFonts w:ascii="宋体" w:hAnsi="宋体" w:cs="宋体"/>
          <w:b/>
          <w:bCs/>
          <w:color w:val="000000"/>
          <w:sz w:val="30"/>
          <w:szCs w:val="30"/>
        </w:rPr>
        <w:t xml:space="preserve"> </w:t>
      </w:r>
      <w:r>
        <w:rPr>
          <w:rFonts w:ascii="宋体" w:hAnsi="宋体" w:cs="宋体" w:hint="eastAsia"/>
          <w:b/>
          <w:bCs/>
          <w:color w:val="000000"/>
          <w:sz w:val="30"/>
          <w:szCs w:val="30"/>
        </w:rPr>
        <w:t>标</w:t>
      </w:r>
      <w:r>
        <w:rPr>
          <w:rFonts w:ascii="宋体" w:hAnsi="宋体" w:cs="宋体"/>
          <w:b/>
          <w:bCs/>
          <w:color w:val="000000"/>
          <w:sz w:val="30"/>
          <w:szCs w:val="30"/>
        </w:rPr>
        <w:t xml:space="preserve"> </w:t>
      </w:r>
      <w:r>
        <w:rPr>
          <w:rFonts w:ascii="宋体" w:hAnsi="宋体" w:cs="宋体" w:hint="eastAsia"/>
          <w:b/>
          <w:bCs/>
          <w:color w:val="000000"/>
          <w:sz w:val="30"/>
          <w:szCs w:val="30"/>
        </w:rPr>
        <w:t>函</w:t>
      </w:r>
    </w:p>
    <w:p w:rsidR="00BF7C6A" w:rsidRDefault="00BF7C6A">
      <w:pPr>
        <w:spacing w:line="440" w:lineRule="exact"/>
        <w:rPr>
          <w:color w:val="000000"/>
          <w:sz w:val="24"/>
          <w:szCs w:val="24"/>
        </w:rPr>
      </w:pPr>
      <w:r>
        <w:rPr>
          <w:rFonts w:cs="宋体" w:hint="eastAsia"/>
          <w:color w:val="000000"/>
          <w:sz w:val="24"/>
          <w:szCs w:val="24"/>
        </w:rPr>
        <w:t>淮阴工学院招投标办公室：</w:t>
      </w:r>
    </w:p>
    <w:p w:rsidR="00BF7C6A" w:rsidRDefault="00BF7C6A">
      <w:pPr>
        <w:spacing w:line="440" w:lineRule="exact"/>
        <w:ind w:left="1" w:firstLineChars="235" w:firstLine="564"/>
        <w:rPr>
          <w:color w:val="000000"/>
          <w:sz w:val="24"/>
          <w:szCs w:val="24"/>
        </w:rPr>
      </w:pPr>
      <w:r>
        <w:rPr>
          <w:rFonts w:cs="宋体" w:hint="eastAsia"/>
          <w:color w:val="000000"/>
          <w:sz w:val="24"/>
          <w:szCs w:val="24"/>
        </w:rPr>
        <w:t>我方经仔细阅读研究</w:t>
      </w:r>
      <w:r>
        <w:rPr>
          <w:color w:val="000000"/>
          <w:sz w:val="24"/>
          <w:szCs w:val="24"/>
          <w:u w:val="single"/>
        </w:rPr>
        <w:t xml:space="preserve">                             </w:t>
      </w:r>
      <w:r>
        <w:rPr>
          <w:rFonts w:cs="宋体" w:hint="eastAsia"/>
          <w:color w:val="000000"/>
          <w:sz w:val="24"/>
          <w:szCs w:val="24"/>
        </w:rPr>
        <w:t>项目招标文件（项目编号</w:t>
      </w:r>
      <w:r>
        <w:rPr>
          <w:color w:val="000000"/>
          <w:sz w:val="24"/>
          <w:szCs w:val="24"/>
          <w:u w:val="single"/>
        </w:rPr>
        <w:t xml:space="preserve">           </w:t>
      </w:r>
      <w:r>
        <w:rPr>
          <w:rFonts w:cs="宋体" w:hint="eastAsia"/>
          <w:color w:val="000000"/>
          <w:sz w:val="24"/>
          <w:szCs w:val="24"/>
        </w:rPr>
        <w:t>），已完全了解该文件中的所有条款及要求，决定参加投标，同时作出如下承诺：</w:t>
      </w:r>
    </w:p>
    <w:p w:rsidR="00BF7C6A" w:rsidRDefault="00BF7C6A">
      <w:pPr>
        <w:spacing w:line="440" w:lineRule="exact"/>
        <w:ind w:firstLineChars="200" w:firstLine="480"/>
        <w:rPr>
          <w:color w:val="000000"/>
          <w:sz w:val="24"/>
          <w:szCs w:val="24"/>
        </w:rPr>
      </w:pPr>
      <w:r>
        <w:rPr>
          <w:color w:val="000000"/>
          <w:sz w:val="24"/>
          <w:szCs w:val="24"/>
        </w:rPr>
        <w:t>1</w:t>
      </w:r>
      <w:r>
        <w:rPr>
          <w:rFonts w:cs="宋体" w:hint="eastAsia"/>
          <w:color w:val="000000"/>
          <w:sz w:val="24"/>
          <w:szCs w:val="24"/>
        </w:rPr>
        <w:t>．我方与本项目及该项目相关人员之间均不存在可能影响招标公正性的任何利害关系。</w:t>
      </w:r>
    </w:p>
    <w:p w:rsidR="00BF7C6A" w:rsidRDefault="00BF7C6A">
      <w:pPr>
        <w:spacing w:line="440" w:lineRule="exact"/>
        <w:ind w:firstLineChars="200" w:firstLine="480"/>
        <w:rPr>
          <w:color w:val="000000"/>
          <w:sz w:val="24"/>
          <w:szCs w:val="24"/>
        </w:rPr>
      </w:pPr>
      <w:r>
        <w:rPr>
          <w:color w:val="000000"/>
          <w:sz w:val="24"/>
          <w:szCs w:val="24"/>
        </w:rPr>
        <w:t>2</w:t>
      </w:r>
      <w:r>
        <w:rPr>
          <w:rFonts w:cs="宋体" w:hint="eastAsia"/>
          <w:color w:val="000000"/>
          <w:sz w:val="24"/>
          <w:szCs w:val="24"/>
        </w:rPr>
        <w:t>．我方愿按招标文件的要求提供货物和服务，投标货物及服务的投标总价为：（大写）</w:t>
      </w:r>
      <w:r>
        <w:rPr>
          <w:color w:val="000000"/>
          <w:sz w:val="24"/>
          <w:szCs w:val="24"/>
        </w:rPr>
        <w:t xml:space="preserve"> </w:t>
      </w:r>
      <w:r>
        <w:rPr>
          <w:color w:val="000000"/>
          <w:sz w:val="24"/>
          <w:szCs w:val="24"/>
          <w:u w:val="single"/>
        </w:rPr>
        <w:t xml:space="preserve">                                     </w:t>
      </w:r>
      <w:r>
        <w:rPr>
          <w:rFonts w:cs="宋体" w:hint="eastAsia"/>
          <w:color w:val="000000"/>
          <w:sz w:val="24"/>
          <w:szCs w:val="24"/>
        </w:rPr>
        <w:t>，（小写）</w:t>
      </w:r>
      <w:r>
        <w:rPr>
          <w:color w:val="000000"/>
          <w:sz w:val="24"/>
          <w:szCs w:val="24"/>
          <w:u w:val="single"/>
        </w:rPr>
        <w:t xml:space="preserve">              </w:t>
      </w:r>
      <w:r>
        <w:rPr>
          <w:rFonts w:cs="宋体" w:hint="eastAsia"/>
          <w:color w:val="000000"/>
          <w:sz w:val="24"/>
          <w:szCs w:val="24"/>
        </w:rPr>
        <w:t>。该报价包含所有一切费用。</w:t>
      </w:r>
    </w:p>
    <w:p w:rsidR="00BF7C6A" w:rsidRDefault="00BF7C6A">
      <w:pPr>
        <w:spacing w:line="440" w:lineRule="exact"/>
        <w:ind w:firstLineChars="200" w:firstLine="480"/>
        <w:rPr>
          <w:color w:val="000000"/>
          <w:sz w:val="24"/>
          <w:szCs w:val="24"/>
        </w:rPr>
      </w:pPr>
      <w:r>
        <w:rPr>
          <w:color w:val="000000"/>
          <w:sz w:val="24"/>
          <w:szCs w:val="24"/>
        </w:rPr>
        <w:t>3</w:t>
      </w:r>
      <w:r>
        <w:rPr>
          <w:rFonts w:cs="宋体" w:hint="eastAsia"/>
          <w:color w:val="000000"/>
          <w:sz w:val="24"/>
          <w:szCs w:val="24"/>
        </w:rPr>
        <w:t>．我方接受招标文件的所有条款、条件和</w:t>
      </w:r>
      <w:r>
        <w:rPr>
          <w:rFonts w:ascii="宋体" w:hAnsi="宋体" w:cs="宋体" w:hint="eastAsia"/>
          <w:color w:val="000000"/>
          <w:sz w:val="24"/>
          <w:szCs w:val="24"/>
        </w:rPr>
        <w:t>规定</w:t>
      </w:r>
      <w:r>
        <w:rPr>
          <w:rFonts w:cs="宋体" w:hint="eastAsia"/>
          <w:color w:val="000000"/>
          <w:sz w:val="24"/>
          <w:szCs w:val="24"/>
        </w:rPr>
        <w:t>，</w:t>
      </w:r>
      <w:r>
        <w:rPr>
          <w:rFonts w:ascii="宋体" w:hAnsi="宋体" w:cs="宋体" w:hint="eastAsia"/>
          <w:color w:val="000000"/>
          <w:sz w:val="24"/>
          <w:szCs w:val="24"/>
        </w:rPr>
        <w:t>放弃对招标文件提出质疑的权利。</w:t>
      </w:r>
    </w:p>
    <w:p w:rsidR="00BF7C6A" w:rsidRDefault="00BF7C6A">
      <w:pPr>
        <w:spacing w:line="440" w:lineRule="exact"/>
        <w:ind w:firstLineChars="200" w:firstLine="480"/>
        <w:rPr>
          <w:color w:val="000000"/>
          <w:sz w:val="24"/>
          <w:szCs w:val="24"/>
        </w:rPr>
      </w:pPr>
      <w:r>
        <w:rPr>
          <w:color w:val="000000"/>
          <w:sz w:val="24"/>
          <w:szCs w:val="24"/>
        </w:rPr>
        <w:t>4</w:t>
      </w:r>
      <w:r>
        <w:rPr>
          <w:rFonts w:cs="宋体"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宋体" w:hint="eastAsia"/>
          <w:color w:val="000000"/>
          <w:sz w:val="24"/>
          <w:szCs w:val="24"/>
        </w:rPr>
        <w:t>淮阴工学院</w:t>
      </w:r>
      <w:r>
        <w:rPr>
          <w:rFonts w:ascii="宋体" w:hAnsi="宋体" w:cs="宋体" w:hint="eastAsia"/>
          <w:color w:val="000000"/>
          <w:kern w:val="0"/>
          <w:sz w:val="24"/>
          <w:szCs w:val="24"/>
        </w:rPr>
        <w:t>的采购活动”等处罚。</w:t>
      </w:r>
    </w:p>
    <w:p w:rsidR="00BF7C6A" w:rsidRDefault="00BF7C6A">
      <w:pPr>
        <w:spacing w:line="440" w:lineRule="exact"/>
        <w:ind w:firstLineChars="200" w:firstLine="480"/>
        <w:rPr>
          <w:color w:val="000000"/>
          <w:sz w:val="24"/>
          <w:szCs w:val="24"/>
        </w:rPr>
      </w:pPr>
      <w:r>
        <w:rPr>
          <w:color w:val="000000"/>
          <w:sz w:val="24"/>
          <w:szCs w:val="24"/>
        </w:rPr>
        <w:t>5</w:t>
      </w:r>
      <w:r>
        <w:rPr>
          <w:rFonts w:cs="宋体" w:hint="eastAsia"/>
          <w:color w:val="000000"/>
          <w:sz w:val="24"/>
          <w:szCs w:val="24"/>
        </w:rPr>
        <w:t>．我方</w:t>
      </w:r>
      <w:r>
        <w:rPr>
          <w:rFonts w:ascii="宋体" w:hAnsi="宋体" w:cs="宋体" w:hint="eastAsia"/>
          <w:color w:val="000000"/>
          <w:sz w:val="24"/>
          <w:szCs w:val="24"/>
        </w:rPr>
        <w:t>认可</w:t>
      </w:r>
      <w:r>
        <w:rPr>
          <w:rFonts w:cs="宋体" w:hint="eastAsia"/>
          <w:color w:val="000000"/>
          <w:sz w:val="24"/>
          <w:szCs w:val="24"/>
        </w:rPr>
        <w:t>贵方有权决定中标人或否决所有投标，并理解最低报价只是中标的重要条件，贵方没有义务必须接受最低报价的投标。</w:t>
      </w:r>
    </w:p>
    <w:p w:rsidR="00BF7C6A" w:rsidRDefault="00BF7C6A">
      <w:pPr>
        <w:spacing w:line="440" w:lineRule="exact"/>
        <w:ind w:firstLineChars="200" w:firstLine="480"/>
        <w:rPr>
          <w:color w:val="000000"/>
          <w:sz w:val="24"/>
          <w:szCs w:val="24"/>
        </w:rPr>
      </w:pPr>
      <w:r>
        <w:rPr>
          <w:color w:val="000000"/>
          <w:sz w:val="24"/>
          <w:szCs w:val="24"/>
        </w:rPr>
        <w:t>6</w:t>
      </w:r>
      <w:r>
        <w:rPr>
          <w:rFonts w:cs="宋体" w:hint="eastAsia"/>
          <w:color w:val="000000"/>
          <w:sz w:val="24"/>
          <w:szCs w:val="24"/>
        </w:rPr>
        <w:t>．我方如中标，将保证遵守招标文件对供应商的所有要求和规定，履行自己在投标文件中承诺的全部责任和义务。</w:t>
      </w:r>
    </w:p>
    <w:p w:rsidR="00BF7C6A" w:rsidRDefault="00BF7C6A">
      <w:pPr>
        <w:spacing w:line="440" w:lineRule="exact"/>
        <w:ind w:firstLineChars="200" w:firstLine="480"/>
        <w:rPr>
          <w:color w:val="000000"/>
          <w:sz w:val="24"/>
          <w:szCs w:val="24"/>
        </w:rPr>
      </w:pPr>
      <w:r>
        <w:rPr>
          <w:color w:val="000000"/>
          <w:sz w:val="24"/>
          <w:szCs w:val="24"/>
        </w:rPr>
        <w:t>7</w:t>
      </w:r>
      <w:r>
        <w:rPr>
          <w:rFonts w:cs="宋体" w:hint="eastAsia"/>
          <w:color w:val="000000"/>
          <w:sz w:val="24"/>
          <w:szCs w:val="24"/>
        </w:rPr>
        <w:t>．本投标文件的有效期为投标截止日后</w:t>
      </w:r>
      <w:r>
        <w:rPr>
          <w:color w:val="000000"/>
          <w:sz w:val="24"/>
          <w:szCs w:val="24"/>
        </w:rPr>
        <w:t>90</w:t>
      </w:r>
      <w:r>
        <w:rPr>
          <w:rFonts w:cs="宋体" w:hint="eastAsia"/>
          <w:color w:val="000000"/>
          <w:sz w:val="24"/>
          <w:szCs w:val="24"/>
        </w:rPr>
        <w:t>天内，如我方中标，有效期将延至合同有效期终止日为止。</w:t>
      </w:r>
    </w:p>
    <w:p w:rsidR="00BF7C6A" w:rsidRDefault="00BF7C6A">
      <w:pPr>
        <w:spacing w:line="440" w:lineRule="exact"/>
        <w:ind w:firstLineChars="200" w:firstLine="480"/>
        <w:rPr>
          <w:color w:val="000000"/>
          <w:sz w:val="24"/>
          <w:szCs w:val="24"/>
        </w:rPr>
      </w:pPr>
      <w:r>
        <w:rPr>
          <w:color w:val="000000"/>
          <w:sz w:val="24"/>
          <w:szCs w:val="24"/>
        </w:rPr>
        <w:t>8</w:t>
      </w:r>
      <w:r>
        <w:rPr>
          <w:rFonts w:cs="宋体" w:hint="eastAsia"/>
          <w:color w:val="000000"/>
          <w:sz w:val="24"/>
          <w:szCs w:val="24"/>
        </w:rPr>
        <w:t>．与本次招投标有关的事宜请按以下信息联系：</w:t>
      </w:r>
    </w:p>
    <w:p w:rsidR="00BF7C6A" w:rsidRDefault="00BF7C6A">
      <w:pPr>
        <w:spacing w:line="440" w:lineRule="exact"/>
        <w:ind w:firstLineChars="200" w:firstLine="480"/>
        <w:rPr>
          <w:color w:val="000000"/>
          <w:sz w:val="24"/>
          <w:szCs w:val="24"/>
        </w:rPr>
      </w:pPr>
      <w:r>
        <w:rPr>
          <w:rFonts w:cs="宋体" w:hint="eastAsia"/>
          <w:color w:val="000000"/>
          <w:sz w:val="24"/>
          <w:szCs w:val="24"/>
        </w:rPr>
        <w:t>地</w:t>
      </w:r>
      <w:r>
        <w:rPr>
          <w:color w:val="000000"/>
          <w:sz w:val="24"/>
          <w:szCs w:val="24"/>
        </w:rPr>
        <w:t xml:space="preserve">    </w:t>
      </w:r>
      <w:r>
        <w:rPr>
          <w:rFonts w:cs="宋体" w:hint="eastAsia"/>
          <w:color w:val="000000"/>
          <w:sz w:val="24"/>
          <w:szCs w:val="24"/>
        </w:rPr>
        <w:t>址：</w:t>
      </w:r>
      <w:r>
        <w:rPr>
          <w:color w:val="000000"/>
          <w:sz w:val="24"/>
          <w:szCs w:val="24"/>
          <w:u w:val="single"/>
        </w:rPr>
        <w:t xml:space="preserve">                         </w:t>
      </w:r>
      <w:r>
        <w:rPr>
          <w:color w:val="000000"/>
          <w:sz w:val="24"/>
          <w:szCs w:val="24"/>
        </w:rPr>
        <w:t xml:space="preserve">    </w:t>
      </w:r>
      <w:r>
        <w:rPr>
          <w:rFonts w:cs="宋体" w:hint="eastAsia"/>
          <w:color w:val="000000"/>
          <w:sz w:val="24"/>
          <w:szCs w:val="24"/>
        </w:rPr>
        <w:t>邮政编码：</w:t>
      </w:r>
      <w:r>
        <w:rPr>
          <w:color w:val="000000"/>
          <w:sz w:val="24"/>
          <w:szCs w:val="24"/>
          <w:u w:val="single"/>
        </w:rPr>
        <w:t xml:space="preserve">                      </w:t>
      </w:r>
    </w:p>
    <w:p w:rsidR="00BF7C6A" w:rsidRDefault="00BF7C6A">
      <w:pPr>
        <w:spacing w:line="440" w:lineRule="exact"/>
        <w:ind w:firstLineChars="200" w:firstLine="480"/>
        <w:rPr>
          <w:color w:val="000000"/>
          <w:sz w:val="24"/>
          <w:szCs w:val="24"/>
          <w:u w:val="single"/>
        </w:rPr>
      </w:pPr>
      <w:r>
        <w:rPr>
          <w:rFonts w:cs="宋体" w:hint="eastAsia"/>
          <w:color w:val="000000"/>
          <w:sz w:val="24"/>
          <w:szCs w:val="24"/>
        </w:rPr>
        <w:t>电</w:t>
      </w:r>
      <w:r>
        <w:rPr>
          <w:color w:val="000000"/>
          <w:sz w:val="24"/>
          <w:szCs w:val="24"/>
        </w:rPr>
        <w:t xml:space="preserve">    </w:t>
      </w:r>
      <w:r>
        <w:rPr>
          <w:rFonts w:cs="宋体" w:hint="eastAsia"/>
          <w:color w:val="000000"/>
          <w:sz w:val="24"/>
          <w:szCs w:val="24"/>
        </w:rPr>
        <w:t>话：</w:t>
      </w:r>
      <w:r>
        <w:rPr>
          <w:color w:val="000000"/>
          <w:sz w:val="24"/>
          <w:szCs w:val="24"/>
          <w:u w:val="single"/>
        </w:rPr>
        <w:t xml:space="preserve">                         </w:t>
      </w:r>
      <w:r>
        <w:rPr>
          <w:color w:val="000000"/>
          <w:sz w:val="24"/>
          <w:szCs w:val="24"/>
        </w:rPr>
        <w:t xml:space="preserve">    </w:t>
      </w:r>
      <w:r>
        <w:rPr>
          <w:rFonts w:cs="宋体" w:hint="eastAsia"/>
          <w:color w:val="000000"/>
          <w:sz w:val="24"/>
          <w:szCs w:val="24"/>
        </w:rPr>
        <w:t>传</w:t>
      </w:r>
      <w:r>
        <w:rPr>
          <w:color w:val="000000"/>
          <w:sz w:val="24"/>
          <w:szCs w:val="24"/>
        </w:rPr>
        <w:t xml:space="preserve">    </w:t>
      </w:r>
      <w:r>
        <w:rPr>
          <w:rFonts w:cs="宋体" w:hint="eastAsia"/>
          <w:color w:val="000000"/>
          <w:sz w:val="24"/>
          <w:szCs w:val="24"/>
        </w:rPr>
        <w:t>真：</w:t>
      </w:r>
      <w:r>
        <w:rPr>
          <w:color w:val="000000"/>
          <w:sz w:val="24"/>
          <w:szCs w:val="24"/>
          <w:u w:val="single"/>
        </w:rPr>
        <w:t xml:space="preserve">                      </w:t>
      </w:r>
    </w:p>
    <w:p w:rsidR="00BF7C6A" w:rsidRDefault="00BF7C6A">
      <w:pPr>
        <w:spacing w:line="440" w:lineRule="exact"/>
        <w:ind w:firstLineChars="200" w:firstLine="480"/>
        <w:rPr>
          <w:color w:val="000000"/>
          <w:sz w:val="24"/>
          <w:szCs w:val="24"/>
        </w:rPr>
      </w:pPr>
      <w:r>
        <w:rPr>
          <w:color w:val="000000"/>
          <w:sz w:val="24"/>
          <w:szCs w:val="24"/>
        </w:rPr>
        <w:t>Email</w:t>
      </w:r>
      <w:r>
        <w:rPr>
          <w:rFonts w:cs="宋体" w:hint="eastAsia"/>
          <w:color w:val="000000"/>
          <w:sz w:val="24"/>
          <w:szCs w:val="24"/>
        </w:rPr>
        <w:t>：</w:t>
      </w:r>
      <w:r>
        <w:rPr>
          <w:color w:val="000000"/>
          <w:sz w:val="24"/>
          <w:szCs w:val="24"/>
        </w:rPr>
        <w:t xml:space="preserve"> </w:t>
      </w:r>
      <w:r>
        <w:rPr>
          <w:color w:val="000000"/>
          <w:sz w:val="24"/>
          <w:szCs w:val="24"/>
          <w:u w:val="single"/>
        </w:rPr>
        <w:t xml:space="preserve">                           </w:t>
      </w:r>
    </w:p>
    <w:p w:rsidR="00BF7C6A" w:rsidRDefault="00BF7C6A">
      <w:pPr>
        <w:spacing w:line="440" w:lineRule="exact"/>
        <w:ind w:left="1290"/>
        <w:rPr>
          <w:color w:val="000000"/>
          <w:sz w:val="24"/>
          <w:szCs w:val="24"/>
        </w:rPr>
      </w:pPr>
      <w:r>
        <w:rPr>
          <w:color w:val="000000"/>
          <w:sz w:val="24"/>
          <w:szCs w:val="24"/>
        </w:rPr>
        <w:t xml:space="preserve">                  </w:t>
      </w:r>
    </w:p>
    <w:p w:rsidR="00BF7C6A" w:rsidRDefault="00BF7C6A">
      <w:pPr>
        <w:spacing w:line="440" w:lineRule="exact"/>
        <w:ind w:firstLineChars="200" w:firstLine="480"/>
        <w:rPr>
          <w:color w:val="000000"/>
          <w:sz w:val="24"/>
          <w:szCs w:val="24"/>
        </w:rPr>
      </w:pPr>
      <w:r>
        <w:rPr>
          <w:rFonts w:cs="宋体" w:hint="eastAsia"/>
          <w:color w:val="000000"/>
          <w:sz w:val="24"/>
          <w:szCs w:val="24"/>
        </w:rPr>
        <w:t>供应商名称：</w:t>
      </w:r>
      <w:r>
        <w:rPr>
          <w:color w:val="000000"/>
          <w:sz w:val="24"/>
          <w:szCs w:val="24"/>
          <w:u w:val="single"/>
        </w:rPr>
        <w:t xml:space="preserve">                                </w:t>
      </w:r>
      <w:r>
        <w:rPr>
          <w:rFonts w:cs="宋体" w:hint="eastAsia"/>
          <w:color w:val="000000"/>
          <w:sz w:val="24"/>
          <w:szCs w:val="24"/>
        </w:rPr>
        <w:t>（公章）</w:t>
      </w:r>
      <w:r>
        <w:rPr>
          <w:color w:val="000000"/>
          <w:sz w:val="24"/>
          <w:szCs w:val="24"/>
        </w:rPr>
        <w:t xml:space="preserve">  </w:t>
      </w:r>
    </w:p>
    <w:p w:rsidR="00BF7C6A" w:rsidRDefault="00BF7C6A">
      <w:pPr>
        <w:spacing w:line="440" w:lineRule="exact"/>
        <w:ind w:firstLineChars="200" w:firstLine="480"/>
        <w:rPr>
          <w:color w:val="000000"/>
          <w:sz w:val="24"/>
          <w:szCs w:val="24"/>
          <w:u w:val="single"/>
        </w:rPr>
      </w:pPr>
      <w:r>
        <w:rPr>
          <w:rFonts w:cs="宋体" w:hint="eastAsia"/>
          <w:color w:val="000000"/>
          <w:sz w:val="24"/>
          <w:szCs w:val="24"/>
        </w:rPr>
        <w:t>授权代表（签名）：</w:t>
      </w:r>
      <w:r>
        <w:rPr>
          <w:color w:val="000000"/>
          <w:sz w:val="24"/>
          <w:szCs w:val="24"/>
          <w:u w:val="single"/>
        </w:rPr>
        <w:t xml:space="preserve">                           </w:t>
      </w:r>
    </w:p>
    <w:p w:rsidR="00BF7C6A" w:rsidRDefault="00BF7C6A">
      <w:pPr>
        <w:spacing w:line="440" w:lineRule="exact"/>
        <w:ind w:firstLineChars="150" w:firstLine="360"/>
        <w:rPr>
          <w:color w:val="000000"/>
          <w:sz w:val="24"/>
          <w:szCs w:val="24"/>
        </w:rPr>
      </w:pPr>
      <w:r>
        <w:rPr>
          <w:color w:val="000000"/>
          <w:sz w:val="24"/>
          <w:szCs w:val="24"/>
        </w:rPr>
        <w:t xml:space="preserve"> </w:t>
      </w:r>
      <w:r>
        <w:rPr>
          <w:rFonts w:cs="宋体" w:hint="eastAsia"/>
          <w:color w:val="000000"/>
          <w:sz w:val="24"/>
          <w:szCs w:val="24"/>
        </w:rPr>
        <w:t>日</w:t>
      </w:r>
      <w:r>
        <w:rPr>
          <w:color w:val="000000"/>
          <w:sz w:val="24"/>
          <w:szCs w:val="24"/>
        </w:rPr>
        <w:t xml:space="preserve">   </w:t>
      </w:r>
      <w:r>
        <w:rPr>
          <w:rFonts w:cs="宋体" w:hint="eastAsia"/>
          <w:color w:val="000000"/>
          <w:sz w:val="24"/>
          <w:szCs w:val="24"/>
        </w:rPr>
        <w:t>期：</w:t>
      </w:r>
      <w:r>
        <w:rPr>
          <w:color w:val="000000"/>
          <w:sz w:val="24"/>
          <w:szCs w:val="24"/>
          <w:u w:val="single"/>
        </w:rPr>
        <w:t xml:space="preserve">                             </w:t>
      </w:r>
      <w:bookmarkStart w:id="1" w:name="OLE_LINK2"/>
      <w:bookmarkStart w:id="2" w:name="OLE_LINK1"/>
      <w:r>
        <w:rPr>
          <w:color w:val="000000"/>
          <w:sz w:val="24"/>
          <w:szCs w:val="24"/>
          <w:u w:val="single"/>
        </w:rPr>
        <w:t xml:space="preserve">      </w:t>
      </w:r>
    </w:p>
    <w:p w:rsidR="00BF7C6A" w:rsidRDefault="00BF7C6A">
      <w:pPr>
        <w:widowControl/>
        <w:jc w:val="left"/>
        <w:rPr>
          <w:rFonts w:ascii="宋体"/>
          <w:color w:val="000000"/>
          <w:sz w:val="24"/>
          <w:szCs w:val="24"/>
        </w:rPr>
        <w:sectPr w:rsidR="00BF7C6A">
          <w:footerReference w:type="default" r:id="rId8"/>
          <w:pgSz w:w="11907" w:h="16840"/>
          <w:pgMar w:top="1418" w:right="1758" w:bottom="1418" w:left="1758" w:header="567" w:footer="567" w:gutter="0"/>
          <w:pgNumType w:start="0"/>
          <w:cols w:space="720"/>
          <w:titlePg/>
          <w:docGrid w:type="linesAndChars" w:linePitch="326"/>
        </w:sectPr>
      </w:pPr>
    </w:p>
    <w:bookmarkEnd w:id="1"/>
    <w:bookmarkEnd w:id="2"/>
    <w:p w:rsidR="00BF7C6A" w:rsidRDefault="00BF7C6A">
      <w:pPr>
        <w:snapToGrid w:val="0"/>
        <w:spacing w:line="360" w:lineRule="auto"/>
        <w:ind w:rightChars="-167" w:right="-351"/>
        <w:jc w:val="center"/>
        <w:rPr>
          <w:rFonts w:ascii="宋体"/>
          <w:b/>
          <w:bCs/>
          <w:color w:val="000000"/>
          <w:sz w:val="30"/>
          <w:szCs w:val="30"/>
        </w:rPr>
      </w:pPr>
      <w:r>
        <w:rPr>
          <w:rFonts w:ascii="宋体" w:hAnsi="宋体" w:cs="宋体" w:hint="eastAsia"/>
          <w:b/>
          <w:bCs/>
          <w:color w:val="000000"/>
          <w:sz w:val="30"/>
          <w:szCs w:val="30"/>
        </w:rPr>
        <w:t>二</w:t>
      </w:r>
      <w:r>
        <w:rPr>
          <w:rFonts w:ascii="宋体" w:hAnsi="宋体" w:cs="宋体"/>
          <w:b/>
          <w:bCs/>
          <w:color w:val="000000"/>
          <w:sz w:val="30"/>
          <w:szCs w:val="30"/>
        </w:rPr>
        <w:t xml:space="preserve">  </w:t>
      </w:r>
      <w:r>
        <w:rPr>
          <w:rFonts w:ascii="宋体" w:hAnsi="宋体" w:cs="宋体" w:hint="eastAsia"/>
          <w:b/>
          <w:bCs/>
          <w:color w:val="000000"/>
          <w:sz w:val="30"/>
          <w:szCs w:val="30"/>
        </w:rPr>
        <w:t>法定代表人资格证明</w:t>
      </w:r>
    </w:p>
    <w:p w:rsidR="00BF7C6A" w:rsidRDefault="00BF7C6A">
      <w:pPr>
        <w:spacing w:line="440" w:lineRule="exact"/>
        <w:rPr>
          <w:color w:val="000000"/>
          <w:sz w:val="24"/>
          <w:szCs w:val="24"/>
        </w:rPr>
      </w:pPr>
      <w:r>
        <w:rPr>
          <w:rFonts w:cs="宋体" w:hint="eastAsia"/>
          <w:color w:val="000000"/>
          <w:sz w:val="24"/>
          <w:szCs w:val="24"/>
        </w:rPr>
        <w:t>淮阴工学院招投标办公室：</w:t>
      </w:r>
    </w:p>
    <w:p w:rsidR="00BF7C6A" w:rsidRDefault="00BF7C6A">
      <w:pPr>
        <w:spacing w:line="440" w:lineRule="exact"/>
        <w:rPr>
          <w:color w:val="000000"/>
          <w:sz w:val="24"/>
          <w:szCs w:val="24"/>
        </w:rPr>
      </w:pPr>
    </w:p>
    <w:p w:rsidR="00BF7C6A" w:rsidRDefault="00BF7C6A">
      <w:pPr>
        <w:widowControl/>
        <w:snapToGrid w:val="0"/>
        <w:spacing w:line="560" w:lineRule="exact"/>
        <w:ind w:firstLine="600"/>
        <w:jc w:val="left"/>
        <w:rPr>
          <w:rFonts w:ascii="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cs="宋体" w:hint="eastAsia"/>
          <w:color w:val="000000"/>
          <w:sz w:val="24"/>
          <w:szCs w:val="24"/>
        </w:rPr>
        <w:t>以本公司名义</w:t>
      </w:r>
      <w:r>
        <w:rPr>
          <w:rFonts w:ascii="宋体" w:hAnsi="宋体" w:cs="宋体" w:hint="eastAsia"/>
          <w:color w:val="000000"/>
          <w:kern w:val="0"/>
          <w:sz w:val="24"/>
          <w:szCs w:val="24"/>
        </w:rPr>
        <w:t>参加</w:t>
      </w:r>
      <w:r>
        <w:rPr>
          <w:rFonts w:cs="宋体"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BF7C6A" w:rsidRDefault="00BF7C6A">
      <w:pPr>
        <w:widowControl/>
        <w:snapToGrid w:val="0"/>
        <w:spacing w:line="560" w:lineRule="exact"/>
        <w:ind w:firstLine="600"/>
        <w:jc w:val="left"/>
        <w:rPr>
          <w:rFonts w:ascii="宋体"/>
          <w:color w:val="000000"/>
          <w:kern w:val="0"/>
          <w:sz w:val="24"/>
          <w:szCs w:val="24"/>
        </w:rPr>
      </w:pPr>
      <w:r>
        <w:rPr>
          <w:rFonts w:ascii="宋体" w:hAnsi="宋体" w:cs="宋体" w:hint="eastAsia"/>
          <w:color w:val="000000"/>
          <w:kern w:val="0"/>
          <w:sz w:val="24"/>
          <w:szCs w:val="24"/>
        </w:rPr>
        <w:t>特此证明。</w:t>
      </w:r>
    </w:p>
    <w:p w:rsidR="00BF7C6A" w:rsidRDefault="00BF7C6A">
      <w:pPr>
        <w:widowControl/>
        <w:snapToGrid w:val="0"/>
        <w:spacing w:line="560" w:lineRule="exact"/>
        <w:ind w:firstLine="600"/>
        <w:jc w:val="left"/>
        <w:rPr>
          <w:rFonts w:ascii="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BF7C6A" w:rsidRDefault="00BF7C6A">
      <w:pPr>
        <w:widowControl/>
        <w:snapToGrid w:val="0"/>
        <w:spacing w:line="560" w:lineRule="exact"/>
        <w:ind w:firstLine="630"/>
        <w:jc w:val="left"/>
        <w:rPr>
          <w:rFonts w:ascii="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BF7C6A" w:rsidRDefault="00BF7C6A">
      <w:pPr>
        <w:spacing w:line="560" w:lineRule="exact"/>
        <w:ind w:rightChars="-167" w:right="-351"/>
        <w:rPr>
          <w:color w:val="000000"/>
          <w:sz w:val="28"/>
          <w:szCs w:val="28"/>
        </w:rPr>
      </w:pPr>
    </w:p>
    <w:p w:rsidR="00BF7C6A" w:rsidRDefault="00BF7C6A">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v:textbox>
              <w:txbxContent>
                <w:p w:rsidR="00BF7C6A" w:rsidRDefault="00BF7C6A"/>
                <w:p w:rsidR="00BF7C6A" w:rsidRDefault="00BF7C6A"/>
                <w:p w:rsidR="00BF7C6A" w:rsidRDefault="00BF7C6A"/>
                <w:p w:rsidR="00BF7C6A" w:rsidRDefault="00BF7C6A"/>
                <w:p w:rsidR="00BF7C6A" w:rsidRDefault="00BF7C6A"/>
                <w:p w:rsidR="00BF7C6A" w:rsidRDefault="00BF7C6A">
                  <w:pPr>
                    <w:jc w:val="center"/>
                  </w:pPr>
                  <w:r>
                    <w:rPr>
                      <w:rFonts w:cs="宋体" w:hint="eastAsia"/>
                      <w:sz w:val="24"/>
                      <w:szCs w:val="24"/>
                    </w:rPr>
                    <w:t>法人代表身份证复印件粘贴处</w:t>
                  </w:r>
                </w:p>
              </w:txbxContent>
            </v:textbox>
          </v:shape>
        </w:pict>
      </w:r>
      <w:r>
        <w:rPr>
          <w:rFonts w:ascii="宋体"/>
          <w:b/>
          <w:bCs/>
          <w:color w:val="000000"/>
          <w:sz w:val="30"/>
          <w:szCs w:val="30"/>
        </w:rPr>
        <w:br w:type="page"/>
      </w:r>
      <w:r>
        <w:rPr>
          <w:rFonts w:ascii="宋体" w:hAnsi="宋体" w:cs="宋体" w:hint="eastAsia"/>
          <w:b/>
          <w:bCs/>
          <w:color w:val="000000"/>
          <w:sz w:val="30"/>
          <w:szCs w:val="30"/>
        </w:rPr>
        <w:t>三</w:t>
      </w:r>
      <w:r>
        <w:rPr>
          <w:rFonts w:ascii="宋体" w:hAnsi="宋体" w:cs="宋体"/>
          <w:b/>
          <w:bCs/>
          <w:color w:val="000000"/>
          <w:sz w:val="30"/>
          <w:szCs w:val="30"/>
        </w:rPr>
        <w:t xml:space="preserve">  </w:t>
      </w:r>
      <w:r>
        <w:rPr>
          <w:rFonts w:ascii="宋体" w:hAnsi="宋体" w:cs="宋体" w:hint="eastAsia"/>
          <w:b/>
          <w:bCs/>
          <w:color w:val="000000"/>
          <w:sz w:val="30"/>
          <w:szCs w:val="30"/>
        </w:rPr>
        <w:t>法定代表人授权书</w:t>
      </w:r>
    </w:p>
    <w:p w:rsidR="00BF7C6A" w:rsidRDefault="00BF7C6A">
      <w:pPr>
        <w:spacing w:line="500" w:lineRule="exact"/>
        <w:ind w:right="32"/>
        <w:jc w:val="center"/>
        <w:rPr>
          <w:rFonts w:ascii="宋体"/>
          <w:b/>
          <w:bCs/>
          <w:color w:val="000000"/>
          <w:sz w:val="30"/>
          <w:szCs w:val="30"/>
        </w:rPr>
      </w:pPr>
    </w:p>
    <w:p w:rsidR="00BF7C6A" w:rsidRDefault="00BF7C6A">
      <w:pPr>
        <w:spacing w:line="480" w:lineRule="exact"/>
        <w:rPr>
          <w:color w:val="000000"/>
          <w:sz w:val="24"/>
          <w:szCs w:val="24"/>
        </w:rPr>
      </w:pPr>
      <w:r>
        <w:rPr>
          <w:rFonts w:cs="宋体" w:hint="eastAsia"/>
          <w:color w:val="000000"/>
          <w:sz w:val="24"/>
          <w:szCs w:val="24"/>
        </w:rPr>
        <w:t>淮阴工学院招投标办公室：</w:t>
      </w:r>
    </w:p>
    <w:p w:rsidR="00BF7C6A" w:rsidRDefault="00BF7C6A">
      <w:pPr>
        <w:spacing w:line="480" w:lineRule="exact"/>
        <w:ind w:right="32"/>
        <w:rPr>
          <w:color w:val="000000"/>
          <w:sz w:val="24"/>
          <w:szCs w:val="24"/>
        </w:rPr>
      </w:pPr>
    </w:p>
    <w:p w:rsidR="00BF7C6A" w:rsidRDefault="00BF7C6A">
      <w:pPr>
        <w:spacing w:line="480" w:lineRule="exact"/>
        <w:ind w:right="34" w:firstLineChars="250" w:firstLine="600"/>
        <w:rPr>
          <w:color w:val="000000"/>
          <w:sz w:val="24"/>
          <w:szCs w:val="24"/>
        </w:rPr>
      </w:pPr>
      <w:r>
        <w:rPr>
          <w:rFonts w:cs="宋体" w:hint="eastAsia"/>
          <w:color w:val="000000"/>
          <w:sz w:val="24"/>
          <w:szCs w:val="24"/>
          <w:u w:val="single"/>
        </w:rPr>
        <w:t>公司名称</w:t>
      </w:r>
      <w:r>
        <w:rPr>
          <w:color w:val="000000"/>
          <w:sz w:val="24"/>
          <w:szCs w:val="24"/>
          <w:u w:val="single"/>
        </w:rPr>
        <w:t xml:space="preserve">  </w:t>
      </w:r>
      <w:r>
        <w:rPr>
          <w:rFonts w:cs="宋体" w:hint="eastAsia"/>
          <w:color w:val="000000"/>
          <w:sz w:val="24"/>
          <w:szCs w:val="24"/>
        </w:rPr>
        <w:t>的</w:t>
      </w:r>
      <w:r>
        <w:rPr>
          <w:rFonts w:cs="宋体" w:hint="eastAsia"/>
          <w:color w:val="000000"/>
          <w:sz w:val="24"/>
          <w:szCs w:val="24"/>
          <w:u w:val="single"/>
        </w:rPr>
        <w:t>（法定代表人姓名、职务）</w:t>
      </w:r>
      <w:r>
        <w:rPr>
          <w:rFonts w:cs="宋体" w:hint="eastAsia"/>
          <w:color w:val="000000"/>
          <w:sz w:val="24"/>
          <w:szCs w:val="24"/>
        </w:rPr>
        <w:t>代表本公司授权</w:t>
      </w:r>
      <w:r>
        <w:rPr>
          <w:rFonts w:cs="宋体" w:hint="eastAsia"/>
          <w:color w:val="000000"/>
          <w:sz w:val="24"/>
          <w:szCs w:val="24"/>
          <w:u w:val="single"/>
        </w:rPr>
        <w:t>（被授权人的姓名、职务</w:t>
      </w:r>
      <w:r>
        <w:rPr>
          <w:color w:val="000000"/>
          <w:sz w:val="24"/>
          <w:szCs w:val="24"/>
          <w:u w:val="single"/>
        </w:rPr>
        <w:t xml:space="preserve"> </w:t>
      </w:r>
      <w:r>
        <w:rPr>
          <w:rFonts w:cs="宋体" w:hint="eastAsia"/>
          <w:color w:val="000000"/>
          <w:sz w:val="24"/>
          <w:szCs w:val="24"/>
          <w:u w:val="single"/>
        </w:rPr>
        <w:t>）</w:t>
      </w:r>
      <w:r>
        <w:rPr>
          <w:color w:val="000000"/>
          <w:sz w:val="24"/>
          <w:szCs w:val="24"/>
        </w:rPr>
        <w:t xml:space="preserve"> </w:t>
      </w:r>
      <w:r>
        <w:rPr>
          <w:rFonts w:cs="宋体"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cs="宋体" w:hint="eastAsia"/>
          <w:color w:val="000000"/>
          <w:sz w:val="24"/>
          <w:szCs w:val="24"/>
        </w:rPr>
        <w:t>为本公司的合法代理人，</w:t>
      </w:r>
      <w:r>
        <w:rPr>
          <w:rFonts w:ascii="宋体" w:hAnsi="宋体" w:cs="宋体" w:hint="eastAsia"/>
          <w:color w:val="000000"/>
          <w:kern w:val="0"/>
          <w:sz w:val="24"/>
          <w:szCs w:val="24"/>
        </w:rPr>
        <w:t>参加</w:t>
      </w:r>
      <w:r>
        <w:rPr>
          <w:rFonts w:cs="宋体"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cs="宋体" w:hint="eastAsia"/>
          <w:color w:val="000000"/>
          <w:sz w:val="24"/>
          <w:szCs w:val="24"/>
        </w:rPr>
        <w:t>以本公司名义处理与之有关的一切与事务。</w:t>
      </w:r>
    </w:p>
    <w:p w:rsidR="00BF7C6A" w:rsidRDefault="00BF7C6A">
      <w:pPr>
        <w:spacing w:line="480" w:lineRule="exact"/>
        <w:ind w:right="34" w:firstLine="420"/>
        <w:rPr>
          <w:color w:val="000000"/>
          <w:sz w:val="24"/>
          <w:szCs w:val="24"/>
        </w:rPr>
      </w:pPr>
    </w:p>
    <w:p w:rsidR="00BF7C6A" w:rsidRDefault="00BF7C6A">
      <w:pPr>
        <w:spacing w:line="480" w:lineRule="exact"/>
        <w:ind w:right="34" w:firstLineChars="200" w:firstLine="480"/>
        <w:rPr>
          <w:color w:val="000000"/>
          <w:sz w:val="24"/>
          <w:szCs w:val="24"/>
        </w:rPr>
      </w:pPr>
      <w:r>
        <w:rPr>
          <w:rFonts w:cs="宋体" w:hint="eastAsia"/>
          <w:color w:val="000000"/>
          <w:sz w:val="24"/>
          <w:szCs w:val="24"/>
        </w:rPr>
        <w:t>本授权书于</w:t>
      </w:r>
      <w:r>
        <w:rPr>
          <w:color w:val="000000"/>
          <w:sz w:val="24"/>
          <w:szCs w:val="24"/>
        </w:rPr>
        <w:t>_______</w:t>
      </w:r>
      <w:r>
        <w:rPr>
          <w:rFonts w:cs="宋体" w:hint="eastAsia"/>
          <w:color w:val="000000"/>
          <w:sz w:val="24"/>
          <w:szCs w:val="24"/>
        </w:rPr>
        <w:t>年</w:t>
      </w:r>
      <w:r>
        <w:rPr>
          <w:color w:val="000000"/>
          <w:sz w:val="24"/>
          <w:szCs w:val="24"/>
        </w:rPr>
        <w:t>____</w:t>
      </w:r>
      <w:r>
        <w:rPr>
          <w:rFonts w:cs="宋体" w:hint="eastAsia"/>
          <w:color w:val="000000"/>
          <w:sz w:val="24"/>
          <w:szCs w:val="24"/>
        </w:rPr>
        <w:t>月</w:t>
      </w:r>
      <w:r>
        <w:rPr>
          <w:color w:val="000000"/>
          <w:sz w:val="24"/>
          <w:szCs w:val="24"/>
        </w:rPr>
        <w:t>____</w:t>
      </w:r>
      <w:r>
        <w:rPr>
          <w:rFonts w:cs="宋体" w:hint="eastAsia"/>
          <w:color w:val="000000"/>
          <w:sz w:val="24"/>
          <w:szCs w:val="24"/>
        </w:rPr>
        <w:t>日签字生效。</w:t>
      </w:r>
    </w:p>
    <w:p w:rsidR="00BF7C6A" w:rsidRDefault="00BF7C6A">
      <w:pPr>
        <w:spacing w:line="480" w:lineRule="exact"/>
        <w:ind w:right="34"/>
        <w:rPr>
          <w:color w:val="000000"/>
          <w:sz w:val="24"/>
          <w:szCs w:val="24"/>
        </w:rPr>
      </w:pPr>
    </w:p>
    <w:p w:rsidR="00BF7C6A" w:rsidRDefault="00BF7C6A">
      <w:pPr>
        <w:spacing w:line="480" w:lineRule="exact"/>
        <w:ind w:right="34" w:firstLineChars="100" w:firstLine="240"/>
        <w:rPr>
          <w:color w:val="000000"/>
          <w:sz w:val="24"/>
          <w:szCs w:val="24"/>
        </w:rPr>
      </w:pPr>
      <w:r>
        <w:rPr>
          <w:rFonts w:cs="宋体" w:hint="eastAsia"/>
          <w:color w:val="000000"/>
          <w:sz w:val="24"/>
          <w:szCs w:val="24"/>
        </w:rPr>
        <w:t>法定代表人签字：</w:t>
      </w:r>
      <w:r>
        <w:rPr>
          <w:color w:val="000000"/>
          <w:sz w:val="24"/>
          <w:szCs w:val="24"/>
        </w:rPr>
        <w:t>__________</w:t>
      </w:r>
      <w:r>
        <w:rPr>
          <w:color w:val="000000"/>
          <w:sz w:val="24"/>
          <w:szCs w:val="24"/>
          <w:u w:val="single"/>
        </w:rPr>
        <w:t>__  ______</w:t>
      </w:r>
    </w:p>
    <w:p w:rsidR="00BF7C6A" w:rsidRDefault="00BF7C6A">
      <w:pPr>
        <w:spacing w:line="480" w:lineRule="exact"/>
        <w:ind w:right="34" w:firstLineChars="100" w:firstLine="240"/>
        <w:rPr>
          <w:color w:val="000000"/>
          <w:sz w:val="24"/>
          <w:szCs w:val="24"/>
        </w:rPr>
      </w:pPr>
    </w:p>
    <w:p w:rsidR="00BF7C6A" w:rsidRDefault="00BF7C6A">
      <w:pPr>
        <w:spacing w:line="480" w:lineRule="exact"/>
        <w:ind w:right="34" w:firstLineChars="100" w:firstLine="240"/>
        <w:rPr>
          <w:color w:val="000000"/>
          <w:sz w:val="24"/>
          <w:szCs w:val="24"/>
        </w:rPr>
      </w:pPr>
      <w:r>
        <w:rPr>
          <w:rFonts w:cs="宋体" w:hint="eastAsia"/>
          <w:color w:val="000000"/>
          <w:sz w:val="24"/>
          <w:szCs w:val="24"/>
        </w:rPr>
        <w:t>授权委托人签字：</w:t>
      </w:r>
      <w:r>
        <w:rPr>
          <w:color w:val="000000"/>
          <w:sz w:val="24"/>
          <w:szCs w:val="24"/>
        </w:rPr>
        <w:t>____________</w:t>
      </w:r>
      <w:r>
        <w:rPr>
          <w:color w:val="000000"/>
          <w:sz w:val="24"/>
          <w:szCs w:val="24"/>
          <w:u w:val="single"/>
        </w:rPr>
        <w:t xml:space="preserve">  </w:t>
      </w:r>
      <w:r>
        <w:rPr>
          <w:color w:val="000000"/>
          <w:sz w:val="24"/>
          <w:szCs w:val="24"/>
        </w:rPr>
        <w:t>________</w:t>
      </w:r>
    </w:p>
    <w:p w:rsidR="00BF7C6A" w:rsidRDefault="00BF7C6A">
      <w:pPr>
        <w:spacing w:line="480" w:lineRule="exact"/>
        <w:ind w:rightChars="-167" w:right="-351" w:firstLineChars="100" w:firstLine="240"/>
        <w:rPr>
          <w:color w:val="000000"/>
          <w:sz w:val="24"/>
          <w:szCs w:val="24"/>
        </w:rPr>
      </w:pPr>
    </w:p>
    <w:p w:rsidR="00BF7C6A" w:rsidRDefault="00BF7C6A">
      <w:pPr>
        <w:spacing w:line="480" w:lineRule="exact"/>
        <w:ind w:rightChars="-167" w:right="-351" w:firstLineChars="100" w:firstLine="240"/>
        <w:rPr>
          <w:color w:val="000000"/>
          <w:sz w:val="24"/>
          <w:szCs w:val="24"/>
        </w:rPr>
      </w:pPr>
      <w:r>
        <w:rPr>
          <w:rFonts w:cs="宋体" w:hint="eastAsia"/>
          <w:color w:val="000000"/>
          <w:sz w:val="24"/>
          <w:szCs w:val="24"/>
        </w:rPr>
        <w:t>供应商名称：</w:t>
      </w:r>
      <w:r>
        <w:rPr>
          <w:color w:val="000000"/>
          <w:sz w:val="24"/>
          <w:szCs w:val="24"/>
          <w:u w:val="single"/>
        </w:rPr>
        <w:t xml:space="preserve">                         </w:t>
      </w:r>
      <w:r>
        <w:rPr>
          <w:rFonts w:cs="宋体" w:hint="eastAsia"/>
          <w:color w:val="000000"/>
          <w:sz w:val="24"/>
          <w:szCs w:val="24"/>
        </w:rPr>
        <w:t>（公章）</w:t>
      </w:r>
    </w:p>
    <w:p w:rsidR="00BF7C6A" w:rsidRDefault="00BF7C6A">
      <w:pPr>
        <w:spacing w:line="480" w:lineRule="exact"/>
        <w:ind w:rightChars="-167" w:right="-351" w:firstLineChars="100" w:firstLine="240"/>
        <w:rPr>
          <w:rFonts w:ascii="宋体"/>
          <w:color w:val="000000"/>
          <w:kern w:val="0"/>
          <w:sz w:val="24"/>
          <w:szCs w:val="24"/>
        </w:rPr>
      </w:pPr>
    </w:p>
    <w:p w:rsidR="00BF7C6A" w:rsidRDefault="00BF7C6A">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BF7C6A" w:rsidRDefault="00BF7C6A">
      <w:pPr>
        <w:spacing w:line="360" w:lineRule="auto"/>
        <w:ind w:rightChars="-167" w:right="-351"/>
        <w:rPr>
          <w:color w:val="000000"/>
          <w:sz w:val="28"/>
          <w:szCs w:val="28"/>
        </w:rPr>
      </w:pPr>
    </w:p>
    <w:p w:rsidR="00BF7C6A" w:rsidRDefault="00BF7C6A">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v:textbox>
              <w:txbxContent>
                <w:p w:rsidR="00BF7C6A" w:rsidRDefault="00BF7C6A"/>
                <w:p w:rsidR="00BF7C6A" w:rsidRDefault="00BF7C6A"/>
                <w:p w:rsidR="00BF7C6A" w:rsidRDefault="00BF7C6A"/>
                <w:p w:rsidR="00BF7C6A" w:rsidRDefault="00BF7C6A"/>
                <w:p w:rsidR="00BF7C6A" w:rsidRDefault="00BF7C6A"/>
                <w:p w:rsidR="00BF7C6A" w:rsidRDefault="00BF7C6A">
                  <w:pPr>
                    <w:jc w:val="center"/>
                  </w:pPr>
                  <w:r>
                    <w:rPr>
                      <w:rFonts w:cs="宋体" w:hint="eastAsia"/>
                      <w:color w:val="000000"/>
                      <w:sz w:val="24"/>
                      <w:szCs w:val="24"/>
                    </w:rPr>
                    <w:t>授权委托人</w:t>
                  </w:r>
                  <w:r>
                    <w:rPr>
                      <w:rFonts w:cs="宋体" w:hint="eastAsia"/>
                      <w:sz w:val="24"/>
                      <w:szCs w:val="24"/>
                    </w:rPr>
                    <w:t>身份证复印件粘贴处</w:t>
                  </w:r>
                </w:p>
              </w:txbxContent>
            </v:textbox>
          </v:shape>
        </w:pict>
      </w:r>
    </w:p>
    <w:p w:rsidR="00BF7C6A" w:rsidRDefault="00BF7C6A">
      <w:pPr>
        <w:spacing w:line="360" w:lineRule="auto"/>
        <w:ind w:rightChars="-167" w:right="-351"/>
        <w:rPr>
          <w:color w:val="000000"/>
          <w:sz w:val="28"/>
          <w:szCs w:val="28"/>
        </w:rPr>
      </w:pPr>
    </w:p>
    <w:p w:rsidR="00BF7C6A" w:rsidRDefault="00BF7C6A">
      <w:pPr>
        <w:spacing w:line="360" w:lineRule="auto"/>
        <w:ind w:rightChars="-167" w:right="-351"/>
        <w:rPr>
          <w:color w:val="000000"/>
          <w:sz w:val="28"/>
          <w:szCs w:val="28"/>
        </w:rPr>
      </w:pPr>
    </w:p>
    <w:p w:rsidR="00BF7C6A" w:rsidRDefault="00BF7C6A">
      <w:pPr>
        <w:spacing w:line="360" w:lineRule="auto"/>
        <w:ind w:rightChars="-167" w:right="-351"/>
        <w:rPr>
          <w:color w:val="000000"/>
          <w:sz w:val="28"/>
          <w:szCs w:val="28"/>
        </w:rPr>
      </w:pPr>
    </w:p>
    <w:p w:rsidR="00BF7C6A" w:rsidRDefault="00BF7C6A">
      <w:pPr>
        <w:spacing w:line="440" w:lineRule="exact"/>
        <w:rPr>
          <w:rFonts w:ascii="宋体"/>
          <w:color w:val="000000"/>
          <w:sz w:val="24"/>
          <w:szCs w:val="24"/>
        </w:rPr>
      </w:pPr>
      <w:r>
        <w:rPr>
          <w:color w:val="000000"/>
          <w:sz w:val="28"/>
          <w:szCs w:val="28"/>
        </w:rPr>
        <w:br w:type="page"/>
      </w:r>
    </w:p>
    <w:p w:rsidR="00BF7C6A" w:rsidRDefault="00BF7C6A">
      <w:pPr>
        <w:spacing w:line="336" w:lineRule="auto"/>
        <w:jc w:val="center"/>
        <w:rPr>
          <w:rFonts w:ascii="宋体"/>
          <w:b/>
          <w:bCs/>
          <w:sz w:val="30"/>
          <w:szCs w:val="30"/>
        </w:rPr>
      </w:pPr>
      <w:r>
        <w:rPr>
          <w:rFonts w:ascii="宋体" w:hAnsi="宋体" w:cs="宋体" w:hint="eastAsia"/>
          <w:b/>
          <w:bCs/>
          <w:sz w:val="30"/>
          <w:szCs w:val="30"/>
        </w:rPr>
        <w:t>四</w:t>
      </w:r>
      <w:r>
        <w:rPr>
          <w:rFonts w:ascii="宋体" w:hAnsi="宋体" w:cs="宋体"/>
          <w:b/>
          <w:bCs/>
          <w:sz w:val="30"/>
          <w:szCs w:val="30"/>
        </w:rPr>
        <w:t xml:space="preserve">  </w:t>
      </w:r>
      <w:r>
        <w:rPr>
          <w:rFonts w:ascii="宋体" w:hAnsi="宋体" w:cs="宋体" w:hint="eastAsia"/>
          <w:b/>
          <w:bCs/>
          <w:sz w:val="30"/>
          <w:szCs w:val="30"/>
        </w:rPr>
        <w:t>报价明细表</w:t>
      </w:r>
    </w:p>
    <w:p w:rsidR="00BF7C6A" w:rsidRDefault="00BF7C6A" w:rsidP="000B5351">
      <w:pPr>
        <w:spacing w:line="520" w:lineRule="exact"/>
        <w:ind w:firstLineChars="1972" w:firstLine="5750"/>
        <w:rPr>
          <w:rFonts w:ascii="宋体"/>
          <w:sz w:val="24"/>
          <w:szCs w:val="24"/>
        </w:rPr>
      </w:pPr>
      <w:r>
        <w:rPr>
          <w:rFonts w:ascii="宋体" w:hAnsi="宋体" w:cs="宋体" w:hint="eastAsia"/>
          <w:spacing w:val="20"/>
          <w:w w:val="90"/>
          <w:sz w:val="28"/>
          <w:szCs w:val="28"/>
        </w:rPr>
        <w:t>单位</w:t>
      </w:r>
      <w:r>
        <w:rPr>
          <w:rFonts w:ascii="宋体" w:hAnsi="宋体" w:cs="宋体"/>
          <w:spacing w:val="20"/>
          <w:w w:val="90"/>
          <w:sz w:val="28"/>
          <w:szCs w:val="28"/>
        </w:rPr>
        <w:t>:</w:t>
      </w:r>
      <w:r>
        <w:rPr>
          <w:rFonts w:ascii="宋体" w:hAnsi="宋体" w:cs="宋体" w:hint="eastAsia"/>
          <w:spacing w:val="20"/>
          <w:w w:val="90"/>
          <w:sz w:val="28"/>
          <w:szCs w:val="28"/>
        </w:rPr>
        <w:t>人民币</w:t>
      </w:r>
      <w:r>
        <w:rPr>
          <w:rFonts w:ascii="宋体" w:hAnsi="宋体" w:cs="宋体"/>
          <w:spacing w:val="20"/>
          <w:w w:val="90"/>
          <w:sz w:val="28"/>
          <w:szCs w:val="28"/>
        </w:rPr>
        <w:t>/</w:t>
      </w:r>
      <w:r>
        <w:rPr>
          <w:rFonts w:ascii="宋体" w:hAnsi="宋体" w:cs="宋体" w:hint="eastAsia"/>
          <w:spacing w:val="20"/>
          <w:w w:val="90"/>
          <w:sz w:val="28"/>
          <w:szCs w:val="28"/>
        </w:rPr>
        <w:t>元</w:t>
      </w:r>
    </w:p>
    <w:tbl>
      <w:tblPr>
        <w:tblW w:w="89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BF7C6A">
        <w:trPr>
          <w:trHeight w:val="648"/>
        </w:trPr>
        <w:tc>
          <w:tcPr>
            <w:tcW w:w="736" w:type="dxa"/>
            <w:vAlign w:val="center"/>
          </w:tcPr>
          <w:p w:rsidR="00BF7C6A" w:rsidRDefault="00BF7C6A">
            <w:pPr>
              <w:spacing w:line="340" w:lineRule="exact"/>
              <w:rPr>
                <w:rFonts w:ascii="宋体"/>
              </w:rPr>
            </w:pPr>
            <w:r>
              <w:rPr>
                <w:rFonts w:ascii="宋体" w:hAnsi="宋体" w:cs="宋体" w:hint="eastAsia"/>
              </w:rPr>
              <w:t>序号</w:t>
            </w:r>
          </w:p>
        </w:tc>
        <w:tc>
          <w:tcPr>
            <w:tcW w:w="2338" w:type="dxa"/>
            <w:vAlign w:val="center"/>
          </w:tcPr>
          <w:p w:rsidR="00BF7C6A" w:rsidRDefault="00BF7C6A">
            <w:pPr>
              <w:spacing w:line="340" w:lineRule="exact"/>
              <w:jc w:val="center"/>
              <w:rPr>
                <w:rFonts w:ascii="宋体"/>
              </w:rPr>
            </w:pPr>
            <w:r>
              <w:rPr>
                <w:rFonts w:ascii="宋体" w:hAnsi="宋体" w:cs="宋体" w:hint="eastAsia"/>
              </w:rPr>
              <w:t>货物名称及商标名</w:t>
            </w:r>
          </w:p>
        </w:tc>
        <w:tc>
          <w:tcPr>
            <w:tcW w:w="2794" w:type="dxa"/>
            <w:vAlign w:val="center"/>
          </w:tcPr>
          <w:p w:rsidR="00BF7C6A" w:rsidRDefault="00BF7C6A">
            <w:pPr>
              <w:spacing w:line="340" w:lineRule="exact"/>
              <w:jc w:val="center"/>
              <w:rPr>
                <w:rFonts w:ascii="宋体"/>
              </w:rPr>
            </w:pPr>
            <w:r>
              <w:rPr>
                <w:rFonts w:ascii="宋体" w:hAnsi="宋体" w:cs="宋体" w:hint="eastAsia"/>
              </w:rPr>
              <w:t>规格型号、原产地及生产厂名、</w:t>
            </w:r>
            <w:r>
              <w:rPr>
                <w:rFonts w:ascii="宋体" w:hAnsi="宋体" w:cs="宋体" w:hint="eastAsia"/>
                <w:color w:val="000000"/>
              </w:rPr>
              <w:t>质保期</w:t>
            </w:r>
          </w:p>
        </w:tc>
        <w:tc>
          <w:tcPr>
            <w:tcW w:w="1260" w:type="dxa"/>
            <w:vAlign w:val="center"/>
          </w:tcPr>
          <w:p w:rsidR="00BF7C6A" w:rsidRDefault="00BF7C6A">
            <w:pPr>
              <w:spacing w:line="340" w:lineRule="exact"/>
              <w:ind w:left="105" w:hangingChars="50" w:hanging="105"/>
              <w:rPr>
                <w:rFonts w:ascii="宋体"/>
              </w:rPr>
            </w:pPr>
            <w:r>
              <w:rPr>
                <w:rFonts w:ascii="宋体" w:hAnsi="宋体" w:cs="宋体" w:hint="eastAsia"/>
              </w:rPr>
              <w:t>单价（元）</w:t>
            </w:r>
          </w:p>
        </w:tc>
        <w:tc>
          <w:tcPr>
            <w:tcW w:w="900" w:type="dxa"/>
            <w:vAlign w:val="center"/>
          </w:tcPr>
          <w:p w:rsidR="00BF7C6A" w:rsidRDefault="00BF7C6A">
            <w:pPr>
              <w:spacing w:line="340" w:lineRule="exact"/>
              <w:ind w:firstLineChars="50" w:firstLine="105"/>
              <w:rPr>
                <w:rFonts w:ascii="宋体"/>
              </w:rPr>
            </w:pPr>
            <w:r>
              <w:rPr>
                <w:rFonts w:ascii="宋体" w:hAnsi="宋体" w:cs="宋体" w:hint="eastAsia"/>
              </w:rPr>
              <w:t>数量</w:t>
            </w:r>
          </w:p>
        </w:tc>
        <w:tc>
          <w:tcPr>
            <w:tcW w:w="900" w:type="dxa"/>
            <w:vAlign w:val="center"/>
          </w:tcPr>
          <w:p w:rsidR="00BF7C6A" w:rsidRDefault="00BF7C6A">
            <w:pPr>
              <w:spacing w:line="340" w:lineRule="exact"/>
              <w:jc w:val="center"/>
              <w:rPr>
                <w:rFonts w:ascii="宋体"/>
              </w:rPr>
            </w:pPr>
            <w:r>
              <w:rPr>
                <w:rFonts w:ascii="宋体" w:hAnsi="宋体" w:cs="宋体" w:hint="eastAsia"/>
              </w:rPr>
              <w:t>总价</w:t>
            </w:r>
          </w:p>
        </w:tc>
      </w:tr>
      <w:tr w:rsidR="00BF7C6A">
        <w:trPr>
          <w:trHeight w:val="544"/>
        </w:trPr>
        <w:tc>
          <w:tcPr>
            <w:tcW w:w="736" w:type="dxa"/>
            <w:vAlign w:val="center"/>
          </w:tcPr>
          <w:p w:rsidR="00BF7C6A" w:rsidRDefault="00BF7C6A">
            <w:pPr>
              <w:spacing w:line="340" w:lineRule="exact"/>
              <w:jc w:val="center"/>
              <w:rPr>
                <w:rFonts w:ascii="宋体"/>
              </w:rPr>
            </w:pPr>
          </w:p>
        </w:tc>
        <w:tc>
          <w:tcPr>
            <w:tcW w:w="2338" w:type="dxa"/>
            <w:vAlign w:val="center"/>
          </w:tcPr>
          <w:p w:rsidR="00BF7C6A" w:rsidRDefault="00BF7C6A">
            <w:pPr>
              <w:spacing w:line="340" w:lineRule="exact"/>
              <w:jc w:val="center"/>
              <w:rPr>
                <w:rFonts w:ascii="宋体"/>
              </w:rPr>
            </w:pPr>
          </w:p>
        </w:tc>
        <w:tc>
          <w:tcPr>
            <w:tcW w:w="2794" w:type="dxa"/>
            <w:vAlign w:val="center"/>
          </w:tcPr>
          <w:p w:rsidR="00BF7C6A" w:rsidRDefault="00BF7C6A">
            <w:pPr>
              <w:spacing w:line="340" w:lineRule="exact"/>
              <w:jc w:val="center"/>
              <w:rPr>
                <w:rFonts w:ascii="宋体"/>
              </w:rPr>
            </w:pPr>
          </w:p>
        </w:tc>
        <w:tc>
          <w:tcPr>
            <w:tcW w:w="1260" w:type="dxa"/>
            <w:vAlign w:val="center"/>
          </w:tcPr>
          <w:p w:rsidR="00BF7C6A" w:rsidRDefault="00BF7C6A">
            <w:pPr>
              <w:spacing w:line="340" w:lineRule="exact"/>
              <w:jc w:val="center"/>
              <w:rPr>
                <w:rFonts w:ascii="宋体"/>
              </w:rPr>
            </w:pPr>
          </w:p>
        </w:tc>
        <w:tc>
          <w:tcPr>
            <w:tcW w:w="900" w:type="dxa"/>
            <w:vAlign w:val="center"/>
          </w:tcPr>
          <w:p w:rsidR="00BF7C6A" w:rsidRDefault="00BF7C6A">
            <w:pPr>
              <w:spacing w:line="340" w:lineRule="exact"/>
              <w:jc w:val="center"/>
              <w:rPr>
                <w:rFonts w:ascii="宋体"/>
              </w:rPr>
            </w:pPr>
          </w:p>
        </w:tc>
        <w:tc>
          <w:tcPr>
            <w:tcW w:w="900" w:type="dxa"/>
            <w:vAlign w:val="center"/>
          </w:tcPr>
          <w:p w:rsidR="00BF7C6A" w:rsidRDefault="00BF7C6A">
            <w:pPr>
              <w:spacing w:line="340" w:lineRule="exact"/>
              <w:jc w:val="center"/>
              <w:rPr>
                <w:rFonts w:ascii="宋体"/>
              </w:rPr>
            </w:pPr>
          </w:p>
        </w:tc>
      </w:tr>
      <w:tr w:rsidR="00BF7C6A">
        <w:trPr>
          <w:trHeight w:val="544"/>
        </w:trPr>
        <w:tc>
          <w:tcPr>
            <w:tcW w:w="736" w:type="dxa"/>
            <w:vAlign w:val="center"/>
          </w:tcPr>
          <w:p w:rsidR="00BF7C6A" w:rsidRDefault="00BF7C6A">
            <w:pPr>
              <w:spacing w:line="340" w:lineRule="exact"/>
              <w:jc w:val="center"/>
              <w:rPr>
                <w:rFonts w:ascii="宋体"/>
              </w:rPr>
            </w:pPr>
          </w:p>
        </w:tc>
        <w:tc>
          <w:tcPr>
            <w:tcW w:w="2338" w:type="dxa"/>
            <w:vAlign w:val="center"/>
          </w:tcPr>
          <w:p w:rsidR="00BF7C6A" w:rsidRDefault="00BF7C6A">
            <w:pPr>
              <w:spacing w:line="340" w:lineRule="exact"/>
              <w:jc w:val="center"/>
              <w:rPr>
                <w:rFonts w:ascii="宋体"/>
              </w:rPr>
            </w:pPr>
          </w:p>
        </w:tc>
        <w:tc>
          <w:tcPr>
            <w:tcW w:w="2794" w:type="dxa"/>
            <w:vAlign w:val="center"/>
          </w:tcPr>
          <w:p w:rsidR="00BF7C6A" w:rsidRDefault="00BF7C6A">
            <w:pPr>
              <w:spacing w:line="340" w:lineRule="exact"/>
              <w:jc w:val="center"/>
              <w:rPr>
                <w:rFonts w:ascii="宋体"/>
              </w:rPr>
            </w:pPr>
          </w:p>
        </w:tc>
        <w:tc>
          <w:tcPr>
            <w:tcW w:w="1260" w:type="dxa"/>
            <w:vAlign w:val="center"/>
          </w:tcPr>
          <w:p w:rsidR="00BF7C6A" w:rsidRDefault="00BF7C6A">
            <w:pPr>
              <w:spacing w:line="340" w:lineRule="exact"/>
              <w:jc w:val="center"/>
              <w:rPr>
                <w:rFonts w:ascii="宋体"/>
              </w:rPr>
            </w:pPr>
          </w:p>
        </w:tc>
        <w:tc>
          <w:tcPr>
            <w:tcW w:w="900" w:type="dxa"/>
            <w:vAlign w:val="center"/>
          </w:tcPr>
          <w:p w:rsidR="00BF7C6A" w:rsidRDefault="00BF7C6A">
            <w:pPr>
              <w:spacing w:line="340" w:lineRule="exact"/>
              <w:jc w:val="center"/>
              <w:rPr>
                <w:rFonts w:ascii="宋体"/>
              </w:rPr>
            </w:pPr>
          </w:p>
        </w:tc>
        <w:tc>
          <w:tcPr>
            <w:tcW w:w="900" w:type="dxa"/>
            <w:vAlign w:val="center"/>
          </w:tcPr>
          <w:p w:rsidR="00BF7C6A" w:rsidRDefault="00BF7C6A">
            <w:pPr>
              <w:spacing w:line="340" w:lineRule="exact"/>
              <w:jc w:val="center"/>
              <w:rPr>
                <w:rFonts w:ascii="宋体"/>
              </w:rPr>
            </w:pPr>
          </w:p>
        </w:tc>
      </w:tr>
      <w:tr w:rsidR="00BF7C6A">
        <w:trPr>
          <w:trHeight w:val="544"/>
        </w:trPr>
        <w:tc>
          <w:tcPr>
            <w:tcW w:w="736" w:type="dxa"/>
            <w:vAlign w:val="center"/>
          </w:tcPr>
          <w:p w:rsidR="00BF7C6A" w:rsidRDefault="00BF7C6A">
            <w:pPr>
              <w:spacing w:line="340" w:lineRule="exact"/>
              <w:jc w:val="center"/>
              <w:rPr>
                <w:rFonts w:ascii="宋体"/>
              </w:rPr>
            </w:pPr>
          </w:p>
        </w:tc>
        <w:tc>
          <w:tcPr>
            <w:tcW w:w="2338" w:type="dxa"/>
            <w:vAlign w:val="center"/>
          </w:tcPr>
          <w:p w:rsidR="00BF7C6A" w:rsidRDefault="00BF7C6A">
            <w:pPr>
              <w:spacing w:line="340" w:lineRule="exact"/>
              <w:jc w:val="center"/>
              <w:rPr>
                <w:rFonts w:ascii="宋体"/>
              </w:rPr>
            </w:pPr>
          </w:p>
        </w:tc>
        <w:tc>
          <w:tcPr>
            <w:tcW w:w="2794" w:type="dxa"/>
            <w:vAlign w:val="center"/>
          </w:tcPr>
          <w:p w:rsidR="00BF7C6A" w:rsidRDefault="00BF7C6A">
            <w:pPr>
              <w:spacing w:line="340" w:lineRule="exact"/>
              <w:jc w:val="center"/>
              <w:rPr>
                <w:rFonts w:ascii="宋体"/>
              </w:rPr>
            </w:pPr>
          </w:p>
        </w:tc>
        <w:tc>
          <w:tcPr>
            <w:tcW w:w="1260" w:type="dxa"/>
            <w:vAlign w:val="center"/>
          </w:tcPr>
          <w:p w:rsidR="00BF7C6A" w:rsidRDefault="00BF7C6A">
            <w:pPr>
              <w:spacing w:line="340" w:lineRule="exact"/>
              <w:jc w:val="center"/>
              <w:rPr>
                <w:rFonts w:ascii="宋体"/>
              </w:rPr>
            </w:pPr>
          </w:p>
        </w:tc>
        <w:tc>
          <w:tcPr>
            <w:tcW w:w="900" w:type="dxa"/>
            <w:vAlign w:val="center"/>
          </w:tcPr>
          <w:p w:rsidR="00BF7C6A" w:rsidRDefault="00BF7C6A">
            <w:pPr>
              <w:spacing w:line="340" w:lineRule="exact"/>
              <w:jc w:val="center"/>
              <w:rPr>
                <w:rFonts w:ascii="宋体"/>
              </w:rPr>
            </w:pPr>
          </w:p>
        </w:tc>
        <w:tc>
          <w:tcPr>
            <w:tcW w:w="900" w:type="dxa"/>
            <w:vAlign w:val="center"/>
          </w:tcPr>
          <w:p w:rsidR="00BF7C6A" w:rsidRDefault="00BF7C6A">
            <w:pPr>
              <w:spacing w:line="340" w:lineRule="exact"/>
              <w:jc w:val="center"/>
              <w:rPr>
                <w:rFonts w:ascii="宋体"/>
              </w:rPr>
            </w:pPr>
          </w:p>
        </w:tc>
      </w:tr>
      <w:tr w:rsidR="00BF7C6A">
        <w:trPr>
          <w:trHeight w:val="544"/>
        </w:trPr>
        <w:tc>
          <w:tcPr>
            <w:tcW w:w="736" w:type="dxa"/>
            <w:vAlign w:val="center"/>
          </w:tcPr>
          <w:p w:rsidR="00BF7C6A" w:rsidRDefault="00BF7C6A">
            <w:pPr>
              <w:spacing w:line="340" w:lineRule="exact"/>
              <w:jc w:val="center"/>
              <w:rPr>
                <w:rFonts w:ascii="宋体"/>
              </w:rPr>
            </w:pPr>
          </w:p>
        </w:tc>
        <w:tc>
          <w:tcPr>
            <w:tcW w:w="2338" w:type="dxa"/>
            <w:vAlign w:val="center"/>
          </w:tcPr>
          <w:p w:rsidR="00BF7C6A" w:rsidRDefault="00BF7C6A">
            <w:pPr>
              <w:spacing w:line="340" w:lineRule="exact"/>
              <w:jc w:val="center"/>
              <w:rPr>
                <w:rFonts w:ascii="宋体"/>
              </w:rPr>
            </w:pPr>
          </w:p>
        </w:tc>
        <w:tc>
          <w:tcPr>
            <w:tcW w:w="2794" w:type="dxa"/>
            <w:vAlign w:val="center"/>
          </w:tcPr>
          <w:p w:rsidR="00BF7C6A" w:rsidRDefault="00BF7C6A">
            <w:pPr>
              <w:spacing w:line="340" w:lineRule="exact"/>
              <w:jc w:val="center"/>
              <w:rPr>
                <w:rFonts w:ascii="宋体"/>
              </w:rPr>
            </w:pPr>
          </w:p>
        </w:tc>
        <w:tc>
          <w:tcPr>
            <w:tcW w:w="1260" w:type="dxa"/>
            <w:vAlign w:val="center"/>
          </w:tcPr>
          <w:p w:rsidR="00BF7C6A" w:rsidRDefault="00BF7C6A">
            <w:pPr>
              <w:spacing w:line="340" w:lineRule="exact"/>
              <w:jc w:val="center"/>
              <w:rPr>
                <w:rFonts w:ascii="宋体"/>
              </w:rPr>
            </w:pPr>
          </w:p>
        </w:tc>
        <w:tc>
          <w:tcPr>
            <w:tcW w:w="900" w:type="dxa"/>
            <w:vAlign w:val="center"/>
          </w:tcPr>
          <w:p w:rsidR="00BF7C6A" w:rsidRDefault="00BF7C6A">
            <w:pPr>
              <w:spacing w:line="340" w:lineRule="exact"/>
              <w:jc w:val="center"/>
              <w:rPr>
                <w:rFonts w:ascii="宋体"/>
              </w:rPr>
            </w:pPr>
          </w:p>
        </w:tc>
        <w:tc>
          <w:tcPr>
            <w:tcW w:w="900" w:type="dxa"/>
            <w:vAlign w:val="center"/>
          </w:tcPr>
          <w:p w:rsidR="00BF7C6A" w:rsidRDefault="00BF7C6A">
            <w:pPr>
              <w:spacing w:line="340" w:lineRule="exact"/>
              <w:jc w:val="center"/>
              <w:rPr>
                <w:rFonts w:ascii="宋体"/>
              </w:rPr>
            </w:pPr>
          </w:p>
        </w:tc>
      </w:tr>
      <w:tr w:rsidR="00BF7C6A">
        <w:trPr>
          <w:trHeight w:val="544"/>
        </w:trPr>
        <w:tc>
          <w:tcPr>
            <w:tcW w:w="736" w:type="dxa"/>
            <w:vAlign w:val="center"/>
          </w:tcPr>
          <w:p w:rsidR="00BF7C6A" w:rsidRDefault="00BF7C6A">
            <w:pPr>
              <w:spacing w:line="340" w:lineRule="exact"/>
              <w:jc w:val="center"/>
              <w:rPr>
                <w:rFonts w:ascii="宋体"/>
              </w:rPr>
            </w:pPr>
          </w:p>
        </w:tc>
        <w:tc>
          <w:tcPr>
            <w:tcW w:w="2338" w:type="dxa"/>
            <w:vAlign w:val="center"/>
          </w:tcPr>
          <w:p w:rsidR="00BF7C6A" w:rsidRDefault="00BF7C6A">
            <w:pPr>
              <w:spacing w:line="340" w:lineRule="exact"/>
              <w:jc w:val="center"/>
              <w:rPr>
                <w:rFonts w:ascii="宋体"/>
              </w:rPr>
            </w:pPr>
          </w:p>
        </w:tc>
        <w:tc>
          <w:tcPr>
            <w:tcW w:w="2794" w:type="dxa"/>
            <w:vAlign w:val="center"/>
          </w:tcPr>
          <w:p w:rsidR="00BF7C6A" w:rsidRDefault="00BF7C6A">
            <w:pPr>
              <w:spacing w:line="340" w:lineRule="exact"/>
              <w:jc w:val="center"/>
              <w:rPr>
                <w:rFonts w:ascii="宋体"/>
              </w:rPr>
            </w:pPr>
          </w:p>
        </w:tc>
        <w:tc>
          <w:tcPr>
            <w:tcW w:w="1260" w:type="dxa"/>
            <w:vAlign w:val="center"/>
          </w:tcPr>
          <w:p w:rsidR="00BF7C6A" w:rsidRDefault="00BF7C6A">
            <w:pPr>
              <w:spacing w:line="340" w:lineRule="exact"/>
              <w:jc w:val="center"/>
              <w:rPr>
                <w:rFonts w:ascii="宋体"/>
              </w:rPr>
            </w:pPr>
          </w:p>
        </w:tc>
        <w:tc>
          <w:tcPr>
            <w:tcW w:w="900" w:type="dxa"/>
            <w:vAlign w:val="center"/>
          </w:tcPr>
          <w:p w:rsidR="00BF7C6A" w:rsidRDefault="00BF7C6A">
            <w:pPr>
              <w:spacing w:line="340" w:lineRule="exact"/>
              <w:jc w:val="center"/>
              <w:rPr>
                <w:rFonts w:ascii="宋体"/>
              </w:rPr>
            </w:pPr>
          </w:p>
        </w:tc>
        <w:tc>
          <w:tcPr>
            <w:tcW w:w="900" w:type="dxa"/>
            <w:vAlign w:val="center"/>
          </w:tcPr>
          <w:p w:rsidR="00BF7C6A" w:rsidRDefault="00BF7C6A">
            <w:pPr>
              <w:spacing w:line="340" w:lineRule="exact"/>
              <w:jc w:val="center"/>
              <w:rPr>
                <w:rFonts w:ascii="宋体"/>
              </w:rPr>
            </w:pPr>
          </w:p>
        </w:tc>
      </w:tr>
      <w:tr w:rsidR="00BF7C6A">
        <w:trPr>
          <w:trHeight w:val="544"/>
        </w:trPr>
        <w:tc>
          <w:tcPr>
            <w:tcW w:w="736" w:type="dxa"/>
            <w:vAlign w:val="center"/>
          </w:tcPr>
          <w:p w:rsidR="00BF7C6A" w:rsidRDefault="00BF7C6A">
            <w:pPr>
              <w:spacing w:line="340" w:lineRule="exact"/>
              <w:jc w:val="center"/>
              <w:rPr>
                <w:rFonts w:ascii="宋体"/>
              </w:rPr>
            </w:pPr>
          </w:p>
        </w:tc>
        <w:tc>
          <w:tcPr>
            <w:tcW w:w="2338" w:type="dxa"/>
            <w:vAlign w:val="center"/>
          </w:tcPr>
          <w:p w:rsidR="00BF7C6A" w:rsidRDefault="00BF7C6A">
            <w:pPr>
              <w:spacing w:line="340" w:lineRule="exact"/>
              <w:jc w:val="center"/>
              <w:rPr>
                <w:rFonts w:ascii="宋体"/>
              </w:rPr>
            </w:pPr>
          </w:p>
        </w:tc>
        <w:tc>
          <w:tcPr>
            <w:tcW w:w="2794" w:type="dxa"/>
            <w:vAlign w:val="center"/>
          </w:tcPr>
          <w:p w:rsidR="00BF7C6A" w:rsidRDefault="00BF7C6A">
            <w:pPr>
              <w:spacing w:line="340" w:lineRule="exact"/>
              <w:jc w:val="center"/>
              <w:rPr>
                <w:rFonts w:ascii="宋体"/>
              </w:rPr>
            </w:pPr>
          </w:p>
        </w:tc>
        <w:tc>
          <w:tcPr>
            <w:tcW w:w="1260" w:type="dxa"/>
            <w:vAlign w:val="center"/>
          </w:tcPr>
          <w:p w:rsidR="00BF7C6A" w:rsidRDefault="00BF7C6A">
            <w:pPr>
              <w:spacing w:line="340" w:lineRule="exact"/>
              <w:jc w:val="center"/>
              <w:rPr>
                <w:rFonts w:ascii="宋体"/>
              </w:rPr>
            </w:pPr>
          </w:p>
        </w:tc>
        <w:tc>
          <w:tcPr>
            <w:tcW w:w="900" w:type="dxa"/>
            <w:vAlign w:val="center"/>
          </w:tcPr>
          <w:p w:rsidR="00BF7C6A" w:rsidRDefault="00BF7C6A">
            <w:pPr>
              <w:spacing w:line="340" w:lineRule="exact"/>
              <w:jc w:val="center"/>
              <w:rPr>
                <w:rFonts w:ascii="宋体"/>
              </w:rPr>
            </w:pPr>
          </w:p>
        </w:tc>
        <w:tc>
          <w:tcPr>
            <w:tcW w:w="900" w:type="dxa"/>
            <w:vAlign w:val="center"/>
          </w:tcPr>
          <w:p w:rsidR="00BF7C6A" w:rsidRDefault="00BF7C6A">
            <w:pPr>
              <w:spacing w:line="340" w:lineRule="exact"/>
              <w:jc w:val="center"/>
              <w:rPr>
                <w:rFonts w:ascii="宋体"/>
              </w:rPr>
            </w:pPr>
          </w:p>
        </w:tc>
      </w:tr>
      <w:tr w:rsidR="00BF7C6A">
        <w:trPr>
          <w:trHeight w:val="544"/>
        </w:trPr>
        <w:tc>
          <w:tcPr>
            <w:tcW w:w="736" w:type="dxa"/>
            <w:vAlign w:val="center"/>
          </w:tcPr>
          <w:p w:rsidR="00BF7C6A" w:rsidRDefault="00BF7C6A">
            <w:pPr>
              <w:spacing w:line="340" w:lineRule="exact"/>
              <w:jc w:val="center"/>
              <w:rPr>
                <w:rFonts w:ascii="宋体"/>
              </w:rPr>
            </w:pPr>
          </w:p>
        </w:tc>
        <w:tc>
          <w:tcPr>
            <w:tcW w:w="2338" w:type="dxa"/>
            <w:vAlign w:val="center"/>
          </w:tcPr>
          <w:p w:rsidR="00BF7C6A" w:rsidRDefault="00BF7C6A">
            <w:pPr>
              <w:spacing w:line="340" w:lineRule="exact"/>
              <w:jc w:val="center"/>
              <w:rPr>
                <w:rFonts w:ascii="宋体"/>
              </w:rPr>
            </w:pPr>
          </w:p>
        </w:tc>
        <w:tc>
          <w:tcPr>
            <w:tcW w:w="2794" w:type="dxa"/>
            <w:vAlign w:val="center"/>
          </w:tcPr>
          <w:p w:rsidR="00BF7C6A" w:rsidRDefault="00BF7C6A">
            <w:pPr>
              <w:spacing w:line="340" w:lineRule="exact"/>
              <w:jc w:val="center"/>
              <w:rPr>
                <w:rFonts w:ascii="宋体"/>
              </w:rPr>
            </w:pPr>
          </w:p>
        </w:tc>
        <w:tc>
          <w:tcPr>
            <w:tcW w:w="1260" w:type="dxa"/>
            <w:vAlign w:val="center"/>
          </w:tcPr>
          <w:p w:rsidR="00BF7C6A" w:rsidRDefault="00BF7C6A">
            <w:pPr>
              <w:spacing w:line="340" w:lineRule="exact"/>
              <w:jc w:val="center"/>
              <w:rPr>
                <w:rFonts w:ascii="宋体"/>
              </w:rPr>
            </w:pPr>
          </w:p>
        </w:tc>
        <w:tc>
          <w:tcPr>
            <w:tcW w:w="900" w:type="dxa"/>
            <w:vAlign w:val="center"/>
          </w:tcPr>
          <w:p w:rsidR="00BF7C6A" w:rsidRDefault="00BF7C6A">
            <w:pPr>
              <w:spacing w:line="340" w:lineRule="exact"/>
              <w:jc w:val="center"/>
              <w:rPr>
                <w:rFonts w:ascii="宋体"/>
              </w:rPr>
            </w:pPr>
          </w:p>
        </w:tc>
        <w:tc>
          <w:tcPr>
            <w:tcW w:w="900" w:type="dxa"/>
            <w:vAlign w:val="center"/>
          </w:tcPr>
          <w:p w:rsidR="00BF7C6A" w:rsidRDefault="00BF7C6A">
            <w:pPr>
              <w:spacing w:line="340" w:lineRule="exact"/>
              <w:jc w:val="center"/>
              <w:rPr>
                <w:rFonts w:ascii="宋体"/>
              </w:rPr>
            </w:pPr>
          </w:p>
        </w:tc>
      </w:tr>
      <w:tr w:rsidR="00BF7C6A">
        <w:trPr>
          <w:trHeight w:val="544"/>
        </w:trPr>
        <w:tc>
          <w:tcPr>
            <w:tcW w:w="8928" w:type="dxa"/>
            <w:gridSpan w:val="6"/>
            <w:vAlign w:val="center"/>
          </w:tcPr>
          <w:p w:rsidR="00BF7C6A" w:rsidRDefault="00BF7C6A">
            <w:pPr>
              <w:spacing w:line="340" w:lineRule="exact"/>
              <w:rPr>
                <w:rFonts w:ascii="宋体"/>
              </w:rPr>
            </w:pPr>
            <w:r>
              <w:rPr>
                <w:rFonts w:ascii="宋体" w:hAnsi="宋体" w:cs="宋体" w:hint="eastAsia"/>
              </w:rPr>
              <w:t>投标总报价（人民币大写）：</w:t>
            </w:r>
            <w:r>
              <w:rPr>
                <w:rFonts w:ascii="宋体" w:hAnsi="宋体" w:cs="宋体"/>
              </w:rPr>
              <w:t xml:space="preserve">                              </w:t>
            </w:r>
            <w:r>
              <w:rPr>
                <w:rFonts w:ascii="宋体" w:hAnsi="宋体" w:cs="宋体" w:hint="eastAsia"/>
              </w:rPr>
              <w:t>（小写）</w:t>
            </w:r>
          </w:p>
        </w:tc>
      </w:tr>
    </w:tbl>
    <w:p w:rsidR="00BF7C6A" w:rsidRDefault="00BF7C6A">
      <w:pPr>
        <w:spacing w:line="520" w:lineRule="exact"/>
        <w:rPr>
          <w:rFonts w:ascii="宋体"/>
          <w:sz w:val="24"/>
          <w:szCs w:val="24"/>
        </w:rPr>
      </w:pPr>
    </w:p>
    <w:p w:rsidR="00BF7C6A" w:rsidRDefault="00BF7C6A">
      <w:pPr>
        <w:spacing w:line="520" w:lineRule="exact"/>
        <w:rPr>
          <w:rFonts w:ascii="宋体"/>
          <w:sz w:val="24"/>
          <w:szCs w:val="24"/>
        </w:rPr>
      </w:pPr>
      <w:r>
        <w:rPr>
          <w:rFonts w:ascii="宋体" w:hAnsi="宋体" w:cs="宋体" w:hint="eastAsia"/>
          <w:sz w:val="24"/>
          <w:szCs w:val="24"/>
        </w:rPr>
        <w:t>投标人（加盖公章）：</w:t>
      </w:r>
      <w:r>
        <w:rPr>
          <w:rFonts w:ascii="宋体" w:hAnsi="宋体" w:cs="宋体"/>
          <w:sz w:val="24"/>
          <w:szCs w:val="24"/>
          <w:u w:val="single"/>
        </w:rPr>
        <w:t xml:space="preserve">            </w:t>
      </w:r>
    </w:p>
    <w:p w:rsidR="00BF7C6A" w:rsidRDefault="00BF7C6A">
      <w:pPr>
        <w:spacing w:line="520" w:lineRule="exact"/>
        <w:rPr>
          <w:rFonts w:ascii="宋体"/>
          <w:sz w:val="24"/>
          <w:szCs w:val="24"/>
        </w:rPr>
      </w:pPr>
    </w:p>
    <w:p w:rsidR="00BF7C6A" w:rsidRDefault="00BF7C6A">
      <w:pPr>
        <w:spacing w:line="520" w:lineRule="exact"/>
        <w:rPr>
          <w:rFonts w:ascii="宋体"/>
          <w:w w:val="90"/>
          <w:sz w:val="24"/>
          <w:szCs w:val="24"/>
          <w:u w:val="single"/>
        </w:rPr>
      </w:pPr>
      <w:r>
        <w:rPr>
          <w:rFonts w:ascii="宋体" w:hAnsi="宋体" w:cs="宋体" w:hint="eastAsia"/>
          <w:sz w:val="24"/>
          <w:szCs w:val="24"/>
        </w:rPr>
        <w:t>法定代表人或</w:t>
      </w:r>
      <w:r>
        <w:rPr>
          <w:rFonts w:cs="宋体" w:hint="eastAsia"/>
          <w:color w:val="000000"/>
          <w:sz w:val="24"/>
          <w:szCs w:val="24"/>
        </w:rPr>
        <w:t>授权委托人</w:t>
      </w:r>
      <w:r>
        <w:rPr>
          <w:rFonts w:ascii="宋体" w:hAnsi="宋体" w:cs="宋体" w:hint="eastAsia"/>
          <w:sz w:val="24"/>
          <w:szCs w:val="24"/>
        </w:rPr>
        <w:t>（签字或盖章）：</w:t>
      </w:r>
      <w:r>
        <w:rPr>
          <w:rFonts w:ascii="宋体" w:hAnsi="宋体" w:cs="宋体"/>
          <w:sz w:val="24"/>
          <w:szCs w:val="24"/>
          <w:u w:val="single"/>
        </w:rPr>
        <w:t xml:space="preserve">                  </w:t>
      </w:r>
    </w:p>
    <w:p w:rsidR="00BF7C6A" w:rsidRDefault="00BF7C6A">
      <w:pPr>
        <w:rPr>
          <w:rFonts w:ascii="宋体"/>
          <w:b/>
          <w:bCs/>
          <w:sz w:val="24"/>
          <w:szCs w:val="24"/>
        </w:rPr>
      </w:pPr>
    </w:p>
    <w:p w:rsidR="00BF7C6A" w:rsidRDefault="00BF7C6A">
      <w:pPr>
        <w:spacing w:line="340" w:lineRule="exact"/>
        <w:rPr>
          <w:rFonts w:ascii="宋体"/>
          <w:b/>
          <w:bCs/>
          <w:sz w:val="24"/>
          <w:szCs w:val="24"/>
        </w:rPr>
      </w:pPr>
      <w:r>
        <w:rPr>
          <w:rFonts w:ascii="宋体" w:hAnsi="宋体" w:cs="宋体" w:hint="eastAsia"/>
          <w:b/>
          <w:bCs/>
          <w:sz w:val="24"/>
          <w:szCs w:val="24"/>
        </w:rPr>
        <w:t>注：</w:t>
      </w:r>
    </w:p>
    <w:p w:rsidR="00BF7C6A" w:rsidRDefault="00BF7C6A">
      <w:pPr>
        <w:spacing w:line="440" w:lineRule="exact"/>
        <w:rPr>
          <w:rFonts w:ascii="宋体"/>
          <w:color w:val="000000"/>
          <w:sz w:val="24"/>
          <w:szCs w:val="24"/>
        </w:rPr>
      </w:pPr>
      <w:r>
        <w:rPr>
          <w:rFonts w:ascii="宋体" w:hAnsi="宋体" w:cs="宋体"/>
          <w:color w:val="000000"/>
          <w:sz w:val="24"/>
          <w:szCs w:val="24"/>
        </w:rPr>
        <w:t>1</w:t>
      </w:r>
      <w:r>
        <w:rPr>
          <w:rFonts w:ascii="宋体" w:cs="宋体"/>
          <w:color w:val="000000"/>
          <w:sz w:val="24"/>
          <w:szCs w:val="24"/>
        </w:rPr>
        <w:t>.</w:t>
      </w:r>
      <w:r>
        <w:rPr>
          <w:rFonts w:ascii="宋体" w:hAnsi="宋体" w:cs="宋体" w:hint="eastAsia"/>
          <w:color w:val="000000"/>
          <w:sz w:val="24"/>
          <w:szCs w:val="24"/>
        </w:rPr>
        <w:t>所有价格用人民币报价。</w:t>
      </w:r>
    </w:p>
    <w:p w:rsidR="00BF7C6A" w:rsidRDefault="00BF7C6A">
      <w:pPr>
        <w:spacing w:line="440" w:lineRule="exact"/>
        <w:rPr>
          <w:rFonts w:ascii="宋体"/>
          <w:color w:val="000000"/>
          <w:sz w:val="24"/>
          <w:szCs w:val="24"/>
        </w:rPr>
      </w:pPr>
      <w:r>
        <w:rPr>
          <w:rFonts w:ascii="宋体" w:hAnsi="宋体" w:cs="宋体"/>
          <w:color w:val="000000"/>
          <w:sz w:val="24"/>
          <w:szCs w:val="24"/>
        </w:rPr>
        <w:t>2</w:t>
      </w:r>
      <w:r>
        <w:rPr>
          <w:rFonts w:ascii="宋体" w:cs="宋体"/>
          <w:color w:val="000000"/>
          <w:sz w:val="24"/>
          <w:szCs w:val="24"/>
        </w:rPr>
        <w:t>.</w:t>
      </w:r>
      <w:r>
        <w:rPr>
          <w:rFonts w:ascii="宋体" w:hAnsi="宋体" w:cs="宋体" w:hint="eastAsia"/>
          <w:color w:val="000000"/>
          <w:sz w:val="24"/>
          <w:szCs w:val="24"/>
        </w:rPr>
        <w:t>投标报价为与采购项目有关的全部费用之和，以后不得追加任何费用。</w:t>
      </w:r>
    </w:p>
    <w:p w:rsidR="00BF7C6A" w:rsidRDefault="00BF7C6A">
      <w:pPr>
        <w:spacing w:line="440" w:lineRule="exact"/>
        <w:rPr>
          <w:rFonts w:ascii="宋体"/>
          <w:color w:val="000000"/>
          <w:sz w:val="24"/>
          <w:szCs w:val="24"/>
        </w:rPr>
      </w:pPr>
      <w:r>
        <w:rPr>
          <w:rFonts w:ascii="宋体" w:hAnsi="宋体" w:cs="宋体"/>
          <w:color w:val="000000"/>
          <w:sz w:val="24"/>
          <w:szCs w:val="24"/>
        </w:rPr>
        <w:t>3</w:t>
      </w:r>
      <w:r>
        <w:rPr>
          <w:rFonts w:ascii="宋体" w:cs="宋体"/>
          <w:color w:val="000000"/>
          <w:sz w:val="24"/>
          <w:szCs w:val="24"/>
        </w:rPr>
        <w:t>.</w:t>
      </w:r>
      <w:r>
        <w:rPr>
          <w:rFonts w:ascii="宋体" w:hAnsi="宋体" w:cs="宋体" w:hint="eastAsia"/>
          <w:color w:val="000000"/>
          <w:sz w:val="24"/>
          <w:szCs w:val="24"/>
        </w:rPr>
        <w:t>如果单价和总价不符时，以总价为准；大小写金额不一致，以大写为准。</w:t>
      </w:r>
    </w:p>
    <w:p w:rsidR="00BF7C6A" w:rsidRDefault="00BF7C6A">
      <w:pPr>
        <w:spacing w:line="440" w:lineRule="exact"/>
        <w:rPr>
          <w:rFonts w:ascii="宋体"/>
          <w:color w:val="000000"/>
          <w:sz w:val="24"/>
          <w:szCs w:val="24"/>
        </w:rPr>
      </w:pPr>
    </w:p>
    <w:p w:rsidR="00BF7C6A" w:rsidRDefault="00BF7C6A">
      <w:pPr>
        <w:spacing w:line="660" w:lineRule="exact"/>
        <w:jc w:val="left"/>
        <w:rPr>
          <w:rFonts w:ascii="宋体"/>
          <w:color w:val="000000"/>
          <w:sz w:val="28"/>
          <w:szCs w:val="28"/>
        </w:rPr>
      </w:pPr>
    </w:p>
    <w:p w:rsidR="00BF7C6A" w:rsidRDefault="00BF7C6A">
      <w:pPr>
        <w:spacing w:line="660" w:lineRule="exact"/>
        <w:jc w:val="left"/>
        <w:rPr>
          <w:rFonts w:ascii="宋体"/>
          <w:color w:val="000000"/>
          <w:sz w:val="28"/>
          <w:szCs w:val="28"/>
        </w:rPr>
      </w:pPr>
    </w:p>
    <w:p w:rsidR="00BF7C6A" w:rsidRDefault="00BF7C6A">
      <w:pPr>
        <w:spacing w:line="660" w:lineRule="exact"/>
        <w:jc w:val="left"/>
        <w:rPr>
          <w:rFonts w:ascii="宋体"/>
          <w:color w:val="000000"/>
          <w:sz w:val="28"/>
          <w:szCs w:val="28"/>
        </w:rPr>
      </w:pPr>
    </w:p>
    <w:p w:rsidR="00BF7C6A" w:rsidRDefault="00BF7C6A">
      <w:pPr>
        <w:spacing w:line="660" w:lineRule="exact"/>
        <w:jc w:val="left"/>
        <w:rPr>
          <w:rFonts w:ascii="宋体"/>
          <w:color w:val="000000"/>
          <w:sz w:val="28"/>
          <w:szCs w:val="28"/>
        </w:rPr>
      </w:pPr>
    </w:p>
    <w:p w:rsidR="00BF7C6A" w:rsidRDefault="00BF7C6A">
      <w:pPr>
        <w:spacing w:line="660" w:lineRule="exact"/>
        <w:jc w:val="left"/>
        <w:rPr>
          <w:rFonts w:ascii="宋体"/>
          <w:color w:val="000000"/>
          <w:sz w:val="28"/>
          <w:szCs w:val="28"/>
        </w:rPr>
      </w:pPr>
    </w:p>
    <w:p w:rsidR="00BF7C6A" w:rsidRDefault="00BF7C6A">
      <w:pPr>
        <w:spacing w:line="400" w:lineRule="exact"/>
        <w:jc w:val="left"/>
        <w:rPr>
          <w:rFonts w:ascii="宋体"/>
          <w:color w:val="000000"/>
          <w:sz w:val="28"/>
          <w:szCs w:val="28"/>
        </w:rPr>
      </w:pPr>
    </w:p>
    <w:p w:rsidR="00BF7C6A" w:rsidRDefault="00BF7C6A">
      <w:pPr>
        <w:pStyle w:val="PlainText"/>
        <w:spacing w:line="440" w:lineRule="exact"/>
        <w:jc w:val="center"/>
        <w:rPr>
          <w:rFonts w:hAnsi="宋体"/>
          <w:b/>
          <w:bCs/>
          <w:color w:val="000000"/>
          <w:sz w:val="30"/>
          <w:szCs w:val="30"/>
        </w:rPr>
      </w:pPr>
      <w:r>
        <w:rPr>
          <w:rFonts w:hAnsi="宋体" w:hint="eastAsia"/>
          <w:b/>
          <w:bCs/>
          <w:color w:val="000000"/>
          <w:sz w:val="30"/>
          <w:szCs w:val="30"/>
        </w:rPr>
        <w:t>五</w:t>
      </w:r>
      <w:r>
        <w:rPr>
          <w:rFonts w:hAnsi="宋体"/>
          <w:b/>
          <w:bCs/>
          <w:color w:val="000000"/>
          <w:sz w:val="30"/>
          <w:szCs w:val="30"/>
        </w:rPr>
        <w:t xml:space="preserve">  </w:t>
      </w:r>
      <w:r>
        <w:rPr>
          <w:rFonts w:hAnsi="宋体" w:hint="eastAsia"/>
          <w:b/>
          <w:bCs/>
          <w:color w:val="000000"/>
          <w:sz w:val="30"/>
          <w:szCs w:val="30"/>
        </w:rPr>
        <w:t>技术要求响应偏离表</w:t>
      </w:r>
    </w:p>
    <w:p w:rsidR="00BF7C6A" w:rsidRDefault="00BF7C6A">
      <w:pPr>
        <w:pStyle w:val="PlainText"/>
        <w:spacing w:line="440" w:lineRule="exact"/>
        <w:jc w:val="center"/>
        <w:rPr>
          <w:rFonts w:hAnsi="宋体"/>
          <w:b/>
          <w:bCs/>
          <w:color w:val="000000"/>
          <w:sz w:val="32"/>
          <w:szCs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BF7C6A">
        <w:trPr>
          <w:trHeight w:val="798"/>
          <w:jc w:val="center"/>
        </w:trPr>
        <w:tc>
          <w:tcPr>
            <w:tcW w:w="777" w:type="dxa"/>
            <w:tcBorders>
              <w:top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r>
              <w:rPr>
                <w:rFonts w:ascii="宋体" w:hAnsi="宋体" w:cs="宋体" w:hint="eastAsia"/>
                <w:color w:val="000000"/>
                <w:sz w:val="24"/>
                <w:szCs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r>
              <w:rPr>
                <w:rFonts w:ascii="宋体" w:hAnsi="宋体" w:cs="宋体" w:hint="eastAsia"/>
                <w:color w:val="000000"/>
                <w:sz w:val="24"/>
                <w:szCs w:val="24"/>
              </w:rPr>
              <w:t>项目采购需求中主要技术</w:t>
            </w:r>
          </w:p>
          <w:p w:rsidR="00BF7C6A" w:rsidRDefault="00BF7C6A">
            <w:pPr>
              <w:jc w:val="center"/>
              <w:rPr>
                <w:rFonts w:ascii="宋体"/>
                <w:color w:val="000000"/>
                <w:sz w:val="24"/>
                <w:szCs w:val="24"/>
              </w:rPr>
            </w:pPr>
            <w:r>
              <w:rPr>
                <w:rFonts w:ascii="宋体" w:hAnsi="宋体" w:cs="宋体" w:hint="eastAsia"/>
                <w:color w:val="000000"/>
                <w:sz w:val="24"/>
                <w:szCs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r>
              <w:rPr>
                <w:rFonts w:ascii="宋体" w:hAnsi="宋体" w:cs="宋体" w:hint="eastAsia"/>
                <w:color w:val="000000"/>
                <w:sz w:val="24"/>
                <w:szCs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BF7C6A" w:rsidRDefault="00BF7C6A">
            <w:pPr>
              <w:ind w:firstLineChars="100" w:firstLine="240"/>
              <w:rPr>
                <w:rFonts w:ascii="宋体"/>
                <w:color w:val="000000"/>
                <w:sz w:val="24"/>
                <w:szCs w:val="24"/>
              </w:rPr>
            </w:pPr>
            <w:r>
              <w:rPr>
                <w:rFonts w:ascii="宋体" w:hAnsi="宋体" w:cs="宋体" w:hint="eastAsia"/>
                <w:color w:val="000000"/>
                <w:sz w:val="24"/>
                <w:szCs w:val="24"/>
              </w:rPr>
              <w:t>偏离</w:t>
            </w:r>
          </w:p>
          <w:p w:rsidR="00BF7C6A" w:rsidRDefault="00BF7C6A">
            <w:pPr>
              <w:ind w:firstLineChars="100" w:firstLine="240"/>
              <w:rPr>
                <w:rFonts w:ascii="宋体"/>
                <w:color w:val="000000"/>
                <w:sz w:val="24"/>
                <w:szCs w:val="24"/>
              </w:rPr>
            </w:pPr>
            <w:r>
              <w:rPr>
                <w:rFonts w:ascii="宋体" w:hAnsi="宋体" w:cs="宋体" w:hint="eastAsia"/>
                <w:color w:val="000000"/>
                <w:sz w:val="24"/>
                <w:szCs w:val="24"/>
              </w:rPr>
              <w:t>情况</w:t>
            </w:r>
          </w:p>
        </w:tc>
        <w:tc>
          <w:tcPr>
            <w:tcW w:w="1155" w:type="dxa"/>
            <w:tcBorders>
              <w:top w:val="single" w:sz="4" w:space="0" w:color="auto"/>
              <w:left w:val="single" w:sz="4" w:space="0" w:color="auto"/>
              <w:bottom w:val="single" w:sz="4" w:space="0" w:color="auto"/>
            </w:tcBorders>
            <w:vAlign w:val="center"/>
          </w:tcPr>
          <w:p w:rsidR="00BF7C6A" w:rsidRDefault="00BF7C6A">
            <w:pPr>
              <w:spacing w:line="360" w:lineRule="auto"/>
              <w:jc w:val="center"/>
              <w:rPr>
                <w:rFonts w:ascii="宋体"/>
                <w:color w:val="000000"/>
                <w:sz w:val="24"/>
                <w:szCs w:val="24"/>
              </w:rPr>
            </w:pPr>
            <w:r>
              <w:rPr>
                <w:rFonts w:ascii="宋体" w:hAnsi="宋体" w:cs="宋体" w:hint="eastAsia"/>
                <w:color w:val="000000"/>
                <w:sz w:val="24"/>
                <w:szCs w:val="24"/>
              </w:rPr>
              <w:t>备注</w:t>
            </w:r>
          </w:p>
        </w:tc>
      </w:tr>
      <w:tr w:rsidR="00BF7C6A">
        <w:trPr>
          <w:cantSplit/>
          <w:trHeight w:val="798"/>
          <w:jc w:val="center"/>
        </w:trPr>
        <w:tc>
          <w:tcPr>
            <w:tcW w:w="777" w:type="dxa"/>
            <w:tcBorders>
              <w:top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BF7C6A" w:rsidRDefault="00BF7C6A">
            <w:pPr>
              <w:spacing w:line="360" w:lineRule="auto"/>
              <w:jc w:val="center"/>
              <w:rPr>
                <w:rFonts w:ascii="宋体"/>
                <w:color w:val="000000"/>
                <w:sz w:val="24"/>
                <w:szCs w:val="24"/>
              </w:rPr>
            </w:pPr>
          </w:p>
        </w:tc>
      </w:tr>
      <w:tr w:rsidR="00BF7C6A">
        <w:trPr>
          <w:cantSplit/>
          <w:trHeight w:val="798"/>
          <w:jc w:val="center"/>
        </w:trPr>
        <w:tc>
          <w:tcPr>
            <w:tcW w:w="777" w:type="dxa"/>
            <w:tcBorders>
              <w:top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BF7C6A" w:rsidRDefault="00BF7C6A">
            <w:pPr>
              <w:spacing w:line="360" w:lineRule="auto"/>
              <w:jc w:val="center"/>
              <w:rPr>
                <w:rFonts w:ascii="宋体"/>
                <w:color w:val="000000"/>
                <w:sz w:val="24"/>
                <w:szCs w:val="24"/>
              </w:rPr>
            </w:pPr>
          </w:p>
        </w:tc>
      </w:tr>
      <w:tr w:rsidR="00BF7C6A">
        <w:trPr>
          <w:cantSplit/>
          <w:trHeight w:val="798"/>
          <w:jc w:val="center"/>
        </w:trPr>
        <w:tc>
          <w:tcPr>
            <w:tcW w:w="777" w:type="dxa"/>
            <w:tcBorders>
              <w:top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BF7C6A" w:rsidRDefault="00BF7C6A">
            <w:pPr>
              <w:spacing w:line="360" w:lineRule="auto"/>
              <w:jc w:val="center"/>
              <w:rPr>
                <w:rFonts w:ascii="宋体"/>
                <w:color w:val="000000"/>
                <w:sz w:val="24"/>
                <w:szCs w:val="24"/>
              </w:rPr>
            </w:pPr>
          </w:p>
        </w:tc>
      </w:tr>
      <w:tr w:rsidR="00BF7C6A">
        <w:trPr>
          <w:cantSplit/>
          <w:trHeight w:val="798"/>
          <w:jc w:val="center"/>
        </w:trPr>
        <w:tc>
          <w:tcPr>
            <w:tcW w:w="777" w:type="dxa"/>
            <w:tcBorders>
              <w:top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BF7C6A" w:rsidRDefault="00BF7C6A">
            <w:pPr>
              <w:spacing w:line="360" w:lineRule="auto"/>
              <w:jc w:val="center"/>
              <w:rPr>
                <w:rFonts w:ascii="宋体"/>
                <w:color w:val="000000"/>
                <w:sz w:val="24"/>
                <w:szCs w:val="24"/>
              </w:rPr>
            </w:pPr>
          </w:p>
        </w:tc>
      </w:tr>
      <w:tr w:rsidR="00BF7C6A">
        <w:trPr>
          <w:cantSplit/>
          <w:trHeight w:val="798"/>
          <w:jc w:val="center"/>
        </w:trPr>
        <w:tc>
          <w:tcPr>
            <w:tcW w:w="777" w:type="dxa"/>
            <w:tcBorders>
              <w:top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BF7C6A" w:rsidRDefault="00BF7C6A">
            <w:pPr>
              <w:spacing w:line="360" w:lineRule="auto"/>
              <w:jc w:val="center"/>
              <w:rPr>
                <w:rFonts w:ascii="宋体"/>
                <w:color w:val="000000"/>
                <w:sz w:val="24"/>
                <w:szCs w:val="24"/>
              </w:rPr>
            </w:pPr>
          </w:p>
        </w:tc>
      </w:tr>
      <w:tr w:rsidR="00BF7C6A">
        <w:trPr>
          <w:cantSplit/>
          <w:trHeight w:val="798"/>
          <w:jc w:val="center"/>
        </w:trPr>
        <w:tc>
          <w:tcPr>
            <w:tcW w:w="777" w:type="dxa"/>
            <w:tcBorders>
              <w:top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BF7C6A" w:rsidRDefault="00BF7C6A">
            <w:pPr>
              <w:spacing w:line="360" w:lineRule="auto"/>
              <w:jc w:val="center"/>
              <w:rPr>
                <w:rFonts w:ascii="宋体"/>
                <w:color w:val="000000"/>
                <w:sz w:val="24"/>
                <w:szCs w:val="24"/>
              </w:rPr>
            </w:pPr>
          </w:p>
        </w:tc>
      </w:tr>
      <w:tr w:rsidR="00BF7C6A">
        <w:trPr>
          <w:cantSplit/>
          <w:trHeight w:val="798"/>
          <w:jc w:val="center"/>
        </w:trPr>
        <w:tc>
          <w:tcPr>
            <w:tcW w:w="777" w:type="dxa"/>
            <w:tcBorders>
              <w:top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BF7C6A" w:rsidRDefault="00BF7C6A">
            <w:pPr>
              <w:spacing w:line="360" w:lineRule="auto"/>
              <w:jc w:val="center"/>
              <w:rPr>
                <w:rFonts w:ascii="宋体"/>
                <w:color w:val="000000"/>
                <w:sz w:val="24"/>
                <w:szCs w:val="24"/>
              </w:rPr>
            </w:pPr>
          </w:p>
        </w:tc>
      </w:tr>
      <w:tr w:rsidR="00BF7C6A">
        <w:trPr>
          <w:cantSplit/>
          <w:trHeight w:val="798"/>
          <w:jc w:val="center"/>
        </w:trPr>
        <w:tc>
          <w:tcPr>
            <w:tcW w:w="777" w:type="dxa"/>
            <w:tcBorders>
              <w:top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F7C6A" w:rsidRDefault="00BF7C6A">
            <w:pPr>
              <w:jc w:val="center"/>
              <w:rPr>
                <w:rFonts w:ascii="宋体"/>
                <w:color w:val="000000"/>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F7C6A" w:rsidRDefault="00BF7C6A">
            <w:pPr>
              <w:spacing w:line="360" w:lineRule="auto"/>
              <w:jc w:val="center"/>
              <w:rPr>
                <w:rFonts w:ascii="宋体"/>
                <w:color w:val="000000"/>
                <w:sz w:val="24"/>
                <w:szCs w:val="24"/>
              </w:rPr>
            </w:pPr>
          </w:p>
        </w:tc>
        <w:tc>
          <w:tcPr>
            <w:tcW w:w="1155" w:type="dxa"/>
            <w:tcBorders>
              <w:top w:val="single" w:sz="4" w:space="0" w:color="auto"/>
              <w:left w:val="single" w:sz="4" w:space="0" w:color="auto"/>
              <w:bottom w:val="single" w:sz="4" w:space="0" w:color="auto"/>
            </w:tcBorders>
            <w:vAlign w:val="center"/>
          </w:tcPr>
          <w:p w:rsidR="00BF7C6A" w:rsidRDefault="00BF7C6A">
            <w:pPr>
              <w:spacing w:line="360" w:lineRule="auto"/>
              <w:jc w:val="center"/>
              <w:rPr>
                <w:rFonts w:ascii="宋体"/>
                <w:color w:val="000000"/>
                <w:sz w:val="24"/>
                <w:szCs w:val="24"/>
              </w:rPr>
            </w:pPr>
          </w:p>
        </w:tc>
      </w:tr>
    </w:tbl>
    <w:p w:rsidR="00BF7C6A" w:rsidRDefault="00BF7C6A">
      <w:pPr>
        <w:spacing w:line="520" w:lineRule="exact"/>
        <w:rPr>
          <w:rFonts w:ascii="宋体"/>
          <w:color w:val="000000"/>
          <w:sz w:val="28"/>
          <w:szCs w:val="28"/>
        </w:rPr>
      </w:pPr>
    </w:p>
    <w:p w:rsidR="00BF7C6A" w:rsidRDefault="00BF7C6A">
      <w:pPr>
        <w:spacing w:line="520" w:lineRule="exact"/>
        <w:rPr>
          <w:rFonts w:ascii="宋体" w:cs="宋体"/>
          <w:color w:val="000000"/>
          <w:sz w:val="28"/>
          <w:szCs w:val="28"/>
          <w:u w:val="single"/>
        </w:rPr>
      </w:pPr>
      <w:r>
        <w:rPr>
          <w:rFonts w:ascii="宋体" w:hAnsi="宋体" w:cs="宋体" w:hint="eastAsia"/>
          <w:color w:val="000000"/>
          <w:sz w:val="28"/>
          <w:szCs w:val="28"/>
        </w:rPr>
        <w:t>投标人</w:t>
      </w:r>
      <w:r>
        <w:rPr>
          <w:rFonts w:ascii="宋体" w:hAnsi="宋体" w:cs="宋体"/>
          <w:color w:val="000000"/>
          <w:sz w:val="28"/>
          <w:szCs w:val="28"/>
        </w:rPr>
        <w:t>:</w:t>
      </w:r>
      <w:r>
        <w:rPr>
          <w:rFonts w:ascii="宋体" w:hAnsi="宋体" w:cs="宋体"/>
          <w:color w:val="000000"/>
          <w:sz w:val="28"/>
          <w:szCs w:val="28"/>
          <w:u w:val="single"/>
        </w:rPr>
        <w:t xml:space="preserve">     </w:t>
      </w:r>
      <w:r>
        <w:rPr>
          <w:rFonts w:ascii="宋体" w:hAnsi="宋体" w:cs="宋体" w:hint="eastAsia"/>
          <w:color w:val="000000"/>
          <w:sz w:val="28"/>
          <w:szCs w:val="28"/>
          <w:u w:val="single"/>
        </w:rPr>
        <w:t>（加盖公章）</w:t>
      </w:r>
      <w:r>
        <w:rPr>
          <w:rFonts w:ascii="宋体" w:hAnsi="宋体" w:cs="宋体"/>
          <w:color w:val="000000"/>
          <w:sz w:val="28"/>
          <w:szCs w:val="28"/>
          <w:u w:val="single"/>
        </w:rPr>
        <w:t xml:space="preserve">     </w:t>
      </w:r>
    </w:p>
    <w:p w:rsidR="00BF7C6A" w:rsidRDefault="00BF7C6A">
      <w:pPr>
        <w:spacing w:line="520" w:lineRule="exact"/>
        <w:rPr>
          <w:rFonts w:ascii="宋体" w:cs="宋体"/>
          <w:color w:val="000000"/>
          <w:sz w:val="28"/>
          <w:szCs w:val="28"/>
          <w:u w:val="single"/>
        </w:rPr>
      </w:pPr>
      <w:r>
        <w:rPr>
          <w:rFonts w:ascii="宋体" w:hAnsi="宋体" w:cs="宋体" w:hint="eastAsia"/>
          <w:color w:val="000000"/>
          <w:sz w:val="28"/>
          <w:szCs w:val="28"/>
        </w:rPr>
        <w:t>法定代表人或</w:t>
      </w:r>
      <w:r w:rsidRPr="00B1606F">
        <w:rPr>
          <w:rFonts w:ascii="宋体" w:hAnsi="宋体" w:cs="宋体" w:hint="eastAsia"/>
          <w:color w:val="000000"/>
          <w:sz w:val="28"/>
          <w:szCs w:val="28"/>
        </w:rPr>
        <w:t>授权委托人</w:t>
      </w:r>
      <w:r>
        <w:rPr>
          <w:rFonts w:ascii="宋体" w:hAnsi="宋体" w:cs="宋体" w:hint="eastAsia"/>
          <w:color w:val="000000"/>
          <w:sz w:val="28"/>
          <w:szCs w:val="28"/>
        </w:rPr>
        <w:t>签章</w:t>
      </w:r>
      <w:r>
        <w:rPr>
          <w:rFonts w:ascii="宋体" w:hAnsi="宋体" w:cs="宋体"/>
          <w:color w:val="000000"/>
          <w:sz w:val="28"/>
          <w:szCs w:val="28"/>
        </w:rPr>
        <w:t>:</w:t>
      </w:r>
      <w:r>
        <w:rPr>
          <w:rFonts w:ascii="宋体" w:hAnsi="宋体" w:cs="宋体"/>
          <w:color w:val="000000"/>
          <w:sz w:val="28"/>
          <w:szCs w:val="28"/>
          <w:u w:val="single"/>
        </w:rPr>
        <w:t xml:space="preserve">               </w:t>
      </w:r>
    </w:p>
    <w:p w:rsidR="00BF7C6A" w:rsidRDefault="00BF7C6A">
      <w:pPr>
        <w:spacing w:line="440" w:lineRule="exact"/>
        <w:rPr>
          <w:rFonts w:ascii="宋体" w:cs="宋体"/>
          <w:color w:val="000000"/>
          <w:sz w:val="24"/>
          <w:szCs w:val="24"/>
        </w:rPr>
      </w:pPr>
      <w:r>
        <w:rPr>
          <w:rFonts w:ascii="宋体" w:hAnsi="宋体" w:cs="宋体" w:hint="eastAsia"/>
          <w:color w:val="000000"/>
          <w:sz w:val="24"/>
          <w:szCs w:val="24"/>
        </w:rPr>
        <w:t>注</w:t>
      </w:r>
      <w:r>
        <w:rPr>
          <w:rFonts w:ascii="宋体" w:hAnsi="宋体" w:cs="宋体"/>
          <w:color w:val="000000"/>
          <w:sz w:val="24"/>
          <w:szCs w:val="24"/>
        </w:rPr>
        <w:t>:</w:t>
      </w:r>
      <w:r>
        <w:rPr>
          <w:rFonts w:ascii="宋体" w:hAnsi="宋体" w:cs="宋体" w:hint="eastAsia"/>
          <w:color w:val="000000"/>
          <w:sz w:val="24"/>
          <w:szCs w:val="24"/>
        </w:rPr>
        <w:t>（</w:t>
      </w:r>
      <w:r>
        <w:rPr>
          <w:rFonts w:ascii="宋体" w:hAnsi="宋体" w:cs="宋体"/>
          <w:color w:val="000000"/>
          <w:sz w:val="24"/>
          <w:szCs w:val="24"/>
        </w:rPr>
        <w:t>1</w:t>
      </w:r>
      <w:r>
        <w:rPr>
          <w:rFonts w:ascii="宋体" w:hAnsi="宋体" w:cs="宋体" w:hint="eastAsia"/>
          <w:color w:val="000000"/>
          <w:sz w:val="24"/>
          <w:szCs w:val="24"/>
        </w:rPr>
        <w:t>）此表为表样，行数可自行添加，但表式不变。</w:t>
      </w:r>
      <w:r>
        <w:rPr>
          <w:rFonts w:ascii="宋体" w:hAnsi="宋体" w:cs="宋体"/>
          <w:color w:val="000000"/>
          <w:sz w:val="24"/>
          <w:szCs w:val="24"/>
        </w:rPr>
        <w:t xml:space="preserve"> </w:t>
      </w:r>
    </w:p>
    <w:p w:rsidR="00BF7C6A" w:rsidRDefault="00BF7C6A">
      <w:pPr>
        <w:spacing w:line="440" w:lineRule="exact"/>
        <w:ind w:firstLineChars="150" w:firstLine="360"/>
        <w:rPr>
          <w:rFonts w:ascii="宋体"/>
          <w:color w:val="000000"/>
          <w:sz w:val="24"/>
          <w:szCs w:val="24"/>
        </w:rPr>
      </w:pPr>
      <w:r>
        <w:rPr>
          <w:rFonts w:ascii="宋体" w:hAnsi="宋体" w:cs="宋体" w:hint="eastAsia"/>
          <w:color w:val="000000"/>
          <w:sz w:val="24"/>
          <w:szCs w:val="24"/>
        </w:rPr>
        <w:t>（</w:t>
      </w:r>
      <w:r>
        <w:rPr>
          <w:rFonts w:ascii="宋体" w:hAnsi="宋体" w:cs="宋体"/>
          <w:color w:val="000000"/>
          <w:sz w:val="24"/>
          <w:szCs w:val="24"/>
        </w:rPr>
        <w:t>2</w:t>
      </w:r>
      <w:r>
        <w:rPr>
          <w:rFonts w:ascii="宋体" w:hAnsi="宋体" w:cs="宋体" w:hint="eastAsia"/>
          <w:color w:val="000000"/>
          <w:sz w:val="24"/>
          <w:szCs w:val="24"/>
        </w:rPr>
        <w:t>）是否偏离用符号</w:t>
      </w:r>
      <w:r>
        <w:rPr>
          <w:rFonts w:ascii="宋体" w:cs="宋体" w:hint="eastAsia"/>
          <w:color w:val="000000"/>
          <w:sz w:val="24"/>
          <w:szCs w:val="24"/>
        </w:rPr>
        <w:t>“</w:t>
      </w:r>
      <w:r>
        <w:rPr>
          <w:rFonts w:ascii="宋体" w:hAnsi="宋体" w:cs="宋体"/>
          <w:color w:val="000000"/>
          <w:sz w:val="24"/>
          <w:szCs w:val="24"/>
        </w:rPr>
        <w:t>+</w:t>
      </w:r>
      <w:r>
        <w:rPr>
          <w:rFonts w:ascii="宋体" w:hAnsi="宋体" w:cs="宋体" w:hint="eastAsia"/>
          <w:color w:val="000000"/>
          <w:sz w:val="24"/>
          <w:szCs w:val="24"/>
        </w:rPr>
        <w:t>、</w:t>
      </w:r>
      <w:r>
        <w:rPr>
          <w:rFonts w:ascii="宋体" w:hAnsi="宋体" w:cs="宋体"/>
          <w:color w:val="000000"/>
          <w:sz w:val="24"/>
          <w:szCs w:val="24"/>
        </w:rPr>
        <w:t>=</w:t>
      </w:r>
      <w:r>
        <w:rPr>
          <w:rFonts w:ascii="宋体" w:hAnsi="宋体" w:cs="宋体" w:hint="eastAsia"/>
          <w:color w:val="000000"/>
          <w:sz w:val="24"/>
          <w:szCs w:val="24"/>
        </w:rPr>
        <w:t>、</w:t>
      </w:r>
      <w:r>
        <w:rPr>
          <w:rFonts w:ascii="宋体" w:cs="宋体"/>
          <w:color w:val="000000"/>
          <w:sz w:val="24"/>
          <w:szCs w:val="24"/>
        </w:rPr>
        <w:t>-</w:t>
      </w:r>
      <w:r>
        <w:rPr>
          <w:rFonts w:ascii="宋体" w:hAnsi="宋体" w:cs="宋体" w:hint="eastAsia"/>
          <w:color w:val="000000"/>
          <w:sz w:val="24"/>
          <w:szCs w:val="24"/>
        </w:rPr>
        <w:t>”分别表示正偏离、完全响应、负偏离。</w:t>
      </w:r>
      <w:r>
        <w:rPr>
          <w:rFonts w:ascii="宋体" w:hAnsi="宋体" w:cs="宋体"/>
          <w:color w:val="000000"/>
          <w:sz w:val="24"/>
          <w:szCs w:val="24"/>
        </w:rPr>
        <w:t xml:space="preserve"> </w:t>
      </w:r>
    </w:p>
    <w:p w:rsidR="00BF7C6A" w:rsidRDefault="00BF7C6A">
      <w:pPr>
        <w:spacing w:line="440" w:lineRule="exact"/>
        <w:ind w:firstLineChars="150" w:firstLine="360"/>
        <w:rPr>
          <w:rFonts w:ascii="宋体"/>
          <w:b/>
          <w:bCs/>
          <w:color w:val="000000"/>
          <w:sz w:val="24"/>
          <w:szCs w:val="24"/>
        </w:rPr>
      </w:pPr>
      <w:r>
        <w:rPr>
          <w:rFonts w:ascii="宋体" w:hAnsi="宋体" w:cs="宋体" w:hint="eastAsia"/>
          <w:color w:val="000000"/>
          <w:sz w:val="24"/>
          <w:szCs w:val="24"/>
        </w:rPr>
        <w:t>（</w:t>
      </w:r>
      <w:r>
        <w:rPr>
          <w:rFonts w:ascii="宋体" w:hAnsi="宋体" w:cs="宋体"/>
          <w:color w:val="000000"/>
          <w:sz w:val="24"/>
          <w:szCs w:val="24"/>
        </w:rPr>
        <w:t>3</w:t>
      </w:r>
      <w:r>
        <w:rPr>
          <w:rFonts w:ascii="宋体" w:hAnsi="宋体" w:cs="宋体" w:hint="eastAsia"/>
          <w:color w:val="000000"/>
          <w:sz w:val="24"/>
          <w:szCs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BF7C6A" w:rsidRDefault="00BF7C6A">
      <w:pPr>
        <w:spacing w:line="660" w:lineRule="exact"/>
        <w:jc w:val="left"/>
        <w:rPr>
          <w:rFonts w:ascii="宋体"/>
          <w:color w:val="000000"/>
          <w:sz w:val="28"/>
          <w:szCs w:val="28"/>
        </w:rPr>
      </w:pPr>
    </w:p>
    <w:p w:rsidR="00BF7C6A" w:rsidRDefault="00BF7C6A">
      <w:pPr>
        <w:jc w:val="center"/>
        <w:rPr>
          <w:rFonts w:ascii="方正小标宋简体" w:eastAsia="方正小标宋简体"/>
          <w:sz w:val="36"/>
          <w:szCs w:val="36"/>
        </w:rPr>
      </w:pPr>
      <w:r>
        <w:rPr>
          <w:rFonts w:ascii="方正小标宋简体" w:eastAsia="方正小标宋简体" w:hint="eastAsia"/>
          <w:sz w:val="36"/>
          <w:szCs w:val="36"/>
        </w:rPr>
        <w:t>六</w:t>
      </w:r>
      <w:r>
        <w:rPr>
          <w:rFonts w:ascii="方正小标宋简体" w:eastAsia="方正小标宋简体"/>
          <w:sz w:val="36"/>
          <w:szCs w:val="36"/>
        </w:rPr>
        <w:t xml:space="preserve">  </w:t>
      </w:r>
      <w:r>
        <w:rPr>
          <w:rFonts w:ascii="方正小标宋简体" w:eastAsia="方正小标宋简体" w:hint="eastAsia"/>
          <w:sz w:val="36"/>
          <w:szCs w:val="36"/>
        </w:rPr>
        <w:t>承诺函</w:t>
      </w:r>
    </w:p>
    <w:p w:rsidR="00BF7C6A" w:rsidRDefault="00BF7C6A">
      <w:pPr>
        <w:rPr>
          <w:rFonts w:ascii="方正小标宋简体" w:eastAsia="方正小标宋简体"/>
          <w:sz w:val="36"/>
          <w:szCs w:val="36"/>
        </w:rPr>
      </w:pPr>
    </w:p>
    <w:p w:rsidR="00BF7C6A" w:rsidRDefault="00BF7C6A">
      <w:pPr>
        <w:rPr>
          <w:rFonts w:ascii="宋体"/>
          <w:sz w:val="28"/>
          <w:szCs w:val="28"/>
        </w:rPr>
      </w:pPr>
      <w:r>
        <w:rPr>
          <w:rFonts w:ascii="宋体" w:hAnsi="宋体" w:hint="eastAsia"/>
          <w:sz w:val="28"/>
          <w:szCs w:val="28"/>
        </w:rPr>
        <w:t>淮阴工学院招投标办公室：</w:t>
      </w:r>
    </w:p>
    <w:p w:rsidR="00BF7C6A" w:rsidRDefault="00BF7C6A">
      <w:pPr>
        <w:ind w:firstLine="555"/>
        <w:rPr>
          <w:rFonts w:ascii="宋体"/>
          <w:sz w:val="28"/>
          <w:szCs w:val="28"/>
        </w:rPr>
      </w:pPr>
      <w:r>
        <w:rPr>
          <w:rFonts w:ascii="宋体" w:hAnsi="宋体" w:hint="eastAsia"/>
          <w:sz w:val="28"/>
          <w:szCs w:val="28"/>
        </w:rPr>
        <w:t>我单位近三年在招投标活动中无任何违法违规等不良记录。</w:t>
      </w:r>
    </w:p>
    <w:p w:rsidR="00BF7C6A" w:rsidRDefault="00BF7C6A">
      <w:pPr>
        <w:ind w:firstLine="555"/>
        <w:rPr>
          <w:rFonts w:ascii="宋体"/>
          <w:sz w:val="28"/>
          <w:szCs w:val="28"/>
        </w:rPr>
      </w:pPr>
      <w:r>
        <w:rPr>
          <w:rFonts w:ascii="宋体" w:hAnsi="宋体" w:hint="eastAsia"/>
          <w:sz w:val="28"/>
          <w:szCs w:val="28"/>
        </w:rPr>
        <w:t>特此承诺。</w:t>
      </w:r>
    </w:p>
    <w:p w:rsidR="00BF7C6A" w:rsidRDefault="00BF7C6A">
      <w:pPr>
        <w:ind w:firstLine="555"/>
        <w:rPr>
          <w:rFonts w:ascii="宋体"/>
          <w:sz w:val="28"/>
          <w:szCs w:val="28"/>
        </w:rPr>
      </w:pPr>
    </w:p>
    <w:p w:rsidR="00BF7C6A" w:rsidRDefault="00BF7C6A">
      <w:pPr>
        <w:ind w:firstLine="555"/>
        <w:rPr>
          <w:rFonts w:ascii="宋体"/>
          <w:sz w:val="28"/>
          <w:szCs w:val="28"/>
        </w:rPr>
      </w:pPr>
    </w:p>
    <w:p w:rsidR="00BF7C6A" w:rsidRDefault="00BF7C6A">
      <w:pPr>
        <w:ind w:firstLine="555"/>
        <w:rPr>
          <w:rFonts w:ascii="宋体"/>
          <w:sz w:val="28"/>
          <w:szCs w:val="28"/>
        </w:rPr>
      </w:pPr>
      <w:r>
        <w:rPr>
          <w:rFonts w:ascii="宋体" w:hAnsi="宋体"/>
          <w:sz w:val="28"/>
          <w:szCs w:val="28"/>
        </w:rPr>
        <w:t xml:space="preserve">                  </w:t>
      </w:r>
      <w:r>
        <w:rPr>
          <w:rFonts w:ascii="宋体" w:hAnsi="宋体" w:hint="eastAsia"/>
          <w:sz w:val="28"/>
          <w:szCs w:val="28"/>
        </w:rPr>
        <w:t>单位名称：</w:t>
      </w:r>
      <w:r>
        <w:rPr>
          <w:rFonts w:ascii="宋体" w:hAnsi="宋体"/>
          <w:sz w:val="28"/>
          <w:szCs w:val="28"/>
        </w:rPr>
        <w:t xml:space="preserve">          </w:t>
      </w:r>
      <w:r>
        <w:rPr>
          <w:rFonts w:ascii="宋体" w:hAnsi="宋体" w:hint="eastAsia"/>
          <w:sz w:val="28"/>
          <w:szCs w:val="28"/>
        </w:rPr>
        <w:t>（公章）</w:t>
      </w:r>
    </w:p>
    <w:p w:rsidR="00BF7C6A" w:rsidRDefault="00BF7C6A">
      <w:pPr>
        <w:ind w:firstLine="555"/>
        <w:rPr>
          <w:rFonts w:ascii="宋体"/>
          <w:sz w:val="28"/>
          <w:szCs w:val="28"/>
        </w:rPr>
      </w:pPr>
      <w:r>
        <w:rPr>
          <w:rFonts w:ascii="宋体" w:hAnsi="宋体"/>
          <w:sz w:val="28"/>
          <w:szCs w:val="28"/>
        </w:rPr>
        <w:t xml:space="preserve">                  </w:t>
      </w:r>
      <w:r>
        <w:rPr>
          <w:rFonts w:ascii="宋体" w:hAnsi="宋体" w:hint="eastAsia"/>
          <w:sz w:val="28"/>
          <w:szCs w:val="28"/>
        </w:rPr>
        <w:t>单位法人或授权委托人：（签名）</w:t>
      </w:r>
    </w:p>
    <w:p w:rsidR="00BF7C6A" w:rsidRDefault="00BF7C6A">
      <w:pPr>
        <w:ind w:firstLine="555"/>
        <w:rPr>
          <w:rFonts w:ascii="宋体"/>
          <w:sz w:val="28"/>
          <w:szCs w:val="28"/>
        </w:rPr>
      </w:pPr>
      <w:r>
        <w:rPr>
          <w:rFonts w:ascii="宋体" w:hAnsi="宋体"/>
          <w:sz w:val="28"/>
          <w:szCs w:val="28"/>
        </w:rPr>
        <w:t xml:space="preserve">                  </w:t>
      </w:r>
      <w:r>
        <w:rPr>
          <w:rFonts w:ascii="宋体" w:hAnsi="宋体" w:hint="eastAsia"/>
          <w:sz w:val="28"/>
          <w:szCs w:val="28"/>
        </w:rPr>
        <w:t>时间：</w:t>
      </w:r>
      <w:r>
        <w:rPr>
          <w:rFonts w:ascii="宋体" w:hAnsi="宋体"/>
          <w:sz w:val="28"/>
          <w:szCs w:val="28"/>
        </w:rPr>
        <w:t xml:space="preserve">        </w:t>
      </w:r>
      <w:r>
        <w:rPr>
          <w:rFonts w:ascii="宋体" w:hAnsi="宋体" w:hint="eastAsia"/>
          <w:sz w:val="28"/>
          <w:szCs w:val="28"/>
        </w:rPr>
        <w:t>年</w:t>
      </w:r>
      <w:r>
        <w:rPr>
          <w:rFonts w:ascii="宋体" w:hAnsi="宋体"/>
          <w:sz w:val="28"/>
          <w:szCs w:val="28"/>
        </w:rPr>
        <w:t xml:space="preserve">   </w:t>
      </w:r>
      <w:r>
        <w:rPr>
          <w:rFonts w:ascii="宋体" w:hAnsi="宋体" w:hint="eastAsia"/>
          <w:sz w:val="28"/>
          <w:szCs w:val="28"/>
        </w:rPr>
        <w:t>月</w:t>
      </w:r>
      <w:r>
        <w:rPr>
          <w:rFonts w:ascii="宋体" w:hAnsi="宋体"/>
          <w:sz w:val="28"/>
          <w:szCs w:val="28"/>
        </w:rPr>
        <w:t xml:space="preserve">   </w:t>
      </w:r>
      <w:r>
        <w:rPr>
          <w:rFonts w:ascii="宋体" w:hAnsi="宋体" w:hint="eastAsia"/>
          <w:sz w:val="28"/>
          <w:szCs w:val="28"/>
        </w:rPr>
        <w:t>日</w:t>
      </w:r>
    </w:p>
    <w:p w:rsidR="00BF7C6A" w:rsidRDefault="00BF7C6A">
      <w:pPr>
        <w:jc w:val="center"/>
        <w:rPr>
          <w:rFonts w:ascii="宋体"/>
          <w:b/>
          <w:sz w:val="36"/>
          <w:szCs w:val="36"/>
        </w:rPr>
      </w:pPr>
    </w:p>
    <w:p w:rsidR="00BF7C6A" w:rsidRDefault="00BF7C6A">
      <w:pPr>
        <w:jc w:val="center"/>
        <w:rPr>
          <w:rFonts w:ascii="宋体"/>
          <w:b/>
          <w:sz w:val="36"/>
          <w:szCs w:val="36"/>
        </w:rPr>
      </w:pPr>
    </w:p>
    <w:p w:rsidR="00BF7C6A" w:rsidRDefault="00BF7C6A">
      <w:pPr>
        <w:jc w:val="center"/>
        <w:rPr>
          <w:rFonts w:ascii="宋体"/>
          <w:b/>
          <w:sz w:val="36"/>
          <w:szCs w:val="36"/>
        </w:rPr>
      </w:pPr>
    </w:p>
    <w:p w:rsidR="00BF7C6A" w:rsidRDefault="00BF7C6A">
      <w:pPr>
        <w:jc w:val="center"/>
        <w:rPr>
          <w:rFonts w:ascii="宋体"/>
          <w:b/>
          <w:sz w:val="36"/>
          <w:szCs w:val="36"/>
        </w:rPr>
      </w:pPr>
    </w:p>
    <w:p w:rsidR="00BF7C6A" w:rsidRDefault="00BF7C6A">
      <w:pPr>
        <w:jc w:val="center"/>
        <w:rPr>
          <w:rFonts w:ascii="宋体"/>
          <w:b/>
          <w:sz w:val="36"/>
          <w:szCs w:val="36"/>
        </w:rPr>
      </w:pPr>
    </w:p>
    <w:p w:rsidR="00BF7C6A" w:rsidRDefault="00BF7C6A">
      <w:pPr>
        <w:jc w:val="center"/>
        <w:rPr>
          <w:rFonts w:ascii="宋体"/>
          <w:b/>
          <w:sz w:val="36"/>
          <w:szCs w:val="36"/>
        </w:rPr>
      </w:pPr>
    </w:p>
    <w:p w:rsidR="00BF7C6A" w:rsidRDefault="00BF7C6A">
      <w:pPr>
        <w:jc w:val="center"/>
        <w:rPr>
          <w:rFonts w:ascii="宋体"/>
          <w:b/>
          <w:sz w:val="36"/>
          <w:szCs w:val="36"/>
        </w:rPr>
      </w:pPr>
    </w:p>
    <w:p w:rsidR="00BF7C6A" w:rsidRDefault="00BF7C6A">
      <w:pPr>
        <w:jc w:val="center"/>
        <w:rPr>
          <w:rFonts w:ascii="宋体"/>
          <w:b/>
          <w:sz w:val="36"/>
          <w:szCs w:val="36"/>
        </w:rPr>
      </w:pPr>
    </w:p>
    <w:p w:rsidR="00BF7C6A" w:rsidRDefault="00BF7C6A">
      <w:pPr>
        <w:jc w:val="center"/>
        <w:rPr>
          <w:rFonts w:ascii="宋体"/>
          <w:b/>
          <w:sz w:val="36"/>
          <w:szCs w:val="36"/>
        </w:rPr>
      </w:pPr>
    </w:p>
    <w:p w:rsidR="00BF7C6A" w:rsidRDefault="00BF7C6A">
      <w:pPr>
        <w:jc w:val="center"/>
        <w:rPr>
          <w:rFonts w:ascii="宋体"/>
          <w:b/>
          <w:sz w:val="36"/>
          <w:szCs w:val="36"/>
        </w:rPr>
      </w:pPr>
    </w:p>
    <w:p w:rsidR="00BF7C6A" w:rsidRDefault="00BF7C6A">
      <w:pPr>
        <w:jc w:val="center"/>
        <w:rPr>
          <w:rFonts w:ascii="宋体"/>
          <w:b/>
          <w:sz w:val="36"/>
          <w:szCs w:val="36"/>
        </w:rPr>
      </w:pPr>
    </w:p>
    <w:p w:rsidR="00BF7C6A" w:rsidRDefault="00BF7C6A">
      <w:pPr>
        <w:jc w:val="center"/>
        <w:rPr>
          <w:rFonts w:ascii="宋体"/>
          <w:b/>
          <w:sz w:val="36"/>
          <w:szCs w:val="36"/>
        </w:rPr>
      </w:pPr>
    </w:p>
    <w:p w:rsidR="00BF7C6A" w:rsidRDefault="00BF7C6A">
      <w:pPr>
        <w:jc w:val="center"/>
        <w:rPr>
          <w:rFonts w:ascii="宋体"/>
          <w:b/>
          <w:sz w:val="36"/>
          <w:szCs w:val="36"/>
        </w:rPr>
      </w:pPr>
      <w:r>
        <w:rPr>
          <w:rFonts w:ascii="宋体" w:hint="eastAsia"/>
          <w:b/>
          <w:sz w:val="36"/>
          <w:szCs w:val="36"/>
        </w:rPr>
        <w:t>七</w:t>
      </w:r>
      <w:r>
        <w:rPr>
          <w:rFonts w:ascii="宋体"/>
          <w:b/>
          <w:sz w:val="36"/>
          <w:szCs w:val="36"/>
        </w:rPr>
        <w:t xml:space="preserve"> </w:t>
      </w:r>
      <w:r>
        <w:rPr>
          <w:rFonts w:ascii="宋体" w:hint="eastAsia"/>
          <w:b/>
          <w:sz w:val="36"/>
          <w:szCs w:val="36"/>
        </w:rPr>
        <w:t>淮阴工学院投标保证金退款单</w:t>
      </w:r>
    </w:p>
    <w:p w:rsidR="00BF7C6A" w:rsidRDefault="00BF7C6A">
      <w:pPr>
        <w:rPr>
          <w:rFonts w:ascii="宋体"/>
          <w:sz w:val="24"/>
          <w:szCs w:val="24"/>
        </w:rPr>
      </w:pPr>
    </w:p>
    <w:p w:rsidR="00BF7C6A" w:rsidRDefault="00BF7C6A">
      <w:pPr>
        <w:spacing w:line="480" w:lineRule="exact"/>
        <w:rPr>
          <w:rFonts w:ascii="宋体"/>
          <w:sz w:val="24"/>
          <w:szCs w:val="24"/>
        </w:rPr>
      </w:pPr>
      <w:r>
        <w:rPr>
          <w:rFonts w:ascii="宋体" w:hint="eastAsia"/>
          <w:sz w:val="24"/>
          <w:szCs w:val="24"/>
        </w:rPr>
        <w:t>淮阴工学院财务处：</w:t>
      </w:r>
    </w:p>
    <w:p w:rsidR="00BF7C6A" w:rsidRDefault="00BF7C6A">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BF7C6A" w:rsidRDefault="00BF7C6A">
      <w:pPr>
        <w:spacing w:line="480" w:lineRule="exact"/>
        <w:rPr>
          <w:rFonts w:ascii="宋体"/>
          <w:sz w:val="24"/>
          <w:szCs w:val="24"/>
        </w:rPr>
      </w:pPr>
    </w:p>
    <w:p w:rsidR="00BF7C6A" w:rsidRDefault="00BF7C6A">
      <w:pPr>
        <w:spacing w:line="480" w:lineRule="exact"/>
        <w:rPr>
          <w:rFonts w:ascii="宋体"/>
          <w:sz w:val="24"/>
          <w:szCs w:val="24"/>
        </w:rPr>
      </w:pPr>
      <w:r>
        <w:rPr>
          <w:rFonts w:ascii="宋体"/>
          <w:sz w:val="24"/>
          <w:szCs w:val="24"/>
        </w:rPr>
        <w:t xml:space="preserve">                           </w:t>
      </w:r>
      <w:r>
        <w:rPr>
          <w:rFonts w:ascii="宋体" w:hint="eastAsia"/>
          <w:sz w:val="24"/>
          <w:szCs w:val="24"/>
        </w:rPr>
        <w:t>公司授权代表（签名）：</w:t>
      </w:r>
    </w:p>
    <w:p w:rsidR="00BF7C6A" w:rsidRDefault="00BF7C6A">
      <w:pPr>
        <w:spacing w:line="480" w:lineRule="exact"/>
        <w:rPr>
          <w:rFonts w:ascii="宋体"/>
          <w:sz w:val="24"/>
          <w:szCs w:val="24"/>
        </w:rPr>
      </w:pPr>
      <w:r>
        <w:rPr>
          <w:rFonts w:ascii="宋体"/>
          <w:sz w:val="24"/>
          <w:szCs w:val="24"/>
        </w:rPr>
        <w:t xml:space="preserve">                                                </w:t>
      </w:r>
      <w:r>
        <w:rPr>
          <w:rFonts w:ascii="宋体" w:hint="eastAsia"/>
          <w:sz w:val="24"/>
          <w:szCs w:val="24"/>
        </w:rPr>
        <w:t>（公章）</w:t>
      </w:r>
    </w:p>
    <w:p w:rsidR="00BF7C6A" w:rsidRDefault="00BF7C6A">
      <w:pPr>
        <w:spacing w:line="480" w:lineRule="exact"/>
        <w:rPr>
          <w:rFonts w:ascii="宋体"/>
          <w:sz w:val="24"/>
          <w:szCs w:val="24"/>
        </w:rPr>
      </w:pPr>
      <w:r>
        <w:rPr>
          <w:rFonts w:ascii="宋体"/>
          <w:sz w:val="24"/>
          <w:szCs w:val="24"/>
        </w:rPr>
        <w:t xml:space="preserve">                                                </w:t>
      </w:r>
      <w:r>
        <w:rPr>
          <w:rFonts w:ascii="宋体" w:hint="eastAsia"/>
          <w:sz w:val="24"/>
          <w:szCs w:val="24"/>
        </w:rPr>
        <w:t>年</w:t>
      </w:r>
      <w:r>
        <w:rPr>
          <w:rFonts w:ascii="宋体"/>
          <w:sz w:val="24"/>
          <w:szCs w:val="24"/>
        </w:rPr>
        <w:t xml:space="preserve">   </w:t>
      </w:r>
      <w:r>
        <w:rPr>
          <w:rFonts w:ascii="宋体" w:hint="eastAsia"/>
          <w:sz w:val="24"/>
          <w:szCs w:val="24"/>
        </w:rPr>
        <w:t>月</w:t>
      </w:r>
      <w:r>
        <w:rPr>
          <w:rFonts w:ascii="宋体"/>
          <w:sz w:val="24"/>
          <w:szCs w:val="24"/>
        </w:rPr>
        <w:t xml:space="preserve">   </w:t>
      </w:r>
      <w:r>
        <w:rPr>
          <w:rFonts w:ascii="宋体" w:hint="eastAsia"/>
          <w:sz w:val="24"/>
          <w:szCs w:val="24"/>
        </w:rPr>
        <w:t>日</w:t>
      </w:r>
    </w:p>
    <w:p w:rsidR="00BF7C6A" w:rsidRDefault="00BF7C6A">
      <w:pPr>
        <w:rPr>
          <w:rFonts w:ascii="宋体"/>
          <w:sz w:val="24"/>
          <w:szCs w:val="24"/>
        </w:rPr>
      </w:pPr>
    </w:p>
    <w:p w:rsidR="00BF7C6A" w:rsidRDefault="00BF7C6A">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BF7C6A">
        <w:trPr>
          <w:trHeight w:val="926"/>
        </w:trPr>
        <w:tc>
          <w:tcPr>
            <w:tcW w:w="2628" w:type="dxa"/>
            <w:vAlign w:val="center"/>
          </w:tcPr>
          <w:p w:rsidR="00BF7C6A" w:rsidRDefault="00BF7C6A">
            <w:pPr>
              <w:rPr>
                <w:rFonts w:ascii="宋体"/>
                <w:sz w:val="24"/>
                <w:szCs w:val="24"/>
              </w:rPr>
            </w:pPr>
            <w:r>
              <w:rPr>
                <w:rFonts w:ascii="宋体" w:hint="eastAsia"/>
                <w:sz w:val="24"/>
                <w:szCs w:val="24"/>
              </w:rPr>
              <w:t>项目名称、项目号</w:t>
            </w:r>
          </w:p>
        </w:tc>
        <w:tc>
          <w:tcPr>
            <w:tcW w:w="6480" w:type="dxa"/>
            <w:vAlign w:val="center"/>
          </w:tcPr>
          <w:p w:rsidR="00BF7C6A" w:rsidRDefault="00BF7C6A">
            <w:pPr>
              <w:rPr>
                <w:rFonts w:ascii="宋体"/>
                <w:sz w:val="24"/>
                <w:szCs w:val="24"/>
              </w:rPr>
            </w:pPr>
          </w:p>
        </w:tc>
      </w:tr>
      <w:tr w:rsidR="00BF7C6A">
        <w:trPr>
          <w:trHeight w:val="926"/>
        </w:trPr>
        <w:tc>
          <w:tcPr>
            <w:tcW w:w="2628" w:type="dxa"/>
            <w:vAlign w:val="center"/>
          </w:tcPr>
          <w:p w:rsidR="00BF7C6A" w:rsidRDefault="00BF7C6A">
            <w:pPr>
              <w:rPr>
                <w:rFonts w:ascii="宋体"/>
                <w:sz w:val="24"/>
                <w:szCs w:val="24"/>
              </w:rPr>
            </w:pPr>
            <w:r>
              <w:rPr>
                <w:rFonts w:ascii="宋体" w:hint="eastAsia"/>
                <w:sz w:val="24"/>
                <w:szCs w:val="24"/>
              </w:rPr>
              <w:t>公司名称</w:t>
            </w:r>
          </w:p>
        </w:tc>
        <w:tc>
          <w:tcPr>
            <w:tcW w:w="6480" w:type="dxa"/>
            <w:vAlign w:val="center"/>
          </w:tcPr>
          <w:p w:rsidR="00BF7C6A" w:rsidRDefault="00BF7C6A">
            <w:pPr>
              <w:rPr>
                <w:rFonts w:ascii="宋体"/>
                <w:sz w:val="24"/>
                <w:szCs w:val="24"/>
              </w:rPr>
            </w:pPr>
          </w:p>
        </w:tc>
      </w:tr>
      <w:tr w:rsidR="00BF7C6A">
        <w:trPr>
          <w:trHeight w:val="926"/>
        </w:trPr>
        <w:tc>
          <w:tcPr>
            <w:tcW w:w="2628" w:type="dxa"/>
            <w:vAlign w:val="center"/>
          </w:tcPr>
          <w:p w:rsidR="00BF7C6A" w:rsidRDefault="00BF7C6A">
            <w:pPr>
              <w:rPr>
                <w:rFonts w:ascii="宋体"/>
                <w:sz w:val="24"/>
                <w:szCs w:val="24"/>
              </w:rPr>
            </w:pPr>
            <w:r>
              <w:rPr>
                <w:rFonts w:ascii="宋体" w:hint="eastAsia"/>
                <w:sz w:val="24"/>
                <w:szCs w:val="24"/>
              </w:rPr>
              <w:t>开户行详细信息（支行）</w:t>
            </w:r>
          </w:p>
        </w:tc>
        <w:tc>
          <w:tcPr>
            <w:tcW w:w="6480" w:type="dxa"/>
            <w:vAlign w:val="center"/>
          </w:tcPr>
          <w:p w:rsidR="00BF7C6A" w:rsidRDefault="00BF7C6A">
            <w:pPr>
              <w:rPr>
                <w:rFonts w:ascii="宋体"/>
                <w:sz w:val="24"/>
                <w:szCs w:val="24"/>
              </w:rPr>
            </w:pPr>
          </w:p>
        </w:tc>
      </w:tr>
      <w:tr w:rsidR="00BF7C6A">
        <w:trPr>
          <w:trHeight w:val="926"/>
        </w:trPr>
        <w:tc>
          <w:tcPr>
            <w:tcW w:w="2628" w:type="dxa"/>
            <w:vAlign w:val="center"/>
          </w:tcPr>
          <w:p w:rsidR="00BF7C6A" w:rsidRDefault="00BF7C6A">
            <w:pPr>
              <w:rPr>
                <w:rFonts w:ascii="宋体"/>
                <w:sz w:val="24"/>
                <w:szCs w:val="24"/>
              </w:rPr>
            </w:pPr>
            <w:r>
              <w:rPr>
                <w:rFonts w:ascii="宋体" w:hint="eastAsia"/>
                <w:sz w:val="24"/>
                <w:szCs w:val="24"/>
              </w:rPr>
              <w:t>退款账号（退款至原汇款、转账账号）</w:t>
            </w:r>
          </w:p>
        </w:tc>
        <w:tc>
          <w:tcPr>
            <w:tcW w:w="6480" w:type="dxa"/>
            <w:vAlign w:val="center"/>
          </w:tcPr>
          <w:p w:rsidR="00BF7C6A" w:rsidRDefault="00BF7C6A">
            <w:pPr>
              <w:rPr>
                <w:rFonts w:ascii="宋体"/>
                <w:sz w:val="24"/>
                <w:szCs w:val="24"/>
              </w:rPr>
            </w:pPr>
          </w:p>
        </w:tc>
      </w:tr>
      <w:tr w:rsidR="00BF7C6A">
        <w:trPr>
          <w:trHeight w:val="926"/>
        </w:trPr>
        <w:tc>
          <w:tcPr>
            <w:tcW w:w="2628" w:type="dxa"/>
            <w:vAlign w:val="center"/>
          </w:tcPr>
          <w:p w:rsidR="00BF7C6A" w:rsidRDefault="00BF7C6A">
            <w:pPr>
              <w:rPr>
                <w:rFonts w:ascii="宋体"/>
                <w:sz w:val="24"/>
                <w:szCs w:val="24"/>
              </w:rPr>
            </w:pPr>
            <w:r>
              <w:rPr>
                <w:rFonts w:ascii="宋体" w:hint="eastAsia"/>
                <w:sz w:val="24"/>
                <w:szCs w:val="24"/>
              </w:rPr>
              <w:t>公司联系人</w:t>
            </w:r>
          </w:p>
        </w:tc>
        <w:tc>
          <w:tcPr>
            <w:tcW w:w="6480" w:type="dxa"/>
            <w:vAlign w:val="center"/>
          </w:tcPr>
          <w:p w:rsidR="00BF7C6A" w:rsidRDefault="00BF7C6A">
            <w:pPr>
              <w:rPr>
                <w:rFonts w:ascii="宋体"/>
                <w:sz w:val="24"/>
                <w:szCs w:val="24"/>
              </w:rPr>
            </w:pPr>
          </w:p>
        </w:tc>
      </w:tr>
      <w:tr w:rsidR="00BF7C6A">
        <w:trPr>
          <w:trHeight w:val="926"/>
        </w:trPr>
        <w:tc>
          <w:tcPr>
            <w:tcW w:w="2628" w:type="dxa"/>
            <w:vAlign w:val="center"/>
          </w:tcPr>
          <w:p w:rsidR="00BF7C6A" w:rsidRDefault="00BF7C6A">
            <w:pPr>
              <w:rPr>
                <w:rFonts w:ascii="宋体"/>
                <w:sz w:val="24"/>
                <w:szCs w:val="24"/>
              </w:rPr>
            </w:pPr>
            <w:r>
              <w:rPr>
                <w:rFonts w:ascii="宋体" w:hint="eastAsia"/>
                <w:sz w:val="24"/>
                <w:szCs w:val="24"/>
              </w:rPr>
              <w:t>联系电话</w:t>
            </w:r>
          </w:p>
        </w:tc>
        <w:tc>
          <w:tcPr>
            <w:tcW w:w="6480" w:type="dxa"/>
            <w:vAlign w:val="center"/>
          </w:tcPr>
          <w:p w:rsidR="00BF7C6A" w:rsidRDefault="00BF7C6A">
            <w:pPr>
              <w:rPr>
                <w:rFonts w:ascii="宋体"/>
                <w:sz w:val="24"/>
                <w:szCs w:val="24"/>
              </w:rPr>
            </w:pPr>
            <w:r>
              <w:rPr>
                <w:rFonts w:ascii="宋体" w:hint="eastAsia"/>
                <w:sz w:val="24"/>
                <w:szCs w:val="24"/>
              </w:rPr>
              <w:t>手机：</w:t>
            </w:r>
            <w:r>
              <w:rPr>
                <w:rFonts w:ascii="宋体"/>
                <w:sz w:val="24"/>
                <w:szCs w:val="24"/>
              </w:rPr>
              <w:t xml:space="preserve">                      </w:t>
            </w:r>
            <w:r>
              <w:rPr>
                <w:rFonts w:ascii="宋体" w:hint="eastAsia"/>
                <w:sz w:val="24"/>
                <w:szCs w:val="24"/>
              </w:rPr>
              <w:t>办公电话：</w:t>
            </w:r>
          </w:p>
        </w:tc>
      </w:tr>
    </w:tbl>
    <w:p w:rsidR="00BF7C6A" w:rsidRDefault="00BF7C6A">
      <w:pPr>
        <w:rPr>
          <w:rFonts w:ascii="宋体"/>
          <w:sz w:val="24"/>
          <w:szCs w:val="24"/>
        </w:rPr>
      </w:pPr>
      <w:r>
        <w:rPr>
          <w:rFonts w:ascii="宋体" w:hint="eastAsia"/>
          <w:sz w:val="24"/>
          <w:szCs w:val="24"/>
        </w:rPr>
        <w:t>备注：本项材料单独提供，不装订在招标文件中。</w:t>
      </w:r>
    </w:p>
    <w:p w:rsidR="00BF7C6A" w:rsidRDefault="00BF7C6A">
      <w:pPr>
        <w:spacing w:line="660" w:lineRule="exact"/>
        <w:jc w:val="left"/>
        <w:rPr>
          <w:rFonts w:ascii="宋体"/>
          <w:color w:val="000000"/>
          <w:sz w:val="28"/>
          <w:szCs w:val="28"/>
        </w:rPr>
      </w:pPr>
    </w:p>
    <w:p w:rsidR="00BF7C6A" w:rsidRDefault="00BF7C6A">
      <w:pPr>
        <w:spacing w:line="660" w:lineRule="exact"/>
        <w:jc w:val="left"/>
        <w:rPr>
          <w:rFonts w:ascii="宋体"/>
          <w:color w:val="000000"/>
          <w:sz w:val="28"/>
          <w:szCs w:val="28"/>
        </w:rPr>
      </w:pPr>
    </w:p>
    <w:p w:rsidR="00BF7C6A" w:rsidRDefault="00BF7C6A">
      <w:pPr>
        <w:spacing w:line="660" w:lineRule="exact"/>
        <w:jc w:val="left"/>
        <w:rPr>
          <w:rFonts w:ascii="宋体"/>
          <w:color w:val="000000"/>
          <w:sz w:val="28"/>
          <w:szCs w:val="28"/>
        </w:rPr>
      </w:pPr>
    </w:p>
    <w:p w:rsidR="00BF7C6A" w:rsidRDefault="00BF7C6A">
      <w:pPr>
        <w:rPr>
          <w:rFonts w:ascii="宋体"/>
          <w:color w:val="000000"/>
          <w:sz w:val="24"/>
          <w:szCs w:val="24"/>
        </w:rPr>
      </w:pPr>
    </w:p>
    <w:p w:rsidR="00BF7C6A" w:rsidRDefault="00BF7C6A"/>
    <w:p w:rsidR="00BF7C6A" w:rsidRDefault="00BF7C6A">
      <w:pPr>
        <w:jc w:val="center"/>
        <w:rPr>
          <w:b/>
          <w:bCs/>
          <w:sz w:val="30"/>
          <w:szCs w:val="30"/>
        </w:rPr>
      </w:pPr>
      <w:r>
        <w:rPr>
          <w:rFonts w:cs="宋体" w:hint="eastAsia"/>
          <w:b/>
          <w:bCs/>
          <w:sz w:val="30"/>
          <w:szCs w:val="30"/>
        </w:rPr>
        <w:t>八</w:t>
      </w:r>
      <w:r>
        <w:rPr>
          <w:b/>
          <w:bCs/>
          <w:sz w:val="30"/>
          <w:szCs w:val="30"/>
        </w:rPr>
        <w:t xml:space="preserve">  </w:t>
      </w:r>
      <w:r>
        <w:rPr>
          <w:rFonts w:cs="宋体" w:hint="eastAsia"/>
          <w:b/>
          <w:bCs/>
          <w:sz w:val="30"/>
          <w:szCs w:val="30"/>
        </w:rPr>
        <w:t>投标文件材料袋格式</w:t>
      </w:r>
    </w:p>
    <w:p w:rsidR="00BF7C6A" w:rsidRDefault="00BF7C6A"/>
    <w:p w:rsidR="00BF7C6A" w:rsidRDefault="00BF7C6A"/>
    <w:p w:rsidR="00BF7C6A" w:rsidRDefault="00BF7C6A"/>
    <w:p w:rsidR="00BF7C6A" w:rsidRDefault="00BF7C6A">
      <w:pPr>
        <w:spacing w:line="800" w:lineRule="exact"/>
        <w:rPr>
          <w:b/>
          <w:bCs/>
          <w:sz w:val="28"/>
          <w:szCs w:val="28"/>
          <w:u w:val="single"/>
        </w:rPr>
      </w:pPr>
      <w:r>
        <w:rPr>
          <w:rFonts w:cs="宋体" w:hint="eastAsia"/>
          <w:b/>
          <w:bCs/>
          <w:sz w:val="28"/>
          <w:szCs w:val="28"/>
        </w:rPr>
        <w:t>项目名称</w:t>
      </w:r>
      <w:r>
        <w:rPr>
          <w:b/>
          <w:bCs/>
          <w:sz w:val="28"/>
          <w:szCs w:val="28"/>
          <w:u w:val="single"/>
        </w:rPr>
        <w:t xml:space="preserve">                                   </w:t>
      </w:r>
    </w:p>
    <w:p w:rsidR="00BF7C6A" w:rsidRDefault="00BF7C6A">
      <w:pPr>
        <w:spacing w:line="800" w:lineRule="exact"/>
        <w:rPr>
          <w:b/>
          <w:bCs/>
          <w:sz w:val="28"/>
          <w:szCs w:val="28"/>
          <w:u w:val="single"/>
        </w:rPr>
      </w:pPr>
      <w:r>
        <w:rPr>
          <w:rFonts w:cs="宋体" w:hint="eastAsia"/>
          <w:b/>
          <w:bCs/>
          <w:sz w:val="28"/>
          <w:szCs w:val="28"/>
        </w:rPr>
        <w:t>项目编号</w:t>
      </w:r>
      <w:r>
        <w:rPr>
          <w:b/>
          <w:bCs/>
          <w:sz w:val="28"/>
          <w:szCs w:val="28"/>
          <w:u w:val="single"/>
        </w:rPr>
        <w:t xml:space="preserve">                                   </w:t>
      </w:r>
    </w:p>
    <w:p w:rsidR="00BF7C6A" w:rsidRDefault="00BF7C6A">
      <w:pPr>
        <w:spacing w:line="800" w:lineRule="exact"/>
        <w:rPr>
          <w:b/>
          <w:bCs/>
          <w:color w:val="000000"/>
          <w:sz w:val="28"/>
          <w:szCs w:val="28"/>
          <w:u w:val="single"/>
        </w:rPr>
      </w:pPr>
      <w:r>
        <w:rPr>
          <w:rFonts w:cs="宋体" w:hint="eastAsia"/>
          <w:b/>
          <w:bCs/>
          <w:color w:val="000000"/>
          <w:sz w:val="28"/>
          <w:szCs w:val="28"/>
        </w:rPr>
        <w:t>投标内容</w:t>
      </w:r>
      <w:r>
        <w:rPr>
          <w:b/>
          <w:bCs/>
          <w:color w:val="000000"/>
          <w:sz w:val="28"/>
          <w:szCs w:val="28"/>
          <w:u w:val="single"/>
        </w:rPr>
        <w:t xml:space="preserve">             </w:t>
      </w:r>
      <w:r>
        <w:rPr>
          <w:rFonts w:cs="宋体" w:hint="eastAsia"/>
          <w:b/>
          <w:bCs/>
          <w:color w:val="000000"/>
          <w:sz w:val="28"/>
          <w:szCs w:val="28"/>
          <w:u w:val="single"/>
        </w:rPr>
        <w:t>全部投标</w:t>
      </w:r>
      <w:r>
        <w:rPr>
          <w:b/>
          <w:bCs/>
          <w:color w:val="000000"/>
          <w:sz w:val="28"/>
          <w:szCs w:val="28"/>
          <w:u w:val="single"/>
        </w:rPr>
        <w:t xml:space="preserve">              </w:t>
      </w:r>
    </w:p>
    <w:p w:rsidR="00BF7C6A" w:rsidRDefault="00BF7C6A">
      <w:pPr>
        <w:spacing w:line="800" w:lineRule="exact"/>
        <w:rPr>
          <w:b/>
          <w:bCs/>
          <w:sz w:val="28"/>
          <w:szCs w:val="28"/>
          <w:u w:val="single"/>
        </w:rPr>
      </w:pPr>
      <w:r>
        <w:rPr>
          <w:rFonts w:cs="宋体" w:hint="eastAsia"/>
          <w:b/>
          <w:bCs/>
          <w:sz w:val="28"/>
          <w:szCs w:val="28"/>
        </w:rPr>
        <w:t>投标商名称</w:t>
      </w:r>
      <w:r>
        <w:rPr>
          <w:b/>
          <w:bCs/>
          <w:sz w:val="28"/>
          <w:szCs w:val="28"/>
          <w:u w:val="single"/>
        </w:rPr>
        <w:t xml:space="preserve">                                 </w:t>
      </w:r>
    </w:p>
    <w:p w:rsidR="00BF7C6A" w:rsidRDefault="00BF7C6A">
      <w:pPr>
        <w:spacing w:line="800" w:lineRule="exact"/>
        <w:rPr>
          <w:b/>
          <w:bCs/>
          <w:sz w:val="28"/>
          <w:szCs w:val="28"/>
          <w:u w:val="single"/>
        </w:rPr>
      </w:pPr>
      <w:r>
        <w:rPr>
          <w:rFonts w:cs="宋体" w:hint="eastAsia"/>
          <w:b/>
          <w:bCs/>
          <w:sz w:val="28"/>
          <w:szCs w:val="28"/>
        </w:rPr>
        <w:t>投标商法人或授权委托人</w:t>
      </w:r>
      <w:r>
        <w:rPr>
          <w:b/>
          <w:bCs/>
          <w:sz w:val="28"/>
          <w:szCs w:val="28"/>
          <w:u w:val="single"/>
        </w:rPr>
        <w:t xml:space="preserve">                     </w:t>
      </w:r>
    </w:p>
    <w:p w:rsidR="00BF7C6A" w:rsidRDefault="00BF7C6A">
      <w:pPr>
        <w:spacing w:line="800" w:lineRule="exact"/>
        <w:rPr>
          <w:b/>
          <w:bCs/>
          <w:sz w:val="28"/>
          <w:szCs w:val="28"/>
          <w:u w:val="single"/>
        </w:rPr>
      </w:pPr>
      <w:r>
        <w:rPr>
          <w:rFonts w:cs="宋体" w:hint="eastAsia"/>
          <w:b/>
          <w:bCs/>
          <w:sz w:val="28"/>
          <w:szCs w:val="28"/>
        </w:rPr>
        <w:t>授权委托人联系电话</w:t>
      </w:r>
      <w:r>
        <w:rPr>
          <w:b/>
          <w:bCs/>
          <w:sz w:val="28"/>
          <w:szCs w:val="28"/>
          <w:u w:val="single"/>
        </w:rPr>
        <w:t xml:space="preserve">   </w:t>
      </w:r>
      <w:r>
        <w:rPr>
          <w:rFonts w:cs="宋体" w:hint="eastAsia"/>
          <w:b/>
          <w:bCs/>
          <w:sz w:val="28"/>
          <w:szCs w:val="28"/>
          <w:u w:val="single"/>
        </w:rPr>
        <w:t>（含固定电话和手机）</w:t>
      </w:r>
      <w:r>
        <w:rPr>
          <w:b/>
          <w:bCs/>
          <w:sz w:val="28"/>
          <w:szCs w:val="28"/>
          <w:u w:val="single"/>
        </w:rPr>
        <w:t xml:space="preserve">  </w:t>
      </w:r>
    </w:p>
    <w:p w:rsidR="00BF7C6A" w:rsidRDefault="00BF7C6A">
      <w:pPr>
        <w:spacing w:line="800" w:lineRule="exact"/>
        <w:rPr>
          <w:b/>
          <w:bCs/>
          <w:sz w:val="28"/>
          <w:szCs w:val="28"/>
          <w:u w:val="single"/>
        </w:rPr>
      </w:pPr>
      <w:r>
        <w:rPr>
          <w:rFonts w:cs="宋体" w:hint="eastAsia"/>
          <w:b/>
          <w:bCs/>
          <w:sz w:val="28"/>
          <w:szCs w:val="28"/>
        </w:rPr>
        <w:t>授权委托人传真</w:t>
      </w:r>
      <w:r>
        <w:rPr>
          <w:b/>
          <w:bCs/>
          <w:sz w:val="28"/>
          <w:szCs w:val="28"/>
          <w:u w:val="single"/>
        </w:rPr>
        <w:t xml:space="preserve">                                 </w:t>
      </w:r>
    </w:p>
    <w:p w:rsidR="00BF7C6A" w:rsidRDefault="00BF7C6A">
      <w:pPr>
        <w:spacing w:line="800" w:lineRule="exact"/>
        <w:rPr>
          <w:b/>
          <w:bCs/>
          <w:sz w:val="28"/>
          <w:szCs w:val="28"/>
          <w:u w:val="single"/>
        </w:rPr>
      </w:pPr>
      <w:r>
        <w:rPr>
          <w:rFonts w:cs="宋体" w:hint="eastAsia"/>
          <w:b/>
          <w:bCs/>
          <w:sz w:val="28"/>
          <w:szCs w:val="28"/>
        </w:rPr>
        <w:t>投标商电子邮箱</w:t>
      </w:r>
      <w:r>
        <w:rPr>
          <w:b/>
          <w:bCs/>
          <w:sz w:val="28"/>
          <w:szCs w:val="28"/>
          <w:u w:val="single"/>
        </w:rPr>
        <w:t xml:space="preserve">                             </w:t>
      </w:r>
    </w:p>
    <w:p w:rsidR="00BF7C6A" w:rsidRDefault="00BF7C6A">
      <w:pPr>
        <w:spacing w:line="800" w:lineRule="exact"/>
        <w:rPr>
          <w:b/>
          <w:bCs/>
          <w:sz w:val="28"/>
          <w:szCs w:val="28"/>
          <w:u w:val="single"/>
        </w:rPr>
      </w:pPr>
      <w:r>
        <w:rPr>
          <w:rFonts w:cs="宋体" w:hint="eastAsia"/>
          <w:b/>
          <w:bCs/>
          <w:sz w:val="28"/>
          <w:szCs w:val="28"/>
        </w:rPr>
        <w:t>投标商地址</w:t>
      </w:r>
      <w:r>
        <w:rPr>
          <w:b/>
          <w:bCs/>
          <w:sz w:val="28"/>
          <w:szCs w:val="28"/>
          <w:u w:val="single"/>
        </w:rPr>
        <w:t xml:space="preserve">                                 </w:t>
      </w:r>
    </w:p>
    <w:p w:rsidR="00BF7C6A" w:rsidRDefault="00BF7C6A">
      <w:pPr>
        <w:spacing w:line="800" w:lineRule="exact"/>
        <w:rPr>
          <w:b/>
          <w:bCs/>
          <w:sz w:val="28"/>
          <w:szCs w:val="28"/>
          <w:u w:val="single"/>
        </w:rPr>
      </w:pPr>
      <w:r>
        <w:rPr>
          <w:rFonts w:cs="宋体" w:hint="eastAsia"/>
          <w:b/>
          <w:bCs/>
          <w:sz w:val="28"/>
          <w:szCs w:val="28"/>
        </w:rPr>
        <w:t>投标商邮编</w:t>
      </w:r>
      <w:r>
        <w:rPr>
          <w:b/>
          <w:bCs/>
          <w:sz w:val="28"/>
          <w:szCs w:val="28"/>
          <w:u w:val="single"/>
        </w:rPr>
        <w:t xml:space="preserve">                                 </w:t>
      </w:r>
    </w:p>
    <w:p w:rsidR="00BF7C6A" w:rsidRDefault="00BF7C6A">
      <w:pPr>
        <w:spacing w:line="800" w:lineRule="exact"/>
        <w:rPr>
          <w:b/>
          <w:bCs/>
          <w:sz w:val="28"/>
          <w:szCs w:val="28"/>
          <w:u w:val="single"/>
        </w:rPr>
      </w:pPr>
      <w:r>
        <w:rPr>
          <w:rFonts w:cs="宋体" w:hint="eastAsia"/>
          <w:b/>
          <w:bCs/>
          <w:sz w:val="28"/>
          <w:szCs w:val="28"/>
        </w:rPr>
        <w:t>投标时间</w:t>
      </w:r>
      <w:r>
        <w:rPr>
          <w:b/>
          <w:bCs/>
          <w:sz w:val="28"/>
          <w:szCs w:val="28"/>
          <w:u w:val="single"/>
        </w:rPr>
        <w:t xml:space="preserve">                                   </w:t>
      </w:r>
    </w:p>
    <w:sectPr w:rsidR="00BF7C6A" w:rsidSect="00627DB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7C6A" w:rsidRDefault="00BF7C6A" w:rsidP="00627DB3">
      <w:r>
        <w:separator/>
      </w:r>
    </w:p>
  </w:endnote>
  <w:endnote w:type="continuationSeparator" w:id="0">
    <w:p w:rsidR="00BF7C6A" w:rsidRDefault="00BF7C6A" w:rsidP="00627D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6A" w:rsidRDefault="00BF7C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BF7C6A" w:rsidRDefault="00BF7C6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7C6A" w:rsidRDefault="00BF7C6A" w:rsidP="00627DB3">
      <w:r>
        <w:separator/>
      </w:r>
    </w:p>
  </w:footnote>
  <w:footnote w:type="continuationSeparator" w:id="0">
    <w:p w:rsidR="00BF7C6A" w:rsidRDefault="00BF7C6A" w:rsidP="00627D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294E713"/>
    <w:multiLevelType w:val="singleLevel"/>
    <w:tmpl w:val="C294E713"/>
    <w:lvl w:ilvl="0">
      <w:start w:val="1"/>
      <w:numFmt w:val="decimal"/>
      <w:lvlText w:val="%1."/>
      <w:lvlJc w:val="left"/>
      <w:pPr>
        <w:tabs>
          <w:tab w:val="left" w:pos="312"/>
        </w:tabs>
      </w:pPr>
      <w:rPr>
        <w:rFonts w:cs="Times New Roman"/>
      </w:rPr>
    </w:lvl>
  </w:abstractNum>
  <w:abstractNum w:abstractNumId="1">
    <w:nsid w:val="007A66CF"/>
    <w:multiLevelType w:val="multilevel"/>
    <w:tmpl w:val="007A66CF"/>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2">
    <w:nsid w:val="013E5255"/>
    <w:multiLevelType w:val="multilevel"/>
    <w:tmpl w:val="013E5255"/>
    <w:lvl w:ilvl="0">
      <w:start w:val="1"/>
      <w:numFmt w:val="chineseCountingThousand"/>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3">
    <w:nsid w:val="05BB05C0"/>
    <w:multiLevelType w:val="multilevel"/>
    <w:tmpl w:val="05BB05C0"/>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4">
    <w:nsid w:val="0CA67C6C"/>
    <w:multiLevelType w:val="multilevel"/>
    <w:tmpl w:val="0CA67C6C"/>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5">
    <w:nsid w:val="11372E80"/>
    <w:multiLevelType w:val="multilevel"/>
    <w:tmpl w:val="11372E80"/>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6">
    <w:nsid w:val="1D6C66A7"/>
    <w:multiLevelType w:val="multilevel"/>
    <w:tmpl w:val="1D6C66A7"/>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7">
    <w:nsid w:val="1E58565B"/>
    <w:multiLevelType w:val="hybridMultilevel"/>
    <w:tmpl w:val="9FAC0318"/>
    <w:lvl w:ilvl="0" w:tplc="8670F152">
      <w:start w:val="2"/>
      <w:numFmt w:val="japaneseCounting"/>
      <w:lvlText w:val="%1、"/>
      <w:lvlJc w:val="left"/>
      <w:pPr>
        <w:tabs>
          <w:tab w:val="num" w:pos="960"/>
        </w:tabs>
        <w:ind w:left="960" w:hanging="480"/>
      </w:pPr>
      <w:rPr>
        <w:rFonts w:hAnsi="宋体"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8">
    <w:nsid w:val="280B7729"/>
    <w:multiLevelType w:val="multilevel"/>
    <w:tmpl w:val="280B7729"/>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9">
    <w:nsid w:val="2A5D7B0E"/>
    <w:multiLevelType w:val="multilevel"/>
    <w:tmpl w:val="2A5D7B0E"/>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10">
    <w:nsid w:val="3A8C4E2A"/>
    <w:multiLevelType w:val="multilevel"/>
    <w:tmpl w:val="3A8C4E2A"/>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11">
    <w:nsid w:val="435F5FF8"/>
    <w:multiLevelType w:val="hybridMultilevel"/>
    <w:tmpl w:val="37226A1C"/>
    <w:lvl w:ilvl="0" w:tplc="FFBEBC88">
      <w:start w:val="3"/>
      <w:numFmt w:val="japaneseCounting"/>
      <w:lvlText w:val="%1、"/>
      <w:lvlJc w:val="left"/>
      <w:pPr>
        <w:tabs>
          <w:tab w:val="num" w:pos="960"/>
        </w:tabs>
        <w:ind w:left="960" w:hanging="480"/>
      </w:pPr>
      <w:rPr>
        <w:rFonts w:hAnsi="宋体"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12">
    <w:nsid w:val="437655F6"/>
    <w:multiLevelType w:val="multilevel"/>
    <w:tmpl w:val="437655F6"/>
    <w:lvl w:ilvl="0">
      <w:start w:val="1"/>
      <w:numFmt w:val="chineseCountingThousand"/>
      <w:lvlText w:val="%1、"/>
      <w:lvlJc w:val="left"/>
      <w:pPr>
        <w:ind w:left="900" w:hanging="420"/>
      </w:pPr>
      <w:rPr>
        <w:rFonts w:cs="Times New Roman"/>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abstractNum w:abstractNumId="13">
    <w:nsid w:val="4F356D01"/>
    <w:multiLevelType w:val="multilevel"/>
    <w:tmpl w:val="4F356D01"/>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14">
    <w:nsid w:val="551435F5"/>
    <w:multiLevelType w:val="multilevel"/>
    <w:tmpl w:val="551435F5"/>
    <w:lvl w:ilvl="0">
      <w:start w:val="1"/>
      <w:numFmt w:val="decimal"/>
      <w:lvlText w:val="%1)"/>
      <w:lvlJc w:val="left"/>
      <w:pPr>
        <w:ind w:left="840" w:hanging="420"/>
      </w:pPr>
      <w:rPr>
        <w:rFonts w:cs="Times New Roman"/>
      </w:rPr>
    </w:lvl>
    <w:lvl w:ilvl="1">
      <w:numFmt w:val="bullet"/>
      <w:lvlText w:val="☆"/>
      <w:lvlJc w:val="left"/>
      <w:pPr>
        <w:ind w:left="1200" w:hanging="360"/>
      </w:pPr>
      <w:rPr>
        <w:rFonts w:ascii="宋体" w:eastAsia="宋体" w:hAnsi="宋体" w:hint="eastAsia"/>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15">
    <w:nsid w:val="583542B0"/>
    <w:multiLevelType w:val="multilevel"/>
    <w:tmpl w:val="583542B0"/>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6">
    <w:nsid w:val="5F6D2DBF"/>
    <w:multiLevelType w:val="multilevel"/>
    <w:tmpl w:val="5F6D2DBF"/>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17">
    <w:nsid w:val="666165B9"/>
    <w:multiLevelType w:val="multilevel"/>
    <w:tmpl w:val="666165B9"/>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18">
    <w:nsid w:val="6DF50C33"/>
    <w:multiLevelType w:val="multilevel"/>
    <w:tmpl w:val="6DF50C33"/>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19">
    <w:nsid w:val="775F5C0B"/>
    <w:multiLevelType w:val="multilevel"/>
    <w:tmpl w:val="775F5C0B"/>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20">
    <w:nsid w:val="79B61136"/>
    <w:multiLevelType w:val="multilevel"/>
    <w:tmpl w:val="79B61136"/>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21">
    <w:nsid w:val="7F3F7456"/>
    <w:multiLevelType w:val="multilevel"/>
    <w:tmpl w:val="7F3F7456"/>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num w:numId="1">
    <w:abstractNumId w:val="0"/>
  </w:num>
  <w:num w:numId="2">
    <w:abstractNumId w:val="15"/>
  </w:num>
  <w:num w:numId="3">
    <w:abstractNumId w:val="12"/>
  </w:num>
  <w:num w:numId="4">
    <w:abstractNumId w:val="20"/>
  </w:num>
  <w:num w:numId="5">
    <w:abstractNumId w:val="2"/>
  </w:num>
  <w:num w:numId="6">
    <w:abstractNumId w:val="17"/>
  </w:num>
  <w:num w:numId="7">
    <w:abstractNumId w:val="8"/>
  </w:num>
  <w:num w:numId="8">
    <w:abstractNumId w:val="4"/>
  </w:num>
  <w:num w:numId="9">
    <w:abstractNumId w:val="6"/>
  </w:num>
  <w:num w:numId="10">
    <w:abstractNumId w:val="3"/>
  </w:num>
  <w:num w:numId="11">
    <w:abstractNumId w:val="1"/>
  </w:num>
  <w:num w:numId="12">
    <w:abstractNumId w:val="21"/>
  </w:num>
  <w:num w:numId="13">
    <w:abstractNumId w:val="19"/>
  </w:num>
  <w:num w:numId="14">
    <w:abstractNumId w:val="18"/>
  </w:num>
  <w:num w:numId="15">
    <w:abstractNumId w:val="9"/>
  </w:num>
  <w:num w:numId="16">
    <w:abstractNumId w:val="14"/>
  </w:num>
  <w:num w:numId="17">
    <w:abstractNumId w:val="10"/>
  </w:num>
  <w:num w:numId="18">
    <w:abstractNumId w:val="16"/>
  </w:num>
  <w:num w:numId="19">
    <w:abstractNumId w:val="5"/>
  </w:num>
  <w:num w:numId="20">
    <w:abstractNumId w:val="13"/>
  </w:num>
  <w:num w:numId="21">
    <w:abstractNumId w:val="11"/>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10E"/>
    <w:rsid w:val="0001303A"/>
    <w:rsid w:val="00014005"/>
    <w:rsid w:val="000144E9"/>
    <w:rsid w:val="000248AD"/>
    <w:rsid w:val="000265D9"/>
    <w:rsid w:val="000433B2"/>
    <w:rsid w:val="000478B3"/>
    <w:rsid w:val="00053F00"/>
    <w:rsid w:val="00056E5E"/>
    <w:rsid w:val="00057285"/>
    <w:rsid w:val="00061AE4"/>
    <w:rsid w:val="00071B54"/>
    <w:rsid w:val="00073BF5"/>
    <w:rsid w:val="00085295"/>
    <w:rsid w:val="000A31AA"/>
    <w:rsid w:val="000A44A4"/>
    <w:rsid w:val="000B5351"/>
    <w:rsid w:val="000B59A0"/>
    <w:rsid w:val="000D483C"/>
    <w:rsid w:val="000F41B2"/>
    <w:rsid w:val="000F71BD"/>
    <w:rsid w:val="00102446"/>
    <w:rsid w:val="00104C50"/>
    <w:rsid w:val="00125650"/>
    <w:rsid w:val="00135F84"/>
    <w:rsid w:val="00141D22"/>
    <w:rsid w:val="001526A8"/>
    <w:rsid w:val="00154A97"/>
    <w:rsid w:val="001620D9"/>
    <w:rsid w:val="00182B40"/>
    <w:rsid w:val="0018322A"/>
    <w:rsid w:val="001A1AA6"/>
    <w:rsid w:val="001B5E69"/>
    <w:rsid w:val="001C0046"/>
    <w:rsid w:val="001C74E9"/>
    <w:rsid w:val="001E6596"/>
    <w:rsid w:val="001F77BF"/>
    <w:rsid w:val="002012C9"/>
    <w:rsid w:val="002333D1"/>
    <w:rsid w:val="002401E7"/>
    <w:rsid w:val="00242511"/>
    <w:rsid w:val="00244DCE"/>
    <w:rsid w:val="00261904"/>
    <w:rsid w:val="00266C64"/>
    <w:rsid w:val="00273204"/>
    <w:rsid w:val="002733A9"/>
    <w:rsid w:val="002771F8"/>
    <w:rsid w:val="00281881"/>
    <w:rsid w:val="0028312E"/>
    <w:rsid w:val="00285576"/>
    <w:rsid w:val="0029747E"/>
    <w:rsid w:val="002C1691"/>
    <w:rsid w:val="002D5255"/>
    <w:rsid w:val="002E1DF9"/>
    <w:rsid w:val="00300181"/>
    <w:rsid w:val="003068EA"/>
    <w:rsid w:val="00306E7B"/>
    <w:rsid w:val="00345290"/>
    <w:rsid w:val="003632EB"/>
    <w:rsid w:val="003646DA"/>
    <w:rsid w:val="00371D97"/>
    <w:rsid w:val="003724D8"/>
    <w:rsid w:val="003802D6"/>
    <w:rsid w:val="00381A7A"/>
    <w:rsid w:val="003847BE"/>
    <w:rsid w:val="00384D6F"/>
    <w:rsid w:val="0038645C"/>
    <w:rsid w:val="00390654"/>
    <w:rsid w:val="003977EE"/>
    <w:rsid w:val="00397C2F"/>
    <w:rsid w:val="003A10C6"/>
    <w:rsid w:val="003A4EAC"/>
    <w:rsid w:val="003A56D3"/>
    <w:rsid w:val="003D0578"/>
    <w:rsid w:val="003D3C1B"/>
    <w:rsid w:val="003F4997"/>
    <w:rsid w:val="004024CC"/>
    <w:rsid w:val="00412D45"/>
    <w:rsid w:val="00431608"/>
    <w:rsid w:val="00472C84"/>
    <w:rsid w:val="00484439"/>
    <w:rsid w:val="00484BB7"/>
    <w:rsid w:val="00490428"/>
    <w:rsid w:val="004924D2"/>
    <w:rsid w:val="0049596F"/>
    <w:rsid w:val="004959D1"/>
    <w:rsid w:val="004B08E1"/>
    <w:rsid w:val="004C7F70"/>
    <w:rsid w:val="004D0FDE"/>
    <w:rsid w:val="004D6E55"/>
    <w:rsid w:val="004E63F7"/>
    <w:rsid w:val="004F168B"/>
    <w:rsid w:val="004F3E4E"/>
    <w:rsid w:val="004F5600"/>
    <w:rsid w:val="004F7147"/>
    <w:rsid w:val="004F71A5"/>
    <w:rsid w:val="00503800"/>
    <w:rsid w:val="0051216D"/>
    <w:rsid w:val="00521FB8"/>
    <w:rsid w:val="00525CA9"/>
    <w:rsid w:val="00527E01"/>
    <w:rsid w:val="005313DE"/>
    <w:rsid w:val="00542274"/>
    <w:rsid w:val="00542E88"/>
    <w:rsid w:val="00564391"/>
    <w:rsid w:val="00572985"/>
    <w:rsid w:val="005A7DE8"/>
    <w:rsid w:val="005B5C26"/>
    <w:rsid w:val="005C76C0"/>
    <w:rsid w:val="005E0170"/>
    <w:rsid w:val="005E7195"/>
    <w:rsid w:val="005F499D"/>
    <w:rsid w:val="0060202C"/>
    <w:rsid w:val="0062125C"/>
    <w:rsid w:val="00623C08"/>
    <w:rsid w:val="00627DB3"/>
    <w:rsid w:val="00635E0E"/>
    <w:rsid w:val="006511E6"/>
    <w:rsid w:val="0065252E"/>
    <w:rsid w:val="00656B97"/>
    <w:rsid w:val="00685174"/>
    <w:rsid w:val="00697DD7"/>
    <w:rsid w:val="006A261A"/>
    <w:rsid w:val="006C56B3"/>
    <w:rsid w:val="006D3B4D"/>
    <w:rsid w:val="006D4250"/>
    <w:rsid w:val="006E3064"/>
    <w:rsid w:val="006F445E"/>
    <w:rsid w:val="006F49A2"/>
    <w:rsid w:val="00701629"/>
    <w:rsid w:val="00720348"/>
    <w:rsid w:val="0074090C"/>
    <w:rsid w:val="007410B4"/>
    <w:rsid w:val="00747DB8"/>
    <w:rsid w:val="007654C3"/>
    <w:rsid w:val="007707C1"/>
    <w:rsid w:val="0077320C"/>
    <w:rsid w:val="00774107"/>
    <w:rsid w:val="007776F7"/>
    <w:rsid w:val="00782496"/>
    <w:rsid w:val="0079283A"/>
    <w:rsid w:val="00795C61"/>
    <w:rsid w:val="007969BB"/>
    <w:rsid w:val="007A17B8"/>
    <w:rsid w:val="007A72F6"/>
    <w:rsid w:val="007B1A8B"/>
    <w:rsid w:val="007C3DAD"/>
    <w:rsid w:val="007C580E"/>
    <w:rsid w:val="00816091"/>
    <w:rsid w:val="00816C3F"/>
    <w:rsid w:val="00836546"/>
    <w:rsid w:val="00852E70"/>
    <w:rsid w:val="00853447"/>
    <w:rsid w:val="00853E9E"/>
    <w:rsid w:val="00861EFC"/>
    <w:rsid w:val="00865909"/>
    <w:rsid w:val="00866E20"/>
    <w:rsid w:val="00870865"/>
    <w:rsid w:val="00886761"/>
    <w:rsid w:val="008938AE"/>
    <w:rsid w:val="00893FEE"/>
    <w:rsid w:val="008948EC"/>
    <w:rsid w:val="008C68A2"/>
    <w:rsid w:val="008D755B"/>
    <w:rsid w:val="008F3A61"/>
    <w:rsid w:val="008F7D6C"/>
    <w:rsid w:val="00910E66"/>
    <w:rsid w:val="00913050"/>
    <w:rsid w:val="0091378E"/>
    <w:rsid w:val="00921850"/>
    <w:rsid w:val="00930F35"/>
    <w:rsid w:val="00931B8E"/>
    <w:rsid w:val="009408C2"/>
    <w:rsid w:val="009433BC"/>
    <w:rsid w:val="009731D6"/>
    <w:rsid w:val="00974CAC"/>
    <w:rsid w:val="00983FFE"/>
    <w:rsid w:val="009A47D0"/>
    <w:rsid w:val="009B1E46"/>
    <w:rsid w:val="009C7892"/>
    <w:rsid w:val="009D2F74"/>
    <w:rsid w:val="009D733E"/>
    <w:rsid w:val="009F58D9"/>
    <w:rsid w:val="009F61A6"/>
    <w:rsid w:val="009F79FB"/>
    <w:rsid w:val="00A03249"/>
    <w:rsid w:val="00A07EBE"/>
    <w:rsid w:val="00A14E59"/>
    <w:rsid w:val="00A178EB"/>
    <w:rsid w:val="00A236A8"/>
    <w:rsid w:val="00A33D31"/>
    <w:rsid w:val="00A45773"/>
    <w:rsid w:val="00A54D9E"/>
    <w:rsid w:val="00A5728B"/>
    <w:rsid w:val="00A63E5E"/>
    <w:rsid w:val="00A813A5"/>
    <w:rsid w:val="00A862B4"/>
    <w:rsid w:val="00A87A49"/>
    <w:rsid w:val="00A87A83"/>
    <w:rsid w:val="00A904BE"/>
    <w:rsid w:val="00A9068E"/>
    <w:rsid w:val="00AA6991"/>
    <w:rsid w:val="00AB2A51"/>
    <w:rsid w:val="00AC353A"/>
    <w:rsid w:val="00AD37A4"/>
    <w:rsid w:val="00AD61FC"/>
    <w:rsid w:val="00AE4FD3"/>
    <w:rsid w:val="00B0477C"/>
    <w:rsid w:val="00B116BF"/>
    <w:rsid w:val="00B14A24"/>
    <w:rsid w:val="00B1606F"/>
    <w:rsid w:val="00B2233B"/>
    <w:rsid w:val="00B34345"/>
    <w:rsid w:val="00B34E35"/>
    <w:rsid w:val="00B41A65"/>
    <w:rsid w:val="00B423B4"/>
    <w:rsid w:val="00B4270E"/>
    <w:rsid w:val="00B61B8C"/>
    <w:rsid w:val="00B65B54"/>
    <w:rsid w:val="00B75A51"/>
    <w:rsid w:val="00B75C81"/>
    <w:rsid w:val="00B84027"/>
    <w:rsid w:val="00BA00F6"/>
    <w:rsid w:val="00BB5A86"/>
    <w:rsid w:val="00BB7E37"/>
    <w:rsid w:val="00BD7471"/>
    <w:rsid w:val="00BE0321"/>
    <w:rsid w:val="00BE613A"/>
    <w:rsid w:val="00BF6CC5"/>
    <w:rsid w:val="00BF7C6A"/>
    <w:rsid w:val="00C02412"/>
    <w:rsid w:val="00C05074"/>
    <w:rsid w:val="00C0769A"/>
    <w:rsid w:val="00C07BB9"/>
    <w:rsid w:val="00C1289A"/>
    <w:rsid w:val="00C2143D"/>
    <w:rsid w:val="00C339FA"/>
    <w:rsid w:val="00C52B67"/>
    <w:rsid w:val="00C64F1D"/>
    <w:rsid w:val="00C83FF2"/>
    <w:rsid w:val="00C86F39"/>
    <w:rsid w:val="00C94EE8"/>
    <w:rsid w:val="00C970B9"/>
    <w:rsid w:val="00CA2163"/>
    <w:rsid w:val="00CA2176"/>
    <w:rsid w:val="00CA5707"/>
    <w:rsid w:val="00CA7067"/>
    <w:rsid w:val="00CB40A1"/>
    <w:rsid w:val="00CB69B9"/>
    <w:rsid w:val="00CC599E"/>
    <w:rsid w:val="00CD1475"/>
    <w:rsid w:val="00CD2301"/>
    <w:rsid w:val="00CD25C7"/>
    <w:rsid w:val="00CE0C55"/>
    <w:rsid w:val="00CE1589"/>
    <w:rsid w:val="00CE49FE"/>
    <w:rsid w:val="00D02EEC"/>
    <w:rsid w:val="00D1626C"/>
    <w:rsid w:val="00D219E4"/>
    <w:rsid w:val="00D21AB3"/>
    <w:rsid w:val="00D30AA4"/>
    <w:rsid w:val="00D30CA6"/>
    <w:rsid w:val="00D3713D"/>
    <w:rsid w:val="00D3716D"/>
    <w:rsid w:val="00D524C5"/>
    <w:rsid w:val="00D56E9C"/>
    <w:rsid w:val="00D61020"/>
    <w:rsid w:val="00D626BF"/>
    <w:rsid w:val="00D6336E"/>
    <w:rsid w:val="00D74CB3"/>
    <w:rsid w:val="00D82512"/>
    <w:rsid w:val="00DA47AA"/>
    <w:rsid w:val="00DB14AB"/>
    <w:rsid w:val="00DC2F9A"/>
    <w:rsid w:val="00DC57B1"/>
    <w:rsid w:val="00DC6E2C"/>
    <w:rsid w:val="00DD269B"/>
    <w:rsid w:val="00DD3150"/>
    <w:rsid w:val="00DD6463"/>
    <w:rsid w:val="00DD7C62"/>
    <w:rsid w:val="00DE1792"/>
    <w:rsid w:val="00DE71AC"/>
    <w:rsid w:val="00DF0694"/>
    <w:rsid w:val="00DF255D"/>
    <w:rsid w:val="00E03354"/>
    <w:rsid w:val="00E30965"/>
    <w:rsid w:val="00E36BB5"/>
    <w:rsid w:val="00E62AFC"/>
    <w:rsid w:val="00E6310C"/>
    <w:rsid w:val="00E64E03"/>
    <w:rsid w:val="00E670F8"/>
    <w:rsid w:val="00E671AF"/>
    <w:rsid w:val="00E67CDA"/>
    <w:rsid w:val="00E85A55"/>
    <w:rsid w:val="00E95A3A"/>
    <w:rsid w:val="00EA251C"/>
    <w:rsid w:val="00EA520D"/>
    <w:rsid w:val="00EB05CA"/>
    <w:rsid w:val="00EE1E5D"/>
    <w:rsid w:val="00EF0883"/>
    <w:rsid w:val="00EF1A0F"/>
    <w:rsid w:val="00F05D34"/>
    <w:rsid w:val="00F066DF"/>
    <w:rsid w:val="00F078C2"/>
    <w:rsid w:val="00F14DD0"/>
    <w:rsid w:val="00F372D5"/>
    <w:rsid w:val="00F40471"/>
    <w:rsid w:val="00F54885"/>
    <w:rsid w:val="00F82040"/>
    <w:rsid w:val="00F823AF"/>
    <w:rsid w:val="00F93B63"/>
    <w:rsid w:val="00F97D7C"/>
    <w:rsid w:val="00FA1BE3"/>
    <w:rsid w:val="00FB3AB4"/>
    <w:rsid w:val="00FD55F3"/>
    <w:rsid w:val="00FE0EBA"/>
    <w:rsid w:val="00FE1FF1"/>
    <w:rsid w:val="00FF7398"/>
    <w:rsid w:val="16E47350"/>
    <w:rsid w:val="1B5E21D1"/>
    <w:rsid w:val="1BC63EDB"/>
    <w:rsid w:val="1EC15122"/>
    <w:rsid w:val="2071378D"/>
    <w:rsid w:val="26C72500"/>
    <w:rsid w:val="2A8D4718"/>
    <w:rsid w:val="2C962149"/>
    <w:rsid w:val="324569D1"/>
    <w:rsid w:val="3CA26FC5"/>
    <w:rsid w:val="3E7A388C"/>
    <w:rsid w:val="3FA80BB5"/>
    <w:rsid w:val="44805FFE"/>
    <w:rsid w:val="541401D8"/>
    <w:rsid w:val="5A837454"/>
    <w:rsid w:val="5BA063D8"/>
    <w:rsid w:val="5E24582B"/>
    <w:rsid w:val="5FD56B8C"/>
    <w:rsid w:val="62084223"/>
    <w:rsid w:val="67CC14F0"/>
    <w:rsid w:val="68611752"/>
    <w:rsid w:val="6A063C13"/>
    <w:rsid w:val="6A1E6888"/>
    <w:rsid w:val="6A75343A"/>
    <w:rsid w:val="6FD02011"/>
    <w:rsid w:val="799E773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627DB3"/>
    <w:pPr>
      <w:widowControl w:val="0"/>
      <w:jc w:val="both"/>
    </w:pPr>
    <w:rPr>
      <w:rFonts w:ascii="Times New Roman" w:hAnsi="Times New Roman"/>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627DB3"/>
    <w:pPr>
      <w:jc w:val="left"/>
    </w:pPr>
    <w:rPr>
      <w:kern w:val="0"/>
      <w:sz w:val="20"/>
    </w:rPr>
  </w:style>
  <w:style w:type="character" w:customStyle="1" w:styleId="CommentTextChar">
    <w:name w:val="Comment Text Char"/>
    <w:basedOn w:val="DefaultParagraphFont"/>
    <w:link w:val="CommentText"/>
    <w:uiPriority w:val="99"/>
    <w:semiHidden/>
    <w:locked/>
    <w:rsid w:val="00627DB3"/>
    <w:rPr>
      <w:rFonts w:ascii="Times New Roman" w:hAnsi="Times New Roman" w:cs="Times New Roman"/>
      <w:sz w:val="21"/>
    </w:rPr>
  </w:style>
  <w:style w:type="paragraph" w:styleId="CommentSubject">
    <w:name w:val="annotation subject"/>
    <w:basedOn w:val="CommentText"/>
    <w:next w:val="CommentText"/>
    <w:link w:val="CommentSubjectChar"/>
    <w:uiPriority w:val="99"/>
    <w:semiHidden/>
    <w:rsid w:val="00627DB3"/>
    <w:rPr>
      <w:b/>
      <w:bCs/>
    </w:rPr>
  </w:style>
  <w:style w:type="character" w:customStyle="1" w:styleId="CommentSubjectChar">
    <w:name w:val="Comment Subject Char"/>
    <w:basedOn w:val="CommentTextChar"/>
    <w:link w:val="CommentSubject"/>
    <w:uiPriority w:val="99"/>
    <w:semiHidden/>
    <w:locked/>
    <w:rsid w:val="00627DB3"/>
    <w:rPr>
      <w:b/>
    </w:rPr>
  </w:style>
  <w:style w:type="paragraph" w:styleId="BodyText">
    <w:name w:val="Body Text"/>
    <w:basedOn w:val="Normal"/>
    <w:link w:val="BodyTextChar"/>
    <w:uiPriority w:val="99"/>
    <w:rsid w:val="00627DB3"/>
    <w:rPr>
      <w:sz w:val="24"/>
      <w:szCs w:val="28"/>
    </w:rPr>
  </w:style>
  <w:style w:type="character" w:customStyle="1" w:styleId="BodyTextChar">
    <w:name w:val="Body Text Char"/>
    <w:basedOn w:val="DefaultParagraphFont"/>
    <w:link w:val="BodyText"/>
    <w:uiPriority w:val="99"/>
    <w:semiHidden/>
    <w:locked/>
    <w:rsid w:val="00627DB3"/>
    <w:rPr>
      <w:rFonts w:cs="Times New Roman"/>
      <w:sz w:val="21"/>
      <w:szCs w:val="21"/>
    </w:rPr>
  </w:style>
  <w:style w:type="paragraph" w:styleId="PlainText">
    <w:name w:val="Plain Text"/>
    <w:basedOn w:val="Normal"/>
    <w:link w:val="PlainTextChar2"/>
    <w:uiPriority w:val="99"/>
    <w:rsid w:val="00627DB3"/>
    <w:rPr>
      <w:rFonts w:ascii="宋体" w:hAnsi="Courier New"/>
      <w:kern w:val="0"/>
      <w:szCs w:val="20"/>
    </w:rPr>
  </w:style>
  <w:style w:type="character" w:customStyle="1" w:styleId="PlainTextChar">
    <w:name w:val="Plain Text Char"/>
    <w:basedOn w:val="DefaultParagraphFont"/>
    <w:link w:val="PlainText"/>
    <w:uiPriority w:val="99"/>
    <w:locked/>
    <w:rsid w:val="00627DB3"/>
    <w:rPr>
      <w:rFonts w:ascii="宋体" w:eastAsia="宋体" w:hAnsi="Courier New" w:cs="Times New Roman"/>
      <w:sz w:val="21"/>
    </w:rPr>
  </w:style>
  <w:style w:type="paragraph" w:styleId="BalloonText">
    <w:name w:val="Balloon Text"/>
    <w:basedOn w:val="Normal"/>
    <w:link w:val="BalloonTextChar"/>
    <w:uiPriority w:val="99"/>
    <w:semiHidden/>
    <w:locked/>
    <w:rsid w:val="00627DB3"/>
    <w:rPr>
      <w:sz w:val="18"/>
      <w:szCs w:val="18"/>
    </w:rPr>
  </w:style>
  <w:style w:type="character" w:customStyle="1" w:styleId="BalloonTextChar">
    <w:name w:val="Balloon Text Char"/>
    <w:basedOn w:val="DefaultParagraphFont"/>
    <w:link w:val="BalloonText"/>
    <w:uiPriority w:val="99"/>
    <w:semiHidden/>
    <w:locked/>
    <w:rsid w:val="00627DB3"/>
    <w:rPr>
      <w:rFonts w:cs="Times New Roman"/>
      <w:sz w:val="2"/>
    </w:rPr>
  </w:style>
  <w:style w:type="paragraph" w:styleId="Footer">
    <w:name w:val="footer"/>
    <w:basedOn w:val="Normal"/>
    <w:link w:val="FooterChar"/>
    <w:uiPriority w:val="99"/>
    <w:semiHidden/>
    <w:rsid w:val="00627DB3"/>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627DB3"/>
    <w:rPr>
      <w:rFonts w:ascii="Times New Roman" w:eastAsia="宋体" w:hAnsi="Times New Roman" w:cs="Times New Roman"/>
      <w:sz w:val="18"/>
    </w:rPr>
  </w:style>
  <w:style w:type="paragraph" w:styleId="Header">
    <w:name w:val="header"/>
    <w:basedOn w:val="Normal"/>
    <w:link w:val="HeaderChar"/>
    <w:uiPriority w:val="99"/>
    <w:semiHidden/>
    <w:rsid w:val="00627DB3"/>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627DB3"/>
    <w:rPr>
      <w:rFonts w:ascii="Times New Roman" w:eastAsia="宋体" w:hAnsi="Times New Roman" w:cs="Times New Roman"/>
      <w:sz w:val="18"/>
    </w:rPr>
  </w:style>
  <w:style w:type="paragraph" w:styleId="HTMLPreformatted">
    <w:name w:val="HTML Preformatted"/>
    <w:basedOn w:val="Normal"/>
    <w:link w:val="HTMLPreformattedChar"/>
    <w:uiPriority w:val="99"/>
    <w:rsid w:val="00627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szCs w:val="24"/>
    </w:rPr>
  </w:style>
  <w:style w:type="character" w:customStyle="1" w:styleId="HTMLPreformattedChar">
    <w:name w:val="HTML Preformatted Char"/>
    <w:basedOn w:val="DefaultParagraphFont"/>
    <w:link w:val="HTMLPreformatted"/>
    <w:uiPriority w:val="99"/>
    <w:locked/>
    <w:rsid w:val="00627DB3"/>
    <w:rPr>
      <w:rFonts w:ascii="宋体" w:eastAsia="宋体" w:cs="Times New Roman"/>
      <w:kern w:val="0"/>
      <w:sz w:val="24"/>
    </w:rPr>
  </w:style>
  <w:style w:type="paragraph" w:styleId="NormalWeb">
    <w:name w:val="Normal (Web)"/>
    <w:basedOn w:val="Normal"/>
    <w:uiPriority w:val="99"/>
    <w:rsid w:val="00627DB3"/>
    <w:pPr>
      <w:widowControl/>
      <w:spacing w:before="100" w:beforeAutospacing="1" w:after="100" w:afterAutospacing="1"/>
      <w:jc w:val="left"/>
    </w:pPr>
    <w:rPr>
      <w:rFonts w:ascii="宋体" w:hAnsi="宋体" w:cs="宋体"/>
      <w:color w:val="000000"/>
      <w:kern w:val="0"/>
      <w:sz w:val="24"/>
      <w:szCs w:val="24"/>
    </w:rPr>
  </w:style>
  <w:style w:type="character" w:styleId="PageNumber">
    <w:name w:val="page number"/>
    <w:basedOn w:val="DefaultParagraphFont"/>
    <w:uiPriority w:val="99"/>
    <w:rsid w:val="00627DB3"/>
    <w:rPr>
      <w:rFonts w:cs="Times New Roman"/>
    </w:rPr>
  </w:style>
  <w:style w:type="character" w:styleId="Hyperlink">
    <w:name w:val="Hyperlink"/>
    <w:basedOn w:val="DefaultParagraphFont"/>
    <w:uiPriority w:val="99"/>
    <w:rsid w:val="00627DB3"/>
    <w:rPr>
      <w:rFonts w:cs="Times New Roman"/>
      <w:color w:val="0000FF"/>
      <w:u w:val="single"/>
    </w:rPr>
  </w:style>
  <w:style w:type="character" w:styleId="CommentReference">
    <w:name w:val="annotation reference"/>
    <w:basedOn w:val="DefaultParagraphFont"/>
    <w:uiPriority w:val="99"/>
    <w:semiHidden/>
    <w:rsid w:val="00627DB3"/>
    <w:rPr>
      <w:rFonts w:cs="Times New Roman"/>
      <w:sz w:val="21"/>
    </w:rPr>
  </w:style>
  <w:style w:type="character" w:customStyle="1" w:styleId="PlainTextChar1">
    <w:name w:val="Plain Text Char1"/>
    <w:uiPriority w:val="99"/>
    <w:semiHidden/>
    <w:locked/>
    <w:rsid w:val="00627DB3"/>
    <w:rPr>
      <w:rFonts w:ascii="宋体" w:hAnsi="Courier New"/>
      <w:sz w:val="21"/>
    </w:rPr>
  </w:style>
  <w:style w:type="character" w:customStyle="1" w:styleId="PlainTextChar2">
    <w:name w:val="Plain Text Char2"/>
    <w:link w:val="PlainText"/>
    <w:uiPriority w:val="99"/>
    <w:semiHidden/>
    <w:locked/>
    <w:rsid w:val="00627DB3"/>
    <w:rPr>
      <w:rFonts w:ascii="宋体" w:eastAsia="宋体" w:hAnsi="Courier New"/>
      <w:sz w:val="21"/>
    </w:rPr>
  </w:style>
  <w:style w:type="paragraph" w:styleId="ListParagraph">
    <w:name w:val="List Paragraph"/>
    <w:basedOn w:val="Normal"/>
    <w:uiPriority w:val="99"/>
    <w:qFormat/>
    <w:rsid w:val="00627DB3"/>
    <w:pPr>
      <w:ind w:firstLineChars="200" w:firstLine="420"/>
    </w:pPr>
  </w:style>
  <w:style w:type="character" w:customStyle="1" w:styleId="Char">
    <w:name w:val="纯文本 Char"/>
    <w:uiPriority w:val="99"/>
    <w:rsid w:val="00627DB3"/>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88</TotalTime>
  <Pages>24</Pages>
  <Words>2264</Words>
  <Characters>12905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48</cp:revision>
  <cp:lastPrinted>2018-11-17T02:58:00Z</cp:lastPrinted>
  <dcterms:created xsi:type="dcterms:W3CDTF">2017-03-06T09:02:00Z</dcterms:created>
  <dcterms:modified xsi:type="dcterms:W3CDTF">2018-11-17T05:43:00Z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2052-10.1.0.7668</vt:lpwstr>
  </property>
</Properties>
</file>