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0C5" w:rsidRDefault="00A520C5">
      <w:pPr>
        <w:adjustRightInd w:val="0"/>
        <w:snapToGrid w:val="0"/>
        <w:spacing w:line="300" w:lineRule="auto"/>
        <w:jc w:val="center"/>
        <w:rPr>
          <w:rFonts w:ascii="宋体"/>
          <w:b/>
          <w:sz w:val="32"/>
          <w:szCs w:val="32"/>
          <w:u w:val="single"/>
        </w:rPr>
      </w:pPr>
    </w:p>
    <w:p w:rsidR="00A520C5" w:rsidRDefault="00A520C5">
      <w:pPr>
        <w:adjustRightInd w:val="0"/>
        <w:snapToGrid w:val="0"/>
        <w:spacing w:line="300" w:lineRule="auto"/>
        <w:jc w:val="center"/>
        <w:rPr>
          <w:rFonts w:ascii="宋体"/>
          <w:b/>
          <w:sz w:val="32"/>
          <w:szCs w:val="32"/>
          <w:u w:val="single"/>
        </w:rPr>
      </w:pPr>
    </w:p>
    <w:p w:rsidR="00A520C5" w:rsidRDefault="00A520C5">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A520C5" w:rsidRDefault="00A520C5">
      <w:pPr>
        <w:spacing w:line="480" w:lineRule="auto"/>
        <w:jc w:val="center"/>
        <w:rPr>
          <w:rFonts w:ascii="方正小标宋简体" w:eastAsia="方正小标宋简体" w:hAnsi="Batang"/>
          <w:kern w:val="0"/>
          <w:sz w:val="36"/>
          <w:szCs w:val="36"/>
        </w:rPr>
      </w:pPr>
      <w:r>
        <w:rPr>
          <w:rFonts w:ascii="方正小标宋简体" w:eastAsia="方正小标宋简体" w:hAnsi="Batang" w:hint="eastAsia"/>
          <w:kern w:val="0"/>
          <w:sz w:val="36"/>
          <w:szCs w:val="36"/>
        </w:rPr>
        <w:t>管理工程学院物流实验室升级改造</w:t>
      </w:r>
    </w:p>
    <w:p w:rsidR="00A520C5" w:rsidRDefault="00A520C5">
      <w:pPr>
        <w:ind w:leftChars="-90" w:left="-138" w:hangingChars="24" w:hanging="51"/>
        <w:jc w:val="center"/>
        <w:rPr>
          <w:rFonts w:ascii="黑体" w:eastAsia="黑体"/>
          <w:b/>
          <w:snapToGrid w:val="0"/>
          <w:szCs w:val="21"/>
        </w:rPr>
      </w:pPr>
    </w:p>
    <w:p w:rsidR="00A520C5" w:rsidRDefault="00A520C5">
      <w:pPr>
        <w:ind w:leftChars="-90" w:left="-138" w:hangingChars="24" w:hanging="51"/>
        <w:jc w:val="center"/>
        <w:rPr>
          <w:rFonts w:ascii="黑体" w:eastAsia="黑体"/>
          <w:b/>
          <w:snapToGrid w:val="0"/>
          <w:szCs w:val="21"/>
        </w:rPr>
      </w:pPr>
    </w:p>
    <w:p w:rsidR="00A520C5" w:rsidRDefault="00A520C5">
      <w:pPr>
        <w:ind w:leftChars="-90" w:left="-138" w:hangingChars="24" w:hanging="51"/>
        <w:jc w:val="center"/>
        <w:rPr>
          <w:rFonts w:ascii="黑体" w:eastAsia="黑体"/>
          <w:b/>
          <w:snapToGrid w:val="0"/>
          <w:szCs w:val="21"/>
        </w:rPr>
      </w:pPr>
    </w:p>
    <w:p w:rsidR="00A520C5" w:rsidRDefault="00A520C5">
      <w:pPr>
        <w:ind w:leftChars="-90" w:left="-138" w:hangingChars="24" w:hanging="51"/>
        <w:jc w:val="center"/>
        <w:rPr>
          <w:rFonts w:ascii="黑体" w:eastAsia="黑体"/>
          <w:b/>
          <w:snapToGrid w:val="0"/>
          <w:szCs w:val="21"/>
        </w:rPr>
      </w:pPr>
    </w:p>
    <w:p w:rsidR="00A520C5" w:rsidRDefault="00A520C5">
      <w:pPr>
        <w:ind w:leftChars="-90" w:left="-138" w:hangingChars="24" w:hanging="51"/>
        <w:jc w:val="center"/>
        <w:rPr>
          <w:rFonts w:ascii="黑体" w:eastAsia="黑体"/>
          <w:b/>
          <w:snapToGrid w:val="0"/>
          <w:szCs w:val="21"/>
        </w:rPr>
      </w:pPr>
    </w:p>
    <w:p w:rsidR="00A520C5" w:rsidRDefault="00A520C5">
      <w:pPr>
        <w:ind w:leftChars="-90" w:left="-138" w:hangingChars="24" w:hanging="51"/>
        <w:jc w:val="center"/>
        <w:rPr>
          <w:rFonts w:ascii="黑体" w:eastAsia="黑体"/>
          <w:b/>
          <w:snapToGrid w:val="0"/>
          <w:szCs w:val="21"/>
        </w:rPr>
      </w:pPr>
    </w:p>
    <w:p w:rsidR="00A520C5" w:rsidRDefault="00A520C5">
      <w:pPr>
        <w:ind w:leftChars="-90" w:left="-138" w:hangingChars="24" w:hanging="51"/>
        <w:jc w:val="center"/>
        <w:rPr>
          <w:rFonts w:ascii="黑体" w:eastAsia="黑体"/>
          <w:b/>
          <w:snapToGrid w:val="0"/>
          <w:szCs w:val="21"/>
        </w:rPr>
      </w:pPr>
    </w:p>
    <w:p w:rsidR="00A520C5" w:rsidRDefault="00A520C5">
      <w:pPr>
        <w:ind w:leftChars="-90" w:left="-138" w:hangingChars="24" w:hanging="51"/>
        <w:jc w:val="center"/>
        <w:rPr>
          <w:rFonts w:ascii="黑体" w:eastAsia="黑体"/>
          <w:b/>
          <w:snapToGrid w:val="0"/>
          <w:szCs w:val="21"/>
        </w:rPr>
      </w:pPr>
    </w:p>
    <w:p w:rsidR="00A520C5" w:rsidRDefault="00A520C5">
      <w:pPr>
        <w:jc w:val="center"/>
        <w:rPr>
          <w:rFonts w:ascii="黑体" w:eastAsia="黑体"/>
          <w:b/>
          <w:snapToGrid w:val="0"/>
          <w:sz w:val="84"/>
          <w:szCs w:val="84"/>
        </w:rPr>
      </w:pPr>
      <w:r>
        <w:rPr>
          <w:rFonts w:ascii="黑体" w:eastAsia="黑体" w:hint="eastAsia"/>
          <w:b/>
          <w:snapToGrid w:val="0"/>
          <w:sz w:val="84"/>
          <w:szCs w:val="84"/>
        </w:rPr>
        <w:t>招标文件</w:t>
      </w:r>
    </w:p>
    <w:p w:rsidR="00A520C5" w:rsidRDefault="00A520C5">
      <w:pPr>
        <w:pStyle w:val="PlainText"/>
        <w:adjustRightInd w:val="0"/>
        <w:snapToGrid w:val="0"/>
        <w:spacing w:line="300" w:lineRule="auto"/>
        <w:jc w:val="center"/>
        <w:rPr>
          <w:rFonts w:ascii="Times New Roman" w:eastAsia="黑体" w:hAnsi="Times New Roman"/>
          <w:sz w:val="28"/>
          <w:szCs w:val="28"/>
        </w:rPr>
      </w:pPr>
    </w:p>
    <w:p w:rsidR="00A520C5" w:rsidRDefault="00A520C5">
      <w:pPr>
        <w:adjustRightInd w:val="0"/>
        <w:snapToGrid w:val="0"/>
        <w:spacing w:line="300" w:lineRule="auto"/>
        <w:jc w:val="center"/>
        <w:rPr>
          <w:rFonts w:eastAsia="黑体"/>
          <w:snapToGrid w:val="0"/>
          <w:szCs w:val="21"/>
        </w:rPr>
      </w:pPr>
      <w:r>
        <w:rPr>
          <w:rFonts w:eastAsia="黑体" w:hint="eastAsia"/>
          <w:snapToGrid w:val="0"/>
          <w:sz w:val="28"/>
          <w:szCs w:val="28"/>
        </w:rPr>
        <w:t>项目编号：</w:t>
      </w:r>
      <w:r>
        <w:rPr>
          <w:rFonts w:eastAsia="黑体"/>
          <w:snapToGrid w:val="0"/>
          <w:sz w:val="28"/>
          <w:szCs w:val="28"/>
        </w:rPr>
        <w:t>HGZB20180190</w:t>
      </w:r>
      <w:r>
        <w:rPr>
          <w:rFonts w:eastAsia="黑体"/>
          <w:snapToGrid w:val="0"/>
          <w:szCs w:val="21"/>
        </w:rPr>
        <w:t xml:space="preserve"> </w:t>
      </w:r>
    </w:p>
    <w:p w:rsidR="00A520C5" w:rsidRDefault="00A520C5">
      <w:pPr>
        <w:adjustRightInd w:val="0"/>
        <w:snapToGrid w:val="0"/>
        <w:spacing w:line="300" w:lineRule="auto"/>
        <w:jc w:val="center"/>
        <w:rPr>
          <w:rFonts w:eastAsia="黑体"/>
          <w:snapToGrid w:val="0"/>
          <w:szCs w:val="21"/>
        </w:rPr>
      </w:pPr>
    </w:p>
    <w:p w:rsidR="00A520C5" w:rsidRDefault="00A520C5">
      <w:pPr>
        <w:adjustRightInd w:val="0"/>
        <w:snapToGrid w:val="0"/>
        <w:spacing w:line="300" w:lineRule="auto"/>
        <w:jc w:val="center"/>
        <w:rPr>
          <w:rFonts w:eastAsia="黑体"/>
          <w:snapToGrid w:val="0"/>
          <w:szCs w:val="21"/>
        </w:rPr>
      </w:pPr>
    </w:p>
    <w:p w:rsidR="00A520C5" w:rsidRDefault="00A520C5">
      <w:pPr>
        <w:adjustRightInd w:val="0"/>
        <w:snapToGrid w:val="0"/>
        <w:spacing w:line="300" w:lineRule="auto"/>
        <w:jc w:val="center"/>
        <w:rPr>
          <w:rFonts w:eastAsia="黑体"/>
          <w:snapToGrid w:val="0"/>
          <w:szCs w:val="21"/>
        </w:rPr>
      </w:pPr>
    </w:p>
    <w:p w:rsidR="00A520C5" w:rsidRDefault="00A520C5">
      <w:pPr>
        <w:adjustRightInd w:val="0"/>
        <w:snapToGrid w:val="0"/>
        <w:spacing w:line="300" w:lineRule="auto"/>
        <w:jc w:val="center"/>
        <w:rPr>
          <w:rFonts w:eastAsia="黑体"/>
          <w:snapToGrid w:val="0"/>
          <w:szCs w:val="21"/>
        </w:rPr>
      </w:pPr>
    </w:p>
    <w:p w:rsidR="00A520C5" w:rsidRDefault="00A520C5">
      <w:pPr>
        <w:adjustRightInd w:val="0"/>
        <w:snapToGrid w:val="0"/>
        <w:spacing w:line="300" w:lineRule="auto"/>
        <w:jc w:val="center"/>
        <w:rPr>
          <w:rFonts w:eastAsia="黑体"/>
          <w:snapToGrid w:val="0"/>
          <w:szCs w:val="21"/>
        </w:rPr>
      </w:pPr>
    </w:p>
    <w:p w:rsidR="00A520C5" w:rsidRDefault="00A520C5">
      <w:pPr>
        <w:adjustRightInd w:val="0"/>
        <w:snapToGrid w:val="0"/>
        <w:spacing w:line="300" w:lineRule="auto"/>
        <w:jc w:val="center"/>
        <w:rPr>
          <w:rFonts w:eastAsia="黑体"/>
          <w:snapToGrid w:val="0"/>
          <w:szCs w:val="21"/>
        </w:rPr>
      </w:pPr>
    </w:p>
    <w:p w:rsidR="00A520C5" w:rsidRDefault="00A520C5">
      <w:pPr>
        <w:adjustRightInd w:val="0"/>
        <w:snapToGrid w:val="0"/>
        <w:spacing w:line="300" w:lineRule="auto"/>
        <w:jc w:val="center"/>
        <w:rPr>
          <w:rFonts w:eastAsia="黑体"/>
          <w:snapToGrid w:val="0"/>
          <w:szCs w:val="21"/>
        </w:rPr>
      </w:pPr>
    </w:p>
    <w:p w:rsidR="00A520C5" w:rsidRDefault="00A520C5">
      <w:pPr>
        <w:adjustRightInd w:val="0"/>
        <w:snapToGrid w:val="0"/>
        <w:spacing w:line="300" w:lineRule="auto"/>
        <w:jc w:val="center"/>
        <w:rPr>
          <w:rFonts w:eastAsia="黑体"/>
          <w:snapToGrid w:val="0"/>
          <w:szCs w:val="21"/>
        </w:rPr>
      </w:pPr>
    </w:p>
    <w:p w:rsidR="00A520C5" w:rsidRDefault="00A520C5">
      <w:pPr>
        <w:adjustRightInd w:val="0"/>
        <w:snapToGrid w:val="0"/>
        <w:spacing w:line="300" w:lineRule="auto"/>
        <w:jc w:val="center"/>
        <w:rPr>
          <w:rFonts w:eastAsia="黑体"/>
          <w:snapToGrid w:val="0"/>
          <w:szCs w:val="21"/>
        </w:rPr>
      </w:pPr>
    </w:p>
    <w:p w:rsidR="00A520C5" w:rsidRDefault="00A520C5">
      <w:pPr>
        <w:adjustRightInd w:val="0"/>
        <w:snapToGrid w:val="0"/>
        <w:spacing w:line="300" w:lineRule="auto"/>
        <w:jc w:val="center"/>
        <w:rPr>
          <w:rFonts w:eastAsia="黑体"/>
          <w:snapToGrid w:val="0"/>
          <w:szCs w:val="21"/>
        </w:rPr>
      </w:pPr>
    </w:p>
    <w:p w:rsidR="00A520C5" w:rsidRDefault="00A520C5">
      <w:pPr>
        <w:adjustRightInd w:val="0"/>
        <w:snapToGrid w:val="0"/>
        <w:spacing w:line="300" w:lineRule="auto"/>
        <w:rPr>
          <w:rFonts w:eastAsia="黑体"/>
          <w:snapToGrid w:val="0"/>
          <w:szCs w:val="21"/>
          <w:u w:val="single"/>
        </w:rPr>
      </w:pPr>
    </w:p>
    <w:p w:rsidR="00A520C5" w:rsidRDefault="00A520C5">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A520C5" w:rsidRDefault="00A520C5">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 </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12</w:t>
      </w:r>
      <w:r>
        <w:rPr>
          <w:rFonts w:ascii="方正小标宋简体" w:eastAsia="方正小标宋简体" w:hAnsi="宋体" w:hint="eastAsia"/>
          <w:b/>
          <w:sz w:val="30"/>
          <w:szCs w:val="30"/>
        </w:rPr>
        <w:t>月</w:t>
      </w:r>
      <w:r>
        <w:rPr>
          <w:rFonts w:ascii="方正小标宋简体" w:eastAsia="方正小标宋简体" w:hAnsi="宋体"/>
          <w:b/>
          <w:sz w:val="30"/>
          <w:szCs w:val="30"/>
        </w:rPr>
        <w:t>26</w:t>
      </w:r>
      <w:r>
        <w:rPr>
          <w:rFonts w:ascii="方正小标宋简体" w:eastAsia="方正小标宋简体" w:hAnsi="宋体" w:hint="eastAsia"/>
          <w:b/>
          <w:sz w:val="30"/>
          <w:szCs w:val="30"/>
        </w:rPr>
        <w:t>日</w:t>
      </w:r>
    </w:p>
    <w:p w:rsidR="00A520C5" w:rsidRDefault="00A520C5">
      <w:pPr>
        <w:ind w:rightChars="1160" w:right="2436"/>
        <w:rPr>
          <w:rFonts w:ascii="宋体"/>
          <w:b/>
          <w:sz w:val="30"/>
          <w:szCs w:val="30"/>
        </w:rPr>
      </w:pPr>
      <w:r>
        <w:rPr>
          <w:rFonts w:ascii="宋体"/>
          <w:b/>
          <w:sz w:val="30"/>
          <w:szCs w:val="30"/>
        </w:rPr>
        <w:br w:type="page"/>
      </w:r>
    </w:p>
    <w:p w:rsidR="00A520C5" w:rsidRDefault="00A520C5">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A520C5" w:rsidRDefault="00A520C5">
      <w:pPr>
        <w:ind w:rightChars="1160" w:right="2436"/>
        <w:jc w:val="center"/>
        <w:rPr>
          <w:rFonts w:ascii="宋体"/>
          <w:b/>
          <w:szCs w:val="21"/>
        </w:rPr>
      </w:pPr>
    </w:p>
    <w:p w:rsidR="00A520C5" w:rsidRDefault="00A520C5">
      <w:pPr>
        <w:ind w:rightChars="1160" w:right="2436"/>
        <w:jc w:val="center"/>
        <w:rPr>
          <w:rFonts w:ascii="宋体"/>
          <w:b/>
          <w:szCs w:val="21"/>
        </w:rPr>
      </w:pPr>
    </w:p>
    <w:p w:rsidR="00A520C5" w:rsidRDefault="00A520C5">
      <w:pPr>
        <w:jc w:val="center"/>
        <w:rPr>
          <w:rFonts w:ascii="宋体"/>
          <w:sz w:val="28"/>
        </w:rPr>
      </w:pPr>
    </w:p>
    <w:p w:rsidR="00A520C5" w:rsidRDefault="00A520C5">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A520C5" w:rsidRDefault="00A520C5">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11</w:t>
      </w:r>
    </w:p>
    <w:p w:rsidR="00A520C5" w:rsidRDefault="00A520C5">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19</w:t>
      </w:r>
    </w:p>
    <w:p w:rsidR="00A520C5" w:rsidRDefault="00A520C5">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20</w:t>
      </w:r>
    </w:p>
    <w:p w:rsidR="00A520C5" w:rsidRDefault="00A520C5">
      <w:pPr>
        <w:rPr>
          <w:rFonts w:ascii="宋体"/>
          <w:sz w:val="28"/>
        </w:rPr>
      </w:pPr>
    </w:p>
    <w:p w:rsidR="00A520C5" w:rsidRDefault="00A520C5">
      <w:pPr>
        <w:spacing w:line="360" w:lineRule="auto"/>
        <w:ind w:firstLineChars="200" w:firstLine="420"/>
        <w:rPr>
          <w:rFonts w:ascii="宋体"/>
          <w:bCs/>
          <w:szCs w:val="21"/>
        </w:rPr>
      </w:pPr>
    </w:p>
    <w:p w:rsidR="00A520C5" w:rsidRDefault="00A520C5">
      <w:pPr>
        <w:ind w:firstLineChars="200" w:firstLine="420"/>
        <w:rPr>
          <w:rFonts w:ascii="宋体"/>
          <w:bCs/>
          <w:szCs w:val="21"/>
        </w:rPr>
      </w:pPr>
    </w:p>
    <w:p w:rsidR="00A520C5" w:rsidRDefault="00A520C5">
      <w:pPr>
        <w:widowControl/>
        <w:rPr>
          <w:rFonts w:ascii="宋体"/>
          <w:bCs/>
          <w:szCs w:val="21"/>
        </w:rPr>
      </w:pPr>
      <w:r>
        <w:rPr>
          <w:rFonts w:ascii="宋体" w:hAnsi="宋体"/>
          <w:bCs/>
          <w:szCs w:val="21"/>
        </w:rPr>
        <w:t xml:space="preserve">       </w:t>
      </w:r>
    </w:p>
    <w:p w:rsidR="00A520C5" w:rsidRDefault="00A520C5">
      <w:pPr>
        <w:tabs>
          <w:tab w:val="center" w:pos="4082"/>
        </w:tabs>
        <w:spacing w:line="480" w:lineRule="exact"/>
        <w:rPr>
          <w:rFonts w:ascii="宋体"/>
          <w:b/>
          <w:szCs w:val="21"/>
        </w:rPr>
      </w:pPr>
    </w:p>
    <w:p w:rsidR="00A520C5" w:rsidRDefault="00A520C5">
      <w:pPr>
        <w:tabs>
          <w:tab w:val="center" w:pos="4082"/>
        </w:tabs>
        <w:spacing w:line="480" w:lineRule="exact"/>
        <w:jc w:val="center"/>
        <w:rPr>
          <w:rFonts w:ascii="宋体"/>
          <w:szCs w:val="21"/>
        </w:rPr>
      </w:pPr>
    </w:p>
    <w:p w:rsidR="00A520C5" w:rsidRDefault="00A520C5"/>
    <w:p w:rsidR="00A520C5" w:rsidRDefault="00A520C5"/>
    <w:p w:rsidR="00A520C5" w:rsidRDefault="00A520C5"/>
    <w:p w:rsidR="00A520C5" w:rsidRDefault="00A520C5"/>
    <w:p w:rsidR="00A520C5" w:rsidRDefault="00A520C5"/>
    <w:p w:rsidR="00A520C5" w:rsidRDefault="00A520C5"/>
    <w:p w:rsidR="00A520C5" w:rsidRDefault="00A520C5"/>
    <w:p w:rsidR="00A520C5" w:rsidRDefault="00A520C5"/>
    <w:p w:rsidR="00A520C5" w:rsidRDefault="00A520C5"/>
    <w:p w:rsidR="00A520C5" w:rsidRDefault="00A520C5"/>
    <w:p w:rsidR="00A520C5" w:rsidRDefault="00A520C5"/>
    <w:p w:rsidR="00A520C5" w:rsidRDefault="00A520C5"/>
    <w:p w:rsidR="00A520C5" w:rsidRDefault="00A520C5"/>
    <w:p w:rsidR="00A520C5" w:rsidRDefault="00A520C5"/>
    <w:p w:rsidR="00A520C5" w:rsidRDefault="00A520C5"/>
    <w:p w:rsidR="00A520C5" w:rsidRDefault="00A520C5"/>
    <w:p w:rsidR="00A520C5" w:rsidRDefault="00A520C5"/>
    <w:p w:rsidR="00A520C5" w:rsidRDefault="00A520C5"/>
    <w:p w:rsidR="00A520C5" w:rsidRDefault="00A520C5">
      <w:pPr>
        <w:spacing w:line="360" w:lineRule="exact"/>
        <w:jc w:val="center"/>
        <w:rPr>
          <w:rFonts w:ascii="方正小标宋简体" w:eastAsia="方正小标宋简体"/>
          <w:sz w:val="32"/>
          <w:szCs w:val="32"/>
        </w:rPr>
      </w:pPr>
      <w:r>
        <w:rPr>
          <w:rFonts w:ascii="方正小标宋简体" w:eastAsia="方正小标宋简体" w:hAnsi="宋体" w:hint="eastAsia"/>
          <w:sz w:val="32"/>
          <w:szCs w:val="32"/>
        </w:rPr>
        <w:t>第一章</w:t>
      </w:r>
      <w:r>
        <w:rPr>
          <w:rFonts w:ascii="方正小标宋简体" w:eastAsia="方正小标宋简体" w:hAnsi="宋体"/>
          <w:sz w:val="32"/>
          <w:szCs w:val="32"/>
        </w:rPr>
        <w:t xml:space="preserve"> </w:t>
      </w:r>
      <w:r>
        <w:rPr>
          <w:rFonts w:ascii="方正小标宋简体" w:eastAsia="方正小标宋简体" w:hAnsi="宋体" w:hint="eastAsia"/>
          <w:sz w:val="32"/>
          <w:szCs w:val="32"/>
        </w:rPr>
        <w:t>投标须知</w:t>
      </w:r>
    </w:p>
    <w:p w:rsidR="00A520C5" w:rsidRDefault="00A520C5">
      <w:pPr>
        <w:spacing w:line="420" w:lineRule="exact"/>
        <w:ind w:firstLineChars="200" w:firstLine="480"/>
        <w:rPr>
          <w:rFonts w:ascii="宋体"/>
          <w:sz w:val="24"/>
          <w:szCs w:val="24"/>
        </w:rPr>
      </w:pPr>
      <w:r>
        <w:rPr>
          <w:rFonts w:ascii="宋体" w:hAnsi="宋体" w:hint="eastAsia"/>
          <w:sz w:val="24"/>
          <w:szCs w:val="24"/>
        </w:rPr>
        <w:t>一</w:t>
      </w:r>
      <w:r>
        <w:rPr>
          <w:rFonts w:ascii="宋体" w:hAnsi="宋体" w:cs="仿宋" w:hint="eastAsia"/>
          <w:sz w:val="24"/>
          <w:szCs w:val="24"/>
        </w:rPr>
        <w:t>、</w:t>
      </w:r>
      <w:r>
        <w:rPr>
          <w:rFonts w:ascii="宋体" w:hAnsi="宋体" w:hint="eastAsia"/>
          <w:sz w:val="24"/>
          <w:szCs w:val="24"/>
        </w:rPr>
        <w:t>招标项目</w:t>
      </w:r>
      <w:r>
        <w:rPr>
          <w:rFonts w:ascii="宋体" w:hAnsi="宋体"/>
          <w:sz w:val="24"/>
          <w:szCs w:val="24"/>
        </w:rPr>
        <w:t xml:space="preserve"> </w:t>
      </w:r>
    </w:p>
    <w:p w:rsidR="00A520C5" w:rsidRDefault="00A520C5">
      <w:pPr>
        <w:widowControl/>
        <w:spacing w:line="420" w:lineRule="exact"/>
        <w:ind w:firstLineChars="200" w:firstLine="480"/>
        <w:jc w:val="left"/>
        <w:rPr>
          <w:rFonts w:ascii="宋体"/>
          <w:sz w:val="24"/>
          <w:szCs w:val="24"/>
        </w:rPr>
      </w:pPr>
      <w:r>
        <w:rPr>
          <w:rFonts w:ascii="宋体" w:hAnsi="宋体" w:hint="eastAsia"/>
          <w:sz w:val="24"/>
          <w:szCs w:val="24"/>
        </w:rPr>
        <w:t>管理工程学院物流实验室升级改造</w:t>
      </w:r>
    </w:p>
    <w:p w:rsidR="00A520C5" w:rsidRDefault="00A520C5">
      <w:pPr>
        <w:spacing w:line="420" w:lineRule="exact"/>
        <w:ind w:firstLineChars="200" w:firstLine="480"/>
        <w:rPr>
          <w:rFonts w:ascii="宋体"/>
          <w:sz w:val="24"/>
          <w:szCs w:val="24"/>
        </w:rPr>
      </w:pPr>
      <w:r>
        <w:rPr>
          <w:rFonts w:ascii="宋体" w:hAnsi="宋体" w:hint="eastAsia"/>
          <w:sz w:val="24"/>
          <w:szCs w:val="24"/>
        </w:rPr>
        <w:t>项目最高限价：</w:t>
      </w:r>
      <w:r>
        <w:rPr>
          <w:rFonts w:ascii="宋体" w:hAnsi="宋体"/>
          <w:sz w:val="24"/>
        </w:rPr>
        <w:t>85</w:t>
      </w:r>
      <w:r>
        <w:rPr>
          <w:rFonts w:ascii="宋体" w:hAnsi="宋体" w:hint="eastAsia"/>
          <w:sz w:val="24"/>
        </w:rPr>
        <w:t>万元</w:t>
      </w:r>
      <w:r>
        <w:rPr>
          <w:rFonts w:ascii="宋体" w:hAnsi="宋体" w:hint="eastAsia"/>
          <w:sz w:val="24"/>
          <w:szCs w:val="24"/>
        </w:rPr>
        <w:t>。</w:t>
      </w:r>
    </w:p>
    <w:p w:rsidR="00A520C5" w:rsidRDefault="00A520C5">
      <w:pPr>
        <w:spacing w:line="420" w:lineRule="exact"/>
        <w:ind w:firstLineChars="200" w:firstLine="480"/>
        <w:rPr>
          <w:rFonts w:ascii="宋体"/>
          <w:sz w:val="24"/>
          <w:szCs w:val="24"/>
        </w:rPr>
      </w:pPr>
      <w:r>
        <w:rPr>
          <w:rFonts w:ascii="宋体" w:hAnsi="宋体" w:hint="eastAsia"/>
          <w:sz w:val="24"/>
          <w:szCs w:val="24"/>
        </w:rPr>
        <w:t>项目具体要求见招标文件（第二章）。</w:t>
      </w:r>
    </w:p>
    <w:p w:rsidR="00A520C5" w:rsidRDefault="00A520C5">
      <w:pPr>
        <w:widowControl/>
        <w:spacing w:line="420" w:lineRule="exact"/>
        <w:ind w:firstLineChars="200" w:firstLine="480"/>
        <w:jc w:val="left"/>
        <w:rPr>
          <w:rFonts w:ascii="宋体"/>
          <w:sz w:val="24"/>
          <w:szCs w:val="24"/>
        </w:rPr>
      </w:pPr>
      <w:r>
        <w:rPr>
          <w:rFonts w:ascii="宋体" w:hAnsi="宋体" w:hint="eastAsia"/>
          <w:sz w:val="24"/>
          <w:szCs w:val="24"/>
        </w:rPr>
        <w:t>二、投标人的资格条件</w:t>
      </w:r>
    </w:p>
    <w:p w:rsidR="00A520C5" w:rsidRDefault="00A520C5">
      <w:pPr>
        <w:widowControl/>
        <w:spacing w:line="420" w:lineRule="exact"/>
        <w:ind w:firstLineChars="200" w:firstLine="480"/>
        <w:jc w:val="left"/>
        <w:rPr>
          <w:rFonts w:ascii="宋体"/>
          <w:sz w:val="24"/>
          <w:szCs w:val="24"/>
        </w:rPr>
      </w:pPr>
      <w:r>
        <w:rPr>
          <w:rFonts w:ascii="宋体" w:hAnsi="宋体" w:hint="eastAsia"/>
          <w:sz w:val="24"/>
          <w:szCs w:val="24"/>
        </w:rPr>
        <w:t>参加本次招标活动的供应商除应当符合《中华人民共和国政府采购法》第二十二条的规定外，还必须具备以下条件：</w:t>
      </w:r>
    </w:p>
    <w:p w:rsidR="00A520C5" w:rsidRDefault="00A520C5">
      <w:pPr>
        <w:widowControl/>
        <w:spacing w:line="420" w:lineRule="exact"/>
        <w:ind w:firstLineChars="200" w:firstLine="480"/>
        <w:jc w:val="left"/>
        <w:rPr>
          <w:rFonts w:ascii="宋体" w:cs="宋体"/>
          <w:kern w:val="0"/>
          <w:sz w:val="24"/>
          <w:szCs w:val="24"/>
        </w:rPr>
      </w:pPr>
      <w:r>
        <w:rPr>
          <w:rFonts w:ascii="宋体" w:hAnsi="宋体" w:cs="宋体"/>
          <w:kern w:val="0"/>
          <w:sz w:val="24"/>
          <w:szCs w:val="24"/>
        </w:rPr>
        <w:t>1</w:t>
      </w:r>
      <w:r>
        <w:rPr>
          <w:rFonts w:ascii="宋体" w:cs="宋体"/>
          <w:kern w:val="0"/>
          <w:sz w:val="24"/>
          <w:szCs w:val="24"/>
        </w:rPr>
        <w:t>.</w:t>
      </w:r>
      <w:r>
        <w:rPr>
          <w:rFonts w:ascii="宋体" w:hAnsi="宋体" w:cs="宋体" w:hint="eastAsia"/>
          <w:kern w:val="0"/>
          <w:sz w:val="24"/>
          <w:szCs w:val="24"/>
        </w:rPr>
        <w:t>经国家工商行政管理机关注册的独立法人；</w:t>
      </w:r>
    </w:p>
    <w:p w:rsidR="00A520C5" w:rsidRDefault="00A520C5">
      <w:pPr>
        <w:widowControl/>
        <w:spacing w:line="420" w:lineRule="exact"/>
        <w:ind w:firstLineChars="200" w:firstLine="480"/>
        <w:jc w:val="left"/>
        <w:rPr>
          <w:rFonts w:ascii="宋体" w:cs="宋体"/>
          <w:kern w:val="0"/>
          <w:sz w:val="24"/>
          <w:szCs w:val="24"/>
        </w:rPr>
      </w:pPr>
      <w:r>
        <w:rPr>
          <w:rFonts w:ascii="宋体" w:hAnsi="宋体" w:cs="宋体"/>
          <w:kern w:val="0"/>
          <w:sz w:val="24"/>
          <w:szCs w:val="24"/>
        </w:rPr>
        <w:t>2.</w:t>
      </w:r>
      <w:r>
        <w:rPr>
          <w:rFonts w:ascii="宋体" w:hAnsi="宋体" w:cs="宋体" w:hint="eastAsia"/>
          <w:kern w:val="0"/>
          <w:sz w:val="24"/>
          <w:szCs w:val="24"/>
        </w:rPr>
        <w:t>具有本次采购项目相关的经营范围；</w:t>
      </w:r>
    </w:p>
    <w:p w:rsidR="00A520C5" w:rsidRDefault="00A520C5">
      <w:pPr>
        <w:widowControl/>
        <w:spacing w:line="420" w:lineRule="exact"/>
        <w:ind w:firstLineChars="200" w:firstLine="480"/>
        <w:jc w:val="left"/>
        <w:rPr>
          <w:rFonts w:ascii="宋体" w:cs="宋体"/>
          <w:kern w:val="0"/>
          <w:sz w:val="24"/>
          <w:szCs w:val="24"/>
        </w:rPr>
      </w:pPr>
      <w:r>
        <w:rPr>
          <w:rFonts w:ascii="宋体" w:hAnsi="宋体" w:cs="宋体"/>
          <w:kern w:val="0"/>
          <w:sz w:val="24"/>
          <w:szCs w:val="24"/>
        </w:rPr>
        <w:t>3</w:t>
      </w:r>
      <w:r>
        <w:rPr>
          <w:rFonts w:ascii="宋体" w:cs="宋体"/>
          <w:kern w:val="0"/>
          <w:sz w:val="24"/>
          <w:szCs w:val="24"/>
        </w:rPr>
        <w:t>.</w:t>
      </w:r>
      <w:r>
        <w:rPr>
          <w:rFonts w:ascii="宋体" w:cs="宋体" w:hint="eastAsia"/>
          <w:kern w:val="0"/>
          <w:sz w:val="24"/>
          <w:szCs w:val="24"/>
        </w:rPr>
        <w:t>参加本次投标的投标人若非生产企业，须具有产品经销商或产品代理商资格（互联网</w:t>
      </w:r>
      <w:r>
        <w:rPr>
          <w:rFonts w:ascii="宋体" w:cs="宋体"/>
          <w:kern w:val="0"/>
          <w:sz w:val="24"/>
          <w:szCs w:val="24"/>
        </w:rPr>
        <w:t>+</w:t>
      </w:r>
      <w:r>
        <w:rPr>
          <w:rFonts w:ascii="宋体" w:cs="宋体" w:hint="eastAsia"/>
          <w:kern w:val="0"/>
          <w:sz w:val="24"/>
          <w:szCs w:val="24"/>
        </w:rPr>
        <w:t>语音仓储实训系统、</w:t>
      </w:r>
      <w:r>
        <w:rPr>
          <w:rFonts w:ascii="宋体" w:cs="宋体"/>
          <w:kern w:val="0"/>
          <w:sz w:val="24"/>
          <w:szCs w:val="24"/>
        </w:rPr>
        <w:t>MES</w:t>
      </w:r>
      <w:r>
        <w:rPr>
          <w:rFonts w:ascii="宋体" w:cs="宋体" w:hint="eastAsia"/>
          <w:kern w:val="0"/>
          <w:sz w:val="24"/>
          <w:szCs w:val="24"/>
        </w:rPr>
        <w:t>制造执行管理系统两项设备须满足本条件）；</w:t>
      </w:r>
    </w:p>
    <w:p w:rsidR="00A520C5" w:rsidRDefault="00A520C5">
      <w:pPr>
        <w:widowControl/>
        <w:spacing w:line="420" w:lineRule="exact"/>
        <w:ind w:firstLineChars="200" w:firstLine="480"/>
        <w:jc w:val="left"/>
        <w:rPr>
          <w:rFonts w:ascii="宋体" w:cs="宋体"/>
          <w:kern w:val="0"/>
          <w:sz w:val="24"/>
          <w:szCs w:val="24"/>
        </w:rPr>
      </w:pPr>
      <w:r>
        <w:rPr>
          <w:rFonts w:ascii="宋体" w:hAnsi="宋体" w:cs="宋体"/>
          <w:kern w:val="0"/>
          <w:sz w:val="24"/>
          <w:szCs w:val="24"/>
        </w:rPr>
        <w:t>4.</w:t>
      </w:r>
      <w:r>
        <w:rPr>
          <w:rFonts w:ascii="宋体" w:hAnsi="宋体" w:cs="宋体" w:hint="eastAsia"/>
          <w:kern w:val="0"/>
          <w:sz w:val="24"/>
          <w:szCs w:val="24"/>
        </w:rPr>
        <w:t>具有良好的经营行为和经营业绩，</w:t>
      </w:r>
      <w:r>
        <w:rPr>
          <w:rFonts w:ascii="宋体" w:cs="宋体"/>
          <w:kern w:val="0"/>
          <w:sz w:val="24"/>
          <w:szCs w:val="24"/>
        </w:rPr>
        <w:t>2015</w:t>
      </w:r>
      <w:r>
        <w:rPr>
          <w:rFonts w:ascii="宋体" w:cs="宋体" w:hint="eastAsia"/>
          <w:kern w:val="0"/>
          <w:sz w:val="24"/>
          <w:szCs w:val="24"/>
        </w:rPr>
        <w:t>年</w:t>
      </w:r>
      <w:r>
        <w:rPr>
          <w:rFonts w:ascii="宋体" w:cs="宋体"/>
          <w:kern w:val="0"/>
          <w:sz w:val="24"/>
          <w:szCs w:val="24"/>
        </w:rPr>
        <w:t>1</w:t>
      </w:r>
      <w:r>
        <w:rPr>
          <w:rFonts w:ascii="宋体" w:cs="宋体" w:hint="eastAsia"/>
          <w:kern w:val="0"/>
          <w:sz w:val="24"/>
          <w:szCs w:val="24"/>
        </w:rPr>
        <w:t>月以来至少签订实施过一项</w:t>
      </w:r>
      <w:r>
        <w:rPr>
          <w:rFonts w:ascii="宋体" w:hAnsi="宋体" w:cs="宋体" w:hint="eastAsia"/>
          <w:kern w:val="0"/>
          <w:sz w:val="24"/>
          <w:szCs w:val="24"/>
        </w:rPr>
        <w:t>与本项目相关的、合同金额为</w:t>
      </w:r>
      <w:r w:rsidRPr="007F255B">
        <w:rPr>
          <w:rFonts w:ascii="宋体" w:hAnsi="宋体" w:cs="宋体"/>
          <w:kern w:val="0"/>
          <w:sz w:val="24"/>
          <w:szCs w:val="24"/>
        </w:rPr>
        <w:t>50</w:t>
      </w:r>
      <w:r w:rsidRPr="007F255B">
        <w:rPr>
          <w:rFonts w:ascii="宋体" w:hAnsi="宋体" w:cs="宋体" w:hint="eastAsia"/>
          <w:kern w:val="0"/>
          <w:sz w:val="24"/>
          <w:szCs w:val="24"/>
        </w:rPr>
        <w:t>万</w:t>
      </w:r>
      <w:r>
        <w:rPr>
          <w:rFonts w:ascii="宋体" w:hAnsi="宋体" w:cs="宋体" w:hint="eastAsia"/>
          <w:kern w:val="0"/>
          <w:sz w:val="24"/>
          <w:szCs w:val="24"/>
        </w:rPr>
        <w:t>元及以上</w:t>
      </w:r>
      <w:r w:rsidRPr="00C64556">
        <w:rPr>
          <w:rFonts w:ascii="宋体" w:hAnsi="宋体" w:cs="宋体" w:hint="eastAsia"/>
          <w:kern w:val="0"/>
          <w:sz w:val="24"/>
          <w:szCs w:val="24"/>
        </w:rPr>
        <w:t>的物流工程、物流管理、工业工程、交通运输方面实验室建设业绩；</w:t>
      </w:r>
    </w:p>
    <w:p w:rsidR="00A520C5" w:rsidRDefault="00A520C5">
      <w:pPr>
        <w:widowControl/>
        <w:spacing w:line="420" w:lineRule="exact"/>
        <w:ind w:firstLineChars="200" w:firstLine="480"/>
        <w:jc w:val="left"/>
        <w:rPr>
          <w:rFonts w:ascii="宋体" w:cs="Arial"/>
          <w:spacing w:val="15"/>
          <w:kern w:val="0"/>
          <w:sz w:val="24"/>
          <w:szCs w:val="24"/>
        </w:rPr>
      </w:pPr>
      <w:r>
        <w:rPr>
          <w:rFonts w:ascii="宋体" w:hAnsi="宋体" w:cs="宋体"/>
          <w:kern w:val="0"/>
          <w:sz w:val="24"/>
          <w:szCs w:val="24"/>
        </w:rPr>
        <w:t>5.</w:t>
      </w:r>
      <w:r>
        <w:rPr>
          <w:rFonts w:ascii="宋体" w:hAnsi="宋体" w:cs="宋体" w:hint="eastAsia"/>
          <w:kern w:val="0"/>
          <w:sz w:val="24"/>
          <w:szCs w:val="24"/>
        </w:rPr>
        <w:t>近三年在招投标活动中无不良记录</w:t>
      </w:r>
      <w:r>
        <w:rPr>
          <w:rFonts w:ascii="宋体" w:hAnsi="宋体" w:cs="Arial" w:hint="eastAsia"/>
          <w:spacing w:val="15"/>
          <w:kern w:val="0"/>
          <w:sz w:val="24"/>
          <w:szCs w:val="24"/>
        </w:rPr>
        <w:t>；</w:t>
      </w:r>
    </w:p>
    <w:p w:rsidR="00A520C5" w:rsidRDefault="00A520C5" w:rsidP="007F255B">
      <w:pPr>
        <w:widowControl/>
        <w:spacing w:line="420" w:lineRule="exact"/>
        <w:ind w:firstLineChars="176" w:firstLine="475"/>
        <w:jc w:val="left"/>
        <w:rPr>
          <w:rFonts w:ascii="宋体" w:cs="宋体"/>
          <w:kern w:val="0"/>
          <w:sz w:val="24"/>
          <w:szCs w:val="24"/>
        </w:rPr>
      </w:pPr>
      <w:r>
        <w:rPr>
          <w:rFonts w:ascii="宋体" w:cs="Arial"/>
          <w:spacing w:val="15"/>
          <w:kern w:val="0"/>
          <w:sz w:val="24"/>
          <w:szCs w:val="24"/>
        </w:rPr>
        <w:t>6.</w:t>
      </w:r>
      <w:r>
        <w:rPr>
          <w:rFonts w:ascii="宋体" w:hAnsi="宋体" w:cs="宋体" w:hint="eastAsia"/>
          <w:kern w:val="0"/>
          <w:sz w:val="24"/>
          <w:szCs w:val="24"/>
        </w:rPr>
        <w:t>本次招标不接受联合体供应商参加投标；投标人单位负责人为同一人或者存在直接控股、管理关系的不同投标人，不得同时参加项目采购活动。</w:t>
      </w:r>
    </w:p>
    <w:p w:rsidR="00A520C5" w:rsidRDefault="00A520C5">
      <w:pPr>
        <w:widowControl/>
        <w:shd w:val="clear" w:color="auto" w:fill="FFFFFF"/>
        <w:spacing w:line="420" w:lineRule="exact"/>
        <w:ind w:firstLineChars="200" w:firstLine="480"/>
        <w:jc w:val="left"/>
        <w:rPr>
          <w:rFonts w:ascii="宋体" w:cs="宋体"/>
          <w:kern w:val="0"/>
          <w:sz w:val="24"/>
          <w:szCs w:val="24"/>
        </w:rPr>
      </w:pPr>
      <w:r>
        <w:rPr>
          <w:rFonts w:ascii="宋体" w:hAnsi="宋体" w:cs="宋体"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kern w:val="0"/>
          <w:sz w:val="24"/>
          <w:szCs w:val="24"/>
        </w:rPr>
        <w:t>1-3</w:t>
      </w:r>
      <w:r>
        <w:rPr>
          <w:rFonts w:ascii="宋体" w:hAnsi="宋体" w:cs="宋体" w:hint="eastAsia"/>
          <w:kern w:val="0"/>
          <w:sz w:val="24"/>
          <w:szCs w:val="24"/>
        </w:rPr>
        <w:t>年内禁止参加</w:t>
      </w:r>
      <w:r>
        <w:rPr>
          <w:rFonts w:ascii="宋体" w:hAnsi="宋体" w:cs="Arial" w:hint="eastAsia"/>
          <w:sz w:val="24"/>
          <w:szCs w:val="24"/>
        </w:rPr>
        <w:t>淮阴工学院</w:t>
      </w:r>
      <w:r>
        <w:rPr>
          <w:rFonts w:ascii="宋体" w:hAnsi="宋体" w:cs="宋体" w:hint="eastAsia"/>
          <w:kern w:val="0"/>
          <w:sz w:val="24"/>
          <w:szCs w:val="24"/>
        </w:rPr>
        <w:t>的采购活动。</w:t>
      </w:r>
    </w:p>
    <w:p w:rsidR="00A520C5" w:rsidRDefault="00A520C5">
      <w:pPr>
        <w:spacing w:line="420" w:lineRule="exact"/>
        <w:ind w:firstLineChars="200" w:firstLine="540"/>
        <w:rPr>
          <w:rFonts w:ascii="宋体"/>
          <w:spacing w:val="4"/>
          <w:sz w:val="24"/>
          <w:szCs w:val="24"/>
        </w:rPr>
      </w:pPr>
      <w:r>
        <w:rPr>
          <w:rFonts w:ascii="宋体" w:hAnsi="宋体" w:cs="Arial" w:hint="eastAsia"/>
          <w:spacing w:val="15"/>
          <w:kern w:val="0"/>
          <w:sz w:val="24"/>
          <w:szCs w:val="24"/>
        </w:rPr>
        <w:t>三、</w:t>
      </w:r>
      <w:r>
        <w:rPr>
          <w:rFonts w:ascii="宋体" w:hAnsi="宋体" w:hint="eastAsia"/>
          <w:spacing w:val="4"/>
          <w:sz w:val="24"/>
          <w:szCs w:val="24"/>
        </w:rPr>
        <w:t>投标人资格审查方式</w:t>
      </w:r>
    </w:p>
    <w:p w:rsidR="00A520C5" w:rsidRDefault="00A520C5">
      <w:pPr>
        <w:spacing w:line="420" w:lineRule="exact"/>
        <w:ind w:firstLineChars="200" w:firstLine="488"/>
        <w:rPr>
          <w:b/>
          <w:color w:val="000000"/>
          <w:spacing w:val="2"/>
          <w:kern w:val="0"/>
          <w:sz w:val="24"/>
          <w:szCs w:val="24"/>
        </w:rPr>
      </w:pPr>
      <w:r>
        <w:rPr>
          <w:rFonts w:hint="eastAsia"/>
          <w:color w:val="000000"/>
          <w:spacing w:val="2"/>
          <w:kern w:val="0"/>
          <w:sz w:val="24"/>
          <w:szCs w:val="24"/>
        </w:rPr>
        <w:t>开标时进行投标资格审核。若中标后发现资格不符合要求，则取消中标资格，涉嫌提供虚假材料的将处以不退还投标保证金等处罚。</w:t>
      </w:r>
    </w:p>
    <w:p w:rsidR="00A520C5" w:rsidRDefault="00A520C5">
      <w:pPr>
        <w:spacing w:line="420" w:lineRule="exact"/>
        <w:ind w:firstLineChars="200" w:firstLine="480"/>
        <w:rPr>
          <w:rFonts w:ascii="宋体" w:cs="仿宋"/>
          <w:sz w:val="24"/>
          <w:szCs w:val="24"/>
        </w:rPr>
      </w:pPr>
      <w:r>
        <w:rPr>
          <w:rFonts w:ascii="宋体" w:hAnsi="宋体" w:cs="仿宋" w:hint="eastAsia"/>
          <w:sz w:val="24"/>
          <w:szCs w:val="24"/>
        </w:rPr>
        <w:t>四、招标文件</w:t>
      </w:r>
    </w:p>
    <w:p w:rsidR="00A520C5" w:rsidRDefault="00A520C5">
      <w:pPr>
        <w:spacing w:line="420" w:lineRule="exact"/>
        <w:ind w:firstLineChars="200" w:firstLine="480"/>
        <w:rPr>
          <w:rFonts w:ascii="宋体" w:cs="仿宋"/>
          <w:sz w:val="24"/>
          <w:szCs w:val="24"/>
        </w:rPr>
      </w:pPr>
      <w:r>
        <w:rPr>
          <w:rFonts w:ascii="宋体" w:hAnsi="宋体" w:cs="仿宋" w:hint="eastAsia"/>
          <w:sz w:val="24"/>
          <w:szCs w:val="24"/>
        </w:rPr>
        <w:t>投标人可直接在学校网站（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）下载招标文件电子文档，招标文件资料费：</w:t>
      </w:r>
      <w:r>
        <w:rPr>
          <w:rFonts w:ascii="宋体" w:hAnsi="宋体" w:cs="仿宋"/>
          <w:sz w:val="24"/>
          <w:szCs w:val="24"/>
        </w:rPr>
        <w:t>4</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份，投标人在投标前采用汇款方式或到淮阴工学院财务处刷卡方式交纳该费用（淮安市枚乘东路</w:t>
      </w:r>
      <w:r>
        <w:rPr>
          <w:rFonts w:ascii="宋体" w:hAnsi="宋体" w:cs="仿宋"/>
          <w:sz w:val="24"/>
          <w:szCs w:val="24"/>
        </w:rPr>
        <w:t>1</w:t>
      </w:r>
      <w:r>
        <w:rPr>
          <w:rFonts w:ascii="宋体" w:hAnsi="宋体" w:cs="仿宋" w:hint="eastAsia"/>
          <w:sz w:val="24"/>
          <w:szCs w:val="24"/>
        </w:rPr>
        <w:t>号，淮阴工学院翔宇楼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A520C5" w:rsidRDefault="00A520C5">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A520C5" w:rsidRDefault="00A520C5">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A520C5" w:rsidRDefault="00A520C5">
      <w:pPr>
        <w:widowControl/>
        <w:spacing w:line="440" w:lineRule="exact"/>
        <w:ind w:firstLineChars="200" w:firstLine="540"/>
        <w:jc w:val="left"/>
        <w:rPr>
          <w:rFonts w:ascii="宋体" w:cs="Arial"/>
          <w:spacing w:val="15"/>
          <w:kern w:val="0"/>
          <w:sz w:val="24"/>
          <w:szCs w:val="24"/>
        </w:rPr>
      </w:pPr>
      <w:r>
        <w:rPr>
          <w:rFonts w:ascii="宋体" w:hAnsi="宋体" w:cs="Arial" w:hint="eastAsia"/>
          <w:bCs/>
          <w:spacing w:val="15"/>
          <w:kern w:val="0"/>
          <w:sz w:val="24"/>
          <w:szCs w:val="24"/>
        </w:rPr>
        <w:t>五、投标保证金</w:t>
      </w:r>
    </w:p>
    <w:p w:rsidR="00A520C5" w:rsidRDefault="00A520C5">
      <w:pPr>
        <w:spacing w:line="440" w:lineRule="exact"/>
        <w:ind w:firstLineChars="200" w:firstLine="540"/>
        <w:rPr>
          <w:rFonts w:ascii="宋体" w:cs="仿宋"/>
          <w:sz w:val="24"/>
          <w:szCs w:val="24"/>
        </w:rPr>
      </w:pPr>
      <w:r>
        <w:rPr>
          <w:rFonts w:ascii="宋体" w:hAnsi="宋体" w:cs="Arial" w:hint="eastAsia"/>
          <w:spacing w:val="15"/>
          <w:kern w:val="0"/>
          <w:sz w:val="24"/>
          <w:szCs w:val="24"/>
        </w:rPr>
        <w:t>投标保证金金额为</w:t>
      </w:r>
      <w:r>
        <w:rPr>
          <w:rFonts w:ascii="宋体" w:hAnsi="宋体" w:cs="Arial"/>
          <w:spacing w:val="15"/>
          <w:kern w:val="0"/>
          <w:sz w:val="24"/>
          <w:szCs w:val="24"/>
        </w:rPr>
        <w:t>1.5</w:t>
      </w:r>
      <w:r>
        <w:rPr>
          <w:rFonts w:ascii="宋体" w:hAnsi="宋体" w:cs="Arial" w:hint="eastAsia"/>
          <w:spacing w:val="15"/>
          <w:kern w:val="0"/>
          <w:sz w:val="24"/>
          <w:szCs w:val="24"/>
        </w:rPr>
        <w:t>万元整。</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中标结果确定后一周内办理保证金退款手续，若延期办理则不计任何相关利息损失。中标单位保证金自动转为履约保证金，在设备供货、验收合格后</w:t>
      </w:r>
      <w:r>
        <w:rPr>
          <w:rFonts w:ascii="宋体" w:hAnsi="宋体" w:cs="宋体" w:hint="eastAsia"/>
          <w:kern w:val="0"/>
          <w:sz w:val="24"/>
          <w:szCs w:val="24"/>
        </w:rPr>
        <w:t>联系使用单位</w:t>
      </w:r>
      <w:r>
        <w:rPr>
          <w:rFonts w:ascii="宋体" w:hAnsi="宋体" w:cs="仿宋" w:hint="eastAsia"/>
          <w:sz w:val="24"/>
          <w:szCs w:val="24"/>
        </w:rPr>
        <w:t>办理保证金退款。投标时需同时提交投标文件和投标保证金退款单（见附件）。</w:t>
      </w:r>
    </w:p>
    <w:p w:rsidR="00A520C5" w:rsidRDefault="00A520C5">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发生下列任一情况的，投标保证金将不予退还：</w:t>
      </w:r>
    </w:p>
    <w:p w:rsidR="00A520C5" w:rsidRDefault="00A520C5">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）投标人在投标截止时间后至中标通知书发出之前撤回其投标；</w:t>
      </w:r>
    </w:p>
    <w:p w:rsidR="00A520C5" w:rsidRDefault="00A520C5">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）投标人提供的有关资料、资格证明文件被确认是不真实的；</w:t>
      </w:r>
    </w:p>
    <w:p w:rsidR="00A520C5" w:rsidRDefault="00A520C5">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）投标人之间被证实有串通（统一哄抬价格）、欺诈行为；</w:t>
      </w:r>
    </w:p>
    <w:p w:rsidR="00A520C5" w:rsidRDefault="00A520C5">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）投标人被证明有妨碍其他人公平竞争、损害招标采购单位或者其他投标人合法权益的；</w:t>
      </w:r>
    </w:p>
    <w:p w:rsidR="00A520C5" w:rsidRDefault="00A520C5">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）投标人代表被证明在评标期间与采购人、评委、招标办工作人员有私下接触的；</w:t>
      </w:r>
    </w:p>
    <w:p w:rsidR="00A520C5" w:rsidRDefault="00A520C5">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）中标人在规定期限内未签订合同的；</w:t>
      </w:r>
    </w:p>
    <w:p w:rsidR="00A520C5" w:rsidRDefault="00A520C5">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）中标人在规定期限内未按规定交纳履约保证金。</w:t>
      </w:r>
    </w:p>
    <w:p w:rsidR="00A520C5" w:rsidRDefault="00A520C5">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六、现场勘察</w:t>
      </w:r>
    </w:p>
    <w:p w:rsidR="00A520C5" w:rsidRDefault="00A520C5">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勘察时间：</w:t>
      </w:r>
      <w:r>
        <w:rPr>
          <w:rFonts w:ascii="宋体" w:hAnsi="宋体" w:cs="宋体"/>
          <w:color w:val="000000"/>
          <w:kern w:val="0"/>
          <w:sz w:val="24"/>
          <w:szCs w:val="24"/>
        </w:rPr>
        <w:t>2019</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w:t>
      </w:r>
      <w:r>
        <w:rPr>
          <w:rFonts w:ascii="宋体" w:hAnsi="宋体" w:cs="宋体"/>
          <w:color w:val="000000"/>
          <w:kern w:val="0"/>
          <w:sz w:val="24"/>
          <w:szCs w:val="24"/>
        </w:rPr>
        <w:t>3</w:t>
      </w:r>
      <w:r>
        <w:rPr>
          <w:rFonts w:ascii="宋体" w:hAnsi="宋体" w:cs="宋体" w:hint="eastAsia"/>
          <w:color w:val="000000"/>
          <w:kern w:val="0"/>
          <w:sz w:val="24"/>
          <w:szCs w:val="24"/>
        </w:rPr>
        <w:t>日</w:t>
      </w:r>
      <w:r>
        <w:rPr>
          <w:rFonts w:ascii="宋体" w:hAnsi="宋体" w:cs="宋体"/>
          <w:color w:val="000000"/>
          <w:kern w:val="0"/>
          <w:sz w:val="24"/>
          <w:szCs w:val="24"/>
        </w:rPr>
        <w:t>-4</w:t>
      </w:r>
      <w:r>
        <w:rPr>
          <w:rFonts w:ascii="宋体" w:hAnsi="宋体" w:cs="宋体" w:hint="eastAsia"/>
          <w:color w:val="000000"/>
          <w:kern w:val="0"/>
          <w:sz w:val="24"/>
          <w:szCs w:val="24"/>
        </w:rPr>
        <w:t>日；</w:t>
      </w:r>
    </w:p>
    <w:p w:rsidR="00A520C5" w:rsidRDefault="00A520C5">
      <w:pPr>
        <w:widowControl/>
        <w:shd w:val="clear" w:color="auto" w:fill="FFFFFF"/>
        <w:spacing w:line="440" w:lineRule="exact"/>
        <w:ind w:firstLine="442"/>
        <w:jc w:val="left"/>
        <w:rPr>
          <w:rFonts w:ascii="宋体" w:cs="宋体"/>
          <w:color w:val="000000"/>
          <w:kern w:val="0"/>
          <w:sz w:val="24"/>
          <w:szCs w:val="24"/>
        </w:rPr>
      </w:pPr>
      <w:r>
        <w:rPr>
          <w:rFonts w:ascii="宋体" w:hAnsi="宋体" w:cs="宋体" w:hint="eastAsia"/>
          <w:color w:val="000000"/>
          <w:kern w:val="0"/>
          <w:sz w:val="24"/>
          <w:szCs w:val="24"/>
        </w:rPr>
        <w:t>联系人：吴老师，联系电话：</w:t>
      </w:r>
      <w:r>
        <w:rPr>
          <w:rFonts w:ascii="宋体" w:hAnsi="宋体" w:cs="宋体"/>
          <w:color w:val="000000"/>
          <w:kern w:val="0"/>
          <w:sz w:val="24"/>
          <w:szCs w:val="24"/>
        </w:rPr>
        <w:t>13655159903</w:t>
      </w:r>
      <w:r>
        <w:rPr>
          <w:rFonts w:ascii="宋体" w:hAnsi="宋体" w:cs="宋体" w:hint="eastAsia"/>
          <w:color w:val="000000"/>
          <w:kern w:val="0"/>
          <w:sz w:val="24"/>
          <w:szCs w:val="24"/>
        </w:rPr>
        <w:t>；</w:t>
      </w:r>
    </w:p>
    <w:p w:rsidR="00A520C5" w:rsidRDefault="00A520C5">
      <w:pPr>
        <w:widowControl/>
        <w:shd w:val="clear" w:color="auto" w:fill="FFFFFF"/>
        <w:spacing w:line="430" w:lineRule="exact"/>
        <w:ind w:firstLine="442"/>
        <w:jc w:val="left"/>
        <w:rPr>
          <w:rFonts w:ascii="宋体" w:cs="宋体"/>
          <w:color w:val="000000"/>
          <w:kern w:val="0"/>
          <w:sz w:val="24"/>
          <w:szCs w:val="24"/>
        </w:rPr>
      </w:pPr>
      <w:r>
        <w:rPr>
          <w:rFonts w:ascii="宋体" w:cs="宋体" w:hint="eastAsia"/>
          <w:color w:val="000000"/>
          <w:kern w:val="0"/>
          <w:sz w:val="24"/>
          <w:szCs w:val="24"/>
        </w:rPr>
        <w:t>参加现场勘察的供应商须签到，不接收未参与现场勘察供应商的投标。</w:t>
      </w:r>
    </w:p>
    <w:p w:rsidR="00A520C5" w:rsidRDefault="00A520C5">
      <w:pPr>
        <w:spacing w:line="430" w:lineRule="exact"/>
        <w:ind w:firstLineChars="200" w:firstLine="480"/>
        <w:rPr>
          <w:rFonts w:ascii="宋体" w:cs="仿宋"/>
          <w:sz w:val="24"/>
          <w:szCs w:val="24"/>
        </w:rPr>
      </w:pPr>
      <w:r>
        <w:rPr>
          <w:rFonts w:ascii="宋体" w:hAnsi="宋体" w:cs="仿宋" w:hint="eastAsia"/>
          <w:sz w:val="24"/>
          <w:szCs w:val="24"/>
        </w:rPr>
        <w:t>七、投标文件组成</w:t>
      </w:r>
    </w:p>
    <w:p w:rsidR="00A520C5" w:rsidRDefault="00A520C5">
      <w:pPr>
        <w:spacing w:line="430" w:lineRule="exact"/>
        <w:ind w:firstLineChars="200" w:firstLine="480"/>
        <w:rPr>
          <w:rFonts w:ascii="宋体" w:cs="仿宋"/>
          <w:sz w:val="24"/>
          <w:szCs w:val="24"/>
        </w:rPr>
      </w:pPr>
      <w:r>
        <w:rPr>
          <w:rFonts w:ascii="宋体" w:hAnsi="宋体" w:cs="仿宋"/>
          <w:sz w:val="24"/>
          <w:szCs w:val="24"/>
        </w:rPr>
        <w:t>1.</w:t>
      </w:r>
      <w:r>
        <w:rPr>
          <w:rFonts w:ascii="宋体" w:hAnsi="宋体" w:cs="仿宋" w:hint="eastAsia"/>
          <w:sz w:val="24"/>
          <w:szCs w:val="24"/>
        </w:rPr>
        <w:t>投标函（见第四章）。</w:t>
      </w:r>
    </w:p>
    <w:p w:rsidR="00A520C5" w:rsidRDefault="00A520C5">
      <w:pPr>
        <w:widowControl/>
        <w:shd w:val="clear" w:color="auto" w:fill="FFFFFF"/>
        <w:spacing w:line="430" w:lineRule="exact"/>
        <w:ind w:firstLineChars="200" w:firstLine="480"/>
        <w:jc w:val="left"/>
        <w:rPr>
          <w:rFonts w:ascii="宋体" w:cs="宋体"/>
          <w:kern w:val="0"/>
          <w:sz w:val="24"/>
          <w:szCs w:val="24"/>
        </w:rPr>
      </w:pPr>
      <w:r>
        <w:rPr>
          <w:rFonts w:ascii="宋体" w:hAnsi="宋体" w:cs="宋体"/>
          <w:kern w:val="0"/>
          <w:sz w:val="24"/>
          <w:szCs w:val="24"/>
        </w:rPr>
        <w:t>2.</w:t>
      </w:r>
      <w:r>
        <w:rPr>
          <w:rFonts w:ascii="宋体" w:hAnsi="宋体" w:cs="宋体" w:hint="eastAsia"/>
          <w:kern w:val="0"/>
          <w:sz w:val="24"/>
          <w:szCs w:val="24"/>
        </w:rPr>
        <w:t>投标报价表</w:t>
      </w:r>
      <w:r>
        <w:rPr>
          <w:rFonts w:ascii="宋体" w:hAnsi="宋体" w:cs="仿宋" w:hint="eastAsia"/>
          <w:sz w:val="24"/>
          <w:szCs w:val="24"/>
        </w:rPr>
        <w:t>（见第四章）</w:t>
      </w:r>
      <w:r>
        <w:rPr>
          <w:rFonts w:ascii="宋体" w:hAnsi="宋体" w:cs="宋体" w:hint="eastAsia"/>
          <w:kern w:val="0"/>
          <w:sz w:val="24"/>
          <w:szCs w:val="24"/>
        </w:rPr>
        <w:t>：投标商应在投标文件报价表中写明投标设备的单价和总价</w:t>
      </w:r>
      <w:r>
        <w:rPr>
          <w:rFonts w:ascii="宋体" w:hAnsi="宋体" w:cs="宋体" w:hint="eastAsia"/>
          <w:bCs/>
          <w:kern w:val="0"/>
          <w:sz w:val="24"/>
          <w:szCs w:val="24"/>
        </w:rPr>
        <w:t>（报价顺序不得变更）</w:t>
      </w:r>
      <w:r>
        <w:rPr>
          <w:rFonts w:ascii="宋体" w:hAnsi="宋体" w:cs="宋体" w:hint="eastAsia"/>
          <w:kern w:val="0"/>
          <w:sz w:val="24"/>
          <w:szCs w:val="24"/>
        </w:rPr>
        <w:t>，投标报价应包括产品的包装费、运费（运送到学校指定地点）、安装、调试费、培训费、保险、安全、税费等一切费用（如包含附件、辅材，必须列明所需附件、辅材具体种类、数量）。投标人须对项目全部内容进行投标，不得拆开投标。</w:t>
      </w:r>
    </w:p>
    <w:p w:rsidR="00A520C5" w:rsidRDefault="00A520C5" w:rsidP="00BA3EA5">
      <w:pPr>
        <w:widowControl/>
        <w:spacing w:line="420" w:lineRule="exact"/>
        <w:ind w:firstLineChars="200" w:firstLine="480"/>
        <w:jc w:val="left"/>
        <w:rPr>
          <w:rFonts w:ascii="宋体" w:cs="宋体"/>
          <w:kern w:val="0"/>
          <w:sz w:val="24"/>
          <w:szCs w:val="24"/>
        </w:rPr>
      </w:pPr>
      <w:r>
        <w:rPr>
          <w:rFonts w:ascii="宋体" w:hAnsi="宋体" w:cs="宋体"/>
          <w:kern w:val="0"/>
          <w:sz w:val="24"/>
          <w:szCs w:val="24"/>
        </w:rPr>
        <w:t>3.</w:t>
      </w:r>
      <w:r>
        <w:rPr>
          <w:rFonts w:ascii="宋体" w:hAnsi="宋体" w:cs="宋体" w:hint="eastAsia"/>
          <w:kern w:val="0"/>
          <w:sz w:val="24"/>
          <w:szCs w:val="24"/>
        </w:rPr>
        <w:t>资格证明材料：</w:t>
      </w:r>
      <w:r>
        <w:rPr>
          <w:rFonts w:ascii="宋体" w:hAnsi="宋体" w:hint="eastAsia"/>
          <w:bCs/>
          <w:sz w:val="24"/>
          <w:szCs w:val="24"/>
        </w:rPr>
        <w:t>法定代表人资格证明或</w:t>
      </w:r>
      <w:r>
        <w:rPr>
          <w:rFonts w:ascii="宋体" w:hAnsi="宋体" w:cs="宋体" w:hint="eastAsia"/>
          <w:kern w:val="0"/>
          <w:sz w:val="24"/>
          <w:szCs w:val="24"/>
        </w:rPr>
        <w:t>法人授权委托书</w:t>
      </w:r>
      <w:r>
        <w:rPr>
          <w:rFonts w:ascii="宋体" w:hAnsi="宋体" w:cs="仿宋" w:hint="eastAsia"/>
          <w:sz w:val="24"/>
          <w:szCs w:val="24"/>
        </w:rPr>
        <w:t>（见第四章）</w:t>
      </w:r>
      <w:r>
        <w:rPr>
          <w:rFonts w:ascii="宋体" w:hAnsi="宋体" w:cs="宋体" w:hint="eastAsia"/>
          <w:kern w:val="0"/>
          <w:sz w:val="24"/>
          <w:szCs w:val="24"/>
        </w:rPr>
        <w:t>、法人身份证（复印件）或受托人身份证（复印件）；营业执照（复印件），税务登记证（复印件）；</w:t>
      </w:r>
      <w:r w:rsidRPr="00C64556">
        <w:rPr>
          <w:rFonts w:ascii="宋体" w:cs="宋体"/>
          <w:kern w:val="0"/>
          <w:sz w:val="24"/>
          <w:szCs w:val="24"/>
        </w:rPr>
        <w:t>2015</w:t>
      </w:r>
      <w:r w:rsidRPr="00C64556">
        <w:rPr>
          <w:rFonts w:ascii="宋体" w:cs="宋体" w:hint="eastAsia"/>
          <w:kern w:val="0"/>
          <w:sz w:val="24"/>
          <w:szCs w:val="24"/>
        </w:rPr>
        <w:t>年</w:t>
      </w:r>
      <w:r w:rsidRPr="00C64556">
        <w:rPr>
          <w:rFonts w:ascii="宋体" w:cs="宋体"/>
          <w:kern w:val="0"/>
          <w:sz w:val="24"/>
          <w:szCs w:val="24"/>
        </w:rPr>
        <w:t>1</w:t>
      </w:r>
      <w:r w:rsidRPr="00C64556">
        <w:rPr>
          <w:rFonts w:ascii="宋体" w:cs="宋体" w:hint="eastAsia"/>
          <w:kern w:val="0"/>
          <w:sz w:val="24"/>
          <w:szCs w:val="24"/>
        </w:rPr>
        <w:t>月以来至少签订实施过一项</w:t>
      </w:r>
      <w:r w:rsidRPr="00C64556">
        <w:rPr>
          <w:rFonts w:ascii="宋体" w:hAnsi="宋体" w:cs="宋体" w:hint="eastAsia"/>
          <w:kern w:val="0"/>
          <w:sz w:val="24"/>
          <w:szCs w:val="24"/>
        </w:rPr>
        <w:t>与本项目相关的、合同金额为</w:t>
      </w:r>
      <w:r w:rsidRPr="00C64556">
        <w:rPr>
          <w:rFonts w:ascii="宋体" w:hAnsi="宋体" w:cs="宋体"/>
          <w:kern w:val="0"/>
          <w:sz w:val="24"/>
          <w:szCs w:val="24"/>
        </w:rPr>
        <w:t>50</w:t>
      </w:r>
      <w:r w:rsidRPr="00C64556">
        <w:rPr>
          <w:rFonts w:ascii="宋体" w:hAnsi="宋体" w:cs="宋体" w:hint="eastAsia"/>
          <w:kern w:val="0"/>
          <w:sz w:val="24"/>
          <w:szCs w:val="24"/>
        </w:rPr>
        <w:t>万元及以上的物流工程、物流管理、工业工程、交通运输方面实验室建设业绩（合同复印件）；</w:t>
      </w:r>
      <w:r w:rsidRPr="00C64556">
        <w:rPr>
          <w:rFonts w:hint="eastAsia"/>
          <w:kern w:val="0"/>
          <w:sz w:val="24"/>
          <w:szCs w:val="24"/>
        </w:rPr>
        <w:t>参</w:t>
      </w:r>
      <w:r>
        <w:rPr>
          <w:rFonts w:hint="eastAsia"/>
          <w:kern w:val="0"/>
          <w:sz w:val="24"/>
          <w:szCs w:val="24"/>
        </w:rPr>
        <w:t>加政府采购活动前三年内在经营活动和招投标活动中没有重大违法记录的承诺书</w:t>
      </w:r>
      <w:r>
        <w:rPr>
          <w:rFonts w:ascii="宋体" w:hAnsi="宋体" w:cs="宋体" w:hint="eastAsia"/>
          <w:kern w:val="0"/>
          <w:sz w:val="24"/>
          <w:szCs w:val="24"/>
        </w:rPr>
        <w:t>；</w:t>
      </w:r>
      <w:r>
        <w:rPr>
          <w:rFonts w:ascii="宋体" w:cs="宋体" w:hint="eastAsia"/>
          <w:kern w:val="0"/>
          <w:sz w:val="24"/>
          <w:szCs w:val="24"/>
        </w:rPr>
        <w:t>非生产商提供产品经销商或产品代理商资格（互联网</w:t>
      </w:r>
      <w:r>
        <w:rPr>
          <w:rFonts w:ascii="宋体" w:cs="宋体"/>
          <w:kern w:val="0"/>
          <w:sz w:val="24"/>
          <w:szCs w:val="24"/>
        </w:rPr>
        <w:t>+</w:t>
      </w:r>
      <w:r>
        <w:rPr>
          <w:rFonts w:ascii="宋体" w:cs="宋体" w:hint="eastAsia"/>
          <w:kern w:val="0"/>
          <w:sz w:val="24"/>
          <w:szCs w:val="24"/>
        </w:rPr>
        <w:t>语音仓储实训系统、</w:t>
      </w:r>
      <w:r>
        <w:rPr>
          <w:rFonts w:ascii="宋体" w:cs="宋体"/>
          <w:kern w:val="0"/>
          <w:sz w:val="24"/>
          <w:szCs w:val="24"/>
        </w:rPr>
        <w:t>MES</w:t>
      </w:r>
      <w:r>
        <w:rPr>
          <w:rFonts w:ascii="宋体" w:cs="宋体" w:hint="eastAsia"/>
          <w:kern w:val="0"/>
          <w:sz w:val="24"/>
          <w:szCs w:val="24"/>
        </w:rPr>
        <w:t>制造执行管理系统两项设备须满足本条件，投标时或签订合同前提供）</w:t>
      </w:r>
      <w:r>
        <w:rPr>
          <w:rFonts w:ascii="宋体" w:hAnsi="宋体" w:cs="Arial" w:hint="eastAsia"/>
          <w:bCs/>
          <w:spacing w:val="15"/>
          <w:kern w:val="0"/>
          <w:sz w:val="24"/>
          <w:szCs w:val="24"/>
        </w:rPr>
        <w:t>。</w:t>
      </w:r>
    </w:p>
    <w:p w:rsidR="00A520C5" w:rsidRDefault="00A520C5">
      <w:pPr>
        <w:widowControl/>
        <w:shd w:val="clear" w:color="auto" w:fill="FFFFFF"/>
        <w:spacing w:line="430" w:lineRule="exact"/>
        <w:ind w:firstLineChars="200" w:firstLine="480"/>
        <w:jc w:val="left"/>
        <w:rPr>
          <w:rFonts w:ascii="宋体" w:cs="宋体"/>
          <w:kern w:val="0"/>
          <w:sz w:val="24"/>
          <w:szCs w:val="24"/>
        </w:rPr>
      </w:pPr>
      <w:r>
        <w:rPr>
          <w:rFonts w:ascii="宋体" w:hAnsi="宋体" w:cs="宋体"/>
          <w:kern w:val="0"/>
          <w:sz w:val="24"/>
          <w:szCs w:val="24"/>
        </w:rPr>
        <w:t>4.</w:t>
      </w:r>
      <w:r>
        <w:rPr>
          <w:rFonts w:ascii="宋体" w:hAnsi="宋体" w:hint="eastAsia"/>
          <w:sz w:val="24"/>
          <w:szCs w:val="24"/>
        </w:rPr>
        <w:t>提供互联网</w:t>
      </w:r>
      <w:r>
        <w:rPr>
          <w:rFonts w:ascii="宋体" w:hAnsi="宋体"/>
          <w:sz w:val="24"/>
          <w:szCs w:val="24"/>
        </w:rPr>
        <w:t>+</w:t>
      </w:r>
      <w:r>
        <w:rPr>
          <w:rFonts w:ascii="宋体" w:hAnsi="宋体" w:hint="eastAsia"/>
          <w:sz w:val="24"/>
          <w:szCs w:val="24"/>
        </w:rPr>
        <w:t>语音仓储实训系统和</w:t>
      </w:r>
      <w:r>
        <w:rPr>
          <w:rFonts w:ascii="宋体" w:hAnsi="宋体"/>
          <w:sz w:val="24"/>
          <w:szCs w:val="24"/>
        </w:rPr>
        <w:t>MES</w:t>
      </w:r>
      <w:r>
        <w:rPr>
          <w:rFonts w:ascii="宋体" w:hAnsi="宋体" w:hint="eastAsia"/>
          <w:sz w:val="24"/>
          <w:szCs w:val="24"/>
        </w:rPr>
        <w:t>制造执行管理系统产品测试报告复印件；互联网</w:t>
      </w:r>
      <w:r>
        <w:rPr>
          <w:rFonts w:ascii="宋体" w:hAnsi="宋体"/>
          <w:sz w:val="24"/>
          <w:szCs w:val="24"/>
        </w:rPr>
        <w:t>+</w:t>
      </w:r>
      <w:r>
        <w:rPr>
          <w:rFonts w:ascii="宋体" w:hAnsi="宋体" w:hint="eastAsia"/>
          <w:sz w:val="24"/>
          <w:szCs w:val="24"/>
        </w:rPr>
        <w:t>语音仓储实训系统、智慧物联信息化实训平台、</w:t>
      </w:r>
      <w:r>
        <w:rPr>
          <w:rFonts w:ascii="宋体" w:hAnsi="宋体"/>
          <w:sz w:val="24"/>
          <w:szCs w:val="24"/>
        </w:rPr>
        <w:t>3D</w:t>
      </w:r>
      <w:r>
        <w:rPr>
          <w:rFonts w:ascii="宋体" w:hAnsi="宋体" w:hint="eastAsia"/>
          <w:sz w:val="24"/>
          <w:szCs w:val="24"/>
        </w:rPr>
        <w:t>全息拣选教学实训平台、</w:t>
      </w:r>
      <w:r>
        <w:rPr>
          <w:rFonts w:ascii="宋体" w:hAnsi="宋体"/>
          <w:sz w:val="24"/>
          <w:szCs w:val="24"/>
        </w:rPr>
        <w:t>MES</w:t>
      </w:r>
      <w:r>
        <w:rPr>
          <w:rFonts w:ascii="宋体" w:hAnsi="宋体" w:hint="eastAsia"/>
          <w:sz w:val="24"/>
          <w:szCs w:val="24"/>
        </w:rPr>
        <w:t>制造执行管理系统的软件著作权复印件。上述复印件须加盖投标人公章，未提供的作为无效标处理。</w:t>
      </w:r>
    </w:p>
    <w:p w:rsidR="00A520C5" w:rsidRDefault="00A520C5">
      <w:pPr>
        <w:widowControl/>
        <w:shd w:val="clear" w:color="auto" w:fill="FFFFFF"/>
        <w:spacing w:line="430" w:lineRule="exact"/>
        <w:ind w:firstLineChars="200" w:firstLine="540"/>
        <w:jc w:val="left"/>
        <w:rPr>
          <w:rFonts w:ascii="宋体" w:cs="Arial"/>
          <w:bCs/>
          <w:spacing w:val="15"/>
          <w:kern w:val="0"/>
          <w:sz w:val="24"/>
          <w:szCs w:val="24"/>
        </w:rPr>
      </w:pPr>
      <w:r>
        <w:rPr>
          <w:rFonts w:ascii="宋体" w:hAnsi="宋体" w:cs="Arial"/>
          <w:bCs/>
          <w:spacing w:val="15"/>
          <w:kern w:val="0"/>
          <w:sz w:val="24"/>
          <w:szCs w:val="24"/>
        </w:rPr>
        <w:t>5.</w:t>
      </w:r>
      <w:bookmarkStart w:id="0" w:name="_Hlk532160825"/>
      <w:r>
        <w:rPr>
          <w:rFonts w:ascii="宋体" w:hAnsi="宋体" w:cs="Arial" w:hint="eastAsia"/>
          <w:bCs/>
          <w:spacing w:val="15"/>
          <w:kern w:val="0"/>
          <w:sz w:val="24"/>
          <w:szCs w:val="24"/>
        </w:rPr>
        <w:t>原厂三年免费质保承诺书</w:t>
      </w:r>
      <w:bookmarkEnd w:id="0"/>
      <w:r>
        <w:rPr>
          <w:rFonts w:ascii="宋体" w:hAnsi="宋体" w:cs="Arial" w:hint="eastAsia"/>
          <w:bCs/>
          <w:spacing w:val="15"/>
          <w:kern w:val="0"/>
          <w:sz w:val="24"/>
          <w:szCs w:val="24"/>
        </w:rPr>
        <w:t>（</w:t>
      </w:r>
      <w:r>
        <w:rPr>
          <w:rFonts w:ascii="宋体" w:cs="宋体" w:hint="eastAsia"/>
          <w:kern w:val="0"/>
          <w:sz w:val="24"/>
          <w:szCs w:val="24"/>
        </w:rPr>
        <w:t>互联网</w:t>
      </w:r>
      <w:r>
        <w:rPr>
          <w:rFonts w:ascii="宋体" w:cs="宋体"/>
          <w:kern w:val="0"/>
          <w:sz w:val="24"/>
          <w:szCs w:val="24"/>
        </w:rPr>
        <w:t>+</w:t>
      </w:r>
      <w:r>
        <w:rPr>
          <w:rFonts w:ascii="宋体" w:cs="宋体" w:hint="eastAsia"/>
          <w:kern w:val="0"/>
          <w:sz w:val="24"/>
          <w:szCs w:val="24"/>
        </w:rPr>
        <w:t>语音仓储实训系统、智慧物联信息化实训平台、</w:t>
      </w:r>
      <w:r>
        <w:rPr>
          <w:rFonts w:ascii="宋体" w:cs="宋体"/>
          <w:kern w:val="0"/>
          <w:sz w:val="24"/>
          <w:szCs w:val="24"/>
        </w:rPr>
        <w:t>3D</w:t>
      </w:r>
      <w:r>
        <w:rPr>
          <w:rFonts w:ascii="宋体" w:cs="宋体" w:hint="eastAsia"/>
          <w:kern w:val="0"/>
          <w:sz w:val="24"/>
          <w:szCs w:val="24"/>
        </w:rPr>
        <w:t>全息拣选教学实训平台、全自动智能搬运小车、</w:t>
      </w:r>
      <w:r>
        <w:rPr>
          <w:rFonts w:ascii="宋体" w:cs="宋体"/>
          <w:kern w:val="0"/>
          <w:sz w:val="24"/>
          <w:szCs w:val="24"/>
        </w:rPr>
        <w:t>MES</w:t>
      </w:r>
      <w:r>
        <w:rPr>
          <w:rFonts w:ascii="宋体" w:cs="宋体" w:hint="eastAsia"/>
          <w:kern w:val="0"/>
          <w:sz w:val="24"/>
          <w:szCs w:val="24"/>
        </w:rPr>
        <w:t>制造执行管理系统等产品，投标时提供或在</w:t>
      </w:r>
      <w:r>
        <w:rPr>
          <w:rFonts w:ascii="宋体" w:hAnsi="宋体" w:cs="Arial" w:hint="eastAsia"/>
          <w:bCs/>
          <w:spacing w:val="15"/>
          <w:kern w:val="0"/>
          <w:sz w:val="24"/>
          <w:szCs w:val="24"/>
        </w:rPr>
        <w:t>签订合同前提供）。若不能提供，则取消中标资格。</w:t>
      </w:r>
    </w:p>
    <w:p w:rsidR="00A520C5" w:rsidRDefault="00A520C5">
      <w:pPr>
        <w:widowControl/>
        <w:shd w:val="clear" w:color="auto" w:fill="FFFFFF"/>
        <w:spacing w:line="430" w:lineRule="exact"/>
        <w:ind w:firstLineChars="200" w:firstLine="480"/>
        <w:jc w:val="left"/>
        <w:rPr>
          <w:rFonts w:ascii="宋体" w:cs="宋体"/>
          <w:kern w:val="0"/>
          <w:sz w:val="24"/>
          <w:szCs w:val="24"/>
        </w:rPr>
      </w:pPr>
      <w:r>
        <w:rPr>
          <w:rFonts w:ascii="宋体" w:hAnsi="宋体" w:cs="宋体"/>
          <w:kern w:val="0"/>
          <w:sz w:val="24"/>
          <w:szCs w:val="24"/>
        </w:rPr>
        <w:t>6</w:t>
      </w:r>
      <w:r>
        <w:rPr>
          <w:rFonts w:ascii="宋体" w:cs="宋体"/>
          <w:kern w:val="0"/>
          <w:sz w:val="24"/>
          <w:szCs w:val="24"/>
        </w:rPr>
        <w:t>.</w:t>
      </w:r>
      <w:r>
        <w:rPr>
          <w:rFonts w:ascii="宋体" w:hAnsi="宋体" w:cs="宋体" w:hint="eastAsia"/>
          <w:kern w:val="0"/>
          <w:sz w:val="24"/>
          <w:szCs w:val="24"/>
        </w:rPr>
        <w:t>售后服务、质量保障情况和免费质保期满服务承诺、服务收费。</w:t>
      </w:r>
    </w:p>
    <w:p w:rsidR="00A520C5" w:rsidRDefault="00A520C5">
      <w:pPr>
        <w:widowControl/>
        <w:shd w:val="clear" w:color="auto" w:fill="FFFFFF"/>
        <w:spacing w:line="430" w:lineRule="exact"/>
        <w:ind w:firstLineChars="200" w:firstLine="480"/>
        <w:jc w:val="left"/>
        <w:rPr>
          <w:rFonts w:hAnsi="宋体" w:cs="宋体"/>
          <w:kern w:val="0"/>
          <w:sz w:val="24"/>
          <w:szCs w:val="24"/>
        </w:rPr>
      </w:pPr>
      <w:r>
        <w:rPr>
          <w:rFonts w:ascii="宋体" w:hAnsi="宋体" w:cs="宋体"/>
          <w:kern w:val="0"/>
          <w:sz w:val="24"/>
          <w:szCs w:val="24"/>
        </w:rPr>
        <w:t>7</w:t>
      </w:r>
      <w:r>
        <w:rPr>
          <w:rFonts w:ascii="宋体" w:cs="宋体"/>
          <w:kern w:val="0"/>
          <w:sz w:val="24"/>
          <w:szCs w:val="24"/>
        </w:rPr>
        <w:t>.</w:t>
      </w:r>
      <w:r>
        <w:rPr>
          <w:rFonts w:hAnsi="宋体" w:cs="宋体" w:hint="eastAsia"/>
          <w:kern w:val="0"/>
          <w:sz w:val="24"/>
          <w:szCs w:val="24"/>
        </w:rPr>
        <w:t>所投设备</w:t>
      </w:r>
      <w:r>
        <w:rPr>
          <w:rFonts w:hAnsi="宋体" w:cs="宋体"/>
          <w:kern w:val="0"/>
          <w:sz w:val="24"/>
          <w:szCs w:val="24"/>
        </w:rPr>
        <w:t>(</w:t>
      </w:r>
      <w:r>
        <w:rPr>
          <w:rFonts w:hAnsi="宋体" w:cs="宋体" w:hint="eastAsia"/>
          <w:kern w:val="0"/>
          <w:sz w:val="24"/>
          <w:szCs w:val="24"/>
        </w:rPr>
        <w:t>包括附件</w:t>
      </w:r>
      <w:r>
        <w:rPr>
          <w:rFonts w:hAnsi="宋体" w:cs="宋体"/>
          <w:kern w:val="0"/>
          <w:sz w:val="24"/>
          <w:szCs w:val="24"/>
        </w:rPr>
        <w:t>)</w:t>
      </w:r>
      <w:r>
        <w:rPr>
          <w:rFonts w:hAnsi="宋体" w:cs="宋体" w:hint="eastAsia"/>
          <w:kern w:val="0"/>
          <w:sz w:val="24"/>
          <w:szCs w:val="24"/>
        </w:rPr>
        <w:t>、软件的技术资料和技术要求响应偏离表（见第四章）</w:t>
      </w:r>
      <w:r>
        <w:rPr>
          <w:rFonts w:ascii="宋体" w:hAnsi="宋体" w:cs="Arial" w:hint="eastAsia"/>
          <w:bCs/>
          <w:spacing w:val="15"/>
          <w:kern w:val="0"/>
          <w:sz w:val="24"/>
          <w:szCs w:val="24"/>
        </w:rPr>
        <w:t>。</w:t>
      </w:r>
    </w:p>
    <w:p w:rsidR="00A520C5" w:rsidRDefault="00A520C5">
      <w:pPr>
        <w:widowControl/>
        <w:shd w:val="clear" w:color="auto" w:fill="FFFFFF"/>
        <w:spacing w:line="430" w:lineRule="exact"/>
        <w:ind w:firstLineChars="200" w:firstLine="480"/>
        <w:jc w:val="left"/>
        <w:rPr>
          <w:rFonts w:ascii="宋体" w:cs="宋体"/>
          <w:kern w:val="0"/>
          <w:sz w:val="24"/>
          <w:szCs w:val="24"/>
        </w:rPr>
      </w:pPr>
      <w:r>
        <w:rPr>
          <w:rFonts w:ascii="宋体" w:hAnsi="宋体" w:cs="宋体"/>
          <w:kern w:val="0"/>
          <w:sz w:val="24"/>
          <w:szCs w:val="24"/>
        </w:rPr>
        <w:t>8</w:t>
      </w:r>
      <w:r>
        <w:rPr>
          <w:rFonts w:ascii="宋体" w:cs="宋体"/>
          <w:kern w:val="0"/>
          <w:sz w:val="24"/>
          <w:szCs w:val="24"/>
        </w:rPr>
        <w:t>.</w:t>
      </w:r>
      <w:r>
        <w:rPr>
          <w:rFonts w:ascii="宋体" w:cs="宋体" w:hint="eastAsia"/>
          <w:kern w:val="0"/>
          <w:sz w:val="24"/>
          <w:szCs w:val="24"/>
        </w:rPr>
        <w:t>投标人</w:t>
      </w:r>
      <w:r>
        <w:rPr>
          <w:rFonts w:ascii="宋体" w:cs="宋体"/>
          <w:kern w:val="0"/>
          <w:sz w:val="24"/>
          <w:szCs w:val="24"/>
        </w:rPr>
        <w:t>2015</w:t>
      </w:r>
      <w:r>
        <w:rPr>
          <w:rFonts w:ascii="宋体" w:cs="宋体" w:hint="eastAsia"/>
          <w:kern w:val="0"/>
          <w:sz w:val="24"/>
          <w:szCs w:val="24"/>
        </w:rPr>
        <w:t>年</w:t>
      </w:r>
      <w:r>
        <w:rPr>
          <w:rFonts w:ascii="宋体" w:cs="宋体"/>
          <w:kern w:val="0"/>
          <w:sz w:val="24"/>
          <w:szCs w:val="24"/>
        </w:rPr>
        <w:t>1</w:t>
      </w:r>
      <w:r>
        <w:rPr>
          <w:rFonts w:ascii="宋体" w:cs="宋体" w:hint="eastAsia"/>
          <w:kern w:val="0"/>
          <w:sz w:val="24"/>
          <w:szCs w:val="24"/>
        </w:rPr>
        <w:t>月以来签订实施的</w:t>
      </w:r>
      <w:r>
        <w:rPr>
          <w:rFonts w:ascii="宋体" w:hAnsi="宋体" w:cs="宋体" w:hint="eastAsia"/>
          <w:kern w:val="0"/>
          <w:sz w:val="24"/>
          <w:szCs w:val="24"/>
        </w:rPr>
        <w:t>与本项目直接相关业绩的目录（格式见第四章）及合同复印件。</w:t>
      </w:r>
    </w:p>
    <w:p w:rsidR="00A520C5" w:rsidRDefault="00A520C5">
      <w:pPr>
        <w:widowControl/>
        <w:shd w:val="clear" w:color="auto" w:fill="FFFFFF"/>
        <w:spacing w:line="430" w:lineRule="exact"/>
        <w:ind w:firstLineChars="200" w:firstLine="480"/>
        <w:jc w:val="left"/>
        <w:rPr>
          <w:rFonts w:ascii="宋体" w:cs="宋体"/>
          <w:kern w:val="0"/>
          <w:sz w:val="24"/>
          <w:szCs w:val="24"/>
        </w:rPr>
      </w:pPr>
      <w:r>
        <w:rPr>
          <w:rFonts w:ascii="宋体" w:hAnsi="宋体" w:cs="宋体"/>
          <w:kern w:val="0"/>
          <w:sz w:val="24"/>
          <w:szCs w:val="24"/>
        </w:rPr>
        <w:t>9.</w:t>
      </w:r>
      <w:r>
        <w:rPr>
          <w:rFonts w:ascii="宋体" w:hAnsi="宋体" w:cs="宋体" w:hint="eastAsia"/>
          <w:kern w:val="0"/>
          <w:sz w:val="24"/>
          <w:szCs w:val="24"/>
        </w:rPr>
        <w:t>评分标准中涉及的有关材料。</w:t>
      </w:r>
    </w:p>
    <w:p w:rsidR="00A520C5" w:rsidRDefault="00A520C5">
      <w:pPr>
        <w:tabs>
          <w:tab w:val="left" w:pos="2820"/>
        </w:tabs>
        <w:spacing w:line="430" w:lineRule="exact"/>
        <w:ind w:firstLineChars="200" w:firstLine="480"/>
        <w:rPr>
          <w:rFonts w:ascii="宋体"/>
          <w:i/>
          <w:sz w:val="24"/>
        </w:rPr>
      </w:pPr>
      <w:r>
        <w:rPr>
          <w:color w:val="000000"/>
          <w:sz w:val="24"/>
          <w:szCs w:val="24"/>
        </w:rPr>
        <w:t>1-9</w:t>
      </w:r>
      <w:r>
        <w:rPr>
          <w:rFonts w:hint="eastAsia"/>
          <w:color w:val="000000"/>
          <w:sz w:val="24"/>
          <w:szCs w:val="24"/>
        </w:rPr>
        <w:t>项材料按顺序装订，上述有关原件带至开标现场备查。投标人须</w:t>
      </w:r>
      <w:r>
        <w:rPr>
          <w:rFonts w:ascii="宋体" w:hAnsi="宋体" w:cs="宋体" w:hint="eastAsia"/>
          <w:kern w:val="0"/>
          <w:sz w:val="24"/>
        </w:rPr>
        <w:t>编制一式五份投标文件（包括一份正本和四份副本），每份投标文件右上角必须清楚地标明“正本”或“副本”字样，一旦正本和副本不符，以正本为准。</w:t>
      </w:r>
      <w:r>
        <w:rPr>
          <w:rFonts w:ascii="宋体" w:hAnsi="宋体" w:hint="eastAsia"/>
          <w:sz w:val="24"/>
          <w:szCs w:val="24"/>
        </w:rPr>
        <w:t>投标文件的正本应打印或用不褪色墨水书写；</w:t>
      </w:r>
      <w:r>
        <w:rPr>
          <w:rFonts w:ascii="宋体" w:hAnsi="宋体" w:hint="eastAsia"/>
          <w:color w:val="000000"/>
          <w:sz w:val="24"/>
          <w:szCs w:val="24"/>
        </w:rPr>
        <w:t>投标文件的副本可打印或用不褪色墨水书写，也可采用正本的复印件。</w:t>
      </w:r>
      <w:r>
        <w:rPr>
          <w:rFonts w:ascii="宋体" w:hAnsi="宋体" w:hint="eastAsia"/>
          <w:sz w:val="24"/>
          <w:szCs w:val="24"/>
        </w:rPr>
        <w:t>投标文件提倡按照</w:t>
      </w:r>
      <w:r>
        <w:rPr>
          <w:rFonts w:ascii="宋体" w:hAnsi="宋体"/>
          <w:sz w:val="24"/>
          <w:szCs w:val="24"/>
        </w:rPr>
        <w:t>A4</w:t>
      </w:r>
      <w:r>
        <w:rPr>
          <w:rFonts w:ascii="宋体" w:hAnsi="宋体" w:hint="eastAsia"/>
          <w:sz w:val="24"/>
          <w:szCs w:val="24"/>
        </w:rPr>
        <w:t>幅面打印或复印，并进行装订，如有资料超过</w:t>
      </w:r>
      <w:r>
        <w:rPr>
          <w:rFonts w:ascii="宋体" w:hAnsi="宋体"/>
          <w:sz w:val="24"/>
          <w:szCs w:val="24"/>
        </w:rPr>
        <w:t>A4</w:t>
      </w:r>
      <w:r>
        <w:rPr>
          <w:rFonts w:ascii="宋体" w:hAnsi="宋体" w:hint="eastAsia"/>
          <w:sz w:val="24"/>
          <w:szCs w:val="24"/>
        </w:rPr>
        <w:t>幅面折叠成</w:t>
      </w:r>
      <w:r>
        <w:rPr>
          <w:rFonts w:ascii="宋体" w:hAnsi="宋体"/>
          <w:sz w:val="24"/>
          <w:szCs w:val="24"/>
        </w:rPr>
        <w:t>A4</w:t>
      </w:r>
      <w:r>
        <w:rPr>
          <w:rFonts w:ascii="宋体" w:hAnsi="宋体" w:hint="eastAsia"/>
          <w:sz w:val="24"/>
          <w:szCs w:val="24"/>
        </w:rPr>
        <w:t>幅面；</w:t>
      </w:r>
      <w:r>
        <w:rPr>
          <w:rFonts w:ascii="宋体" w:hAnsi="宋体" w:hint="eastAsia"/>
          <w:color w:val="000000"/>
          <w:sz w:val="24"/>
          <w:szCs w:val="24"/>
        </w:rPr>
        <w:t>投标文件装订提倡采用胶装的形式。</w:t>
      </w:r>
      <w:r>
        <w:rPr>
          <w:rFonts w:ascii="宋体" w:hAnsi="宋体" w:hint="eastAsia"/>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ascii="宋体" w:hAnsi="宋体" w:cs="宋体" w:hint="eastAsia"/>
          <w:kern w:val="0"/>
          <w:sz w:val="24"/>
        </w:rPr>
        <w:t>装在文件袋中并密封加盖单位公章，投标文件封面和材料袋封面样式见第四章</w:t>
      </w:r>
      <w:r>
        <w:rPr>
          <w:rFonts w:ascii="宋体" w:hAnsi="宋体" w:hint="eastAsia"/>
          <w:i/>
          <w:sz w:val="24"/>
        </w:rPr>
        <w:t>。</w:t>
      </w:r>
    </w:p>
    <w:p w:rsidR="00A520C5" w:rsidRDefault="00A520C5">
      <w:pPr>
        <w:tabs>
          <w:tab w:val="left" w:pos="2820"/>
        </w:tabs>
        <w:spacing w:line="440" w:lineRule="exact"/>
        <w:ind w:firstLineChars="200" w:firstLine="480"/>
        <w:rPr>
          <w:rFonts w:ascii="宋体"/>
          <w:bCs/>
          <w:i/>
          <w:sz w:val="24"/>
        </w:rPr>
      </w:pPr>
      <w:r>
        <w:rPr>
          <w:rFonts w:ascii="宋体" w:hAnsi="宋体" w:hint="eastAsia"/>
          <w:sz w:val="24"/>
        </w:rPr>
        <w:t>投标人应承担其编制投标文件、递交投标文件等所涉及的一切费用，无论评标结果如何，采购人对上述费用均不负任何责任。</w:t>
      </w:r>
      <w:r>
        <w:rPr>
          <w:rFonts w:ascii="宋体" w:hAnsi="宋体" w:cs="宋体" w:hint="eastAsia"/>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rsidR="00A520C5" w:rsidRDefault="00A520C5">
      <w:pPr>
        <w:widowControl/>
        <w:spacing w:line="440" w:lineRule="exact"/>
        <w:ind w:firstLineChars="200" w:firstLine="540"/>
        <w:jc w:val="left"/>
        <w:rPr>
          <w:rFonts w:ascii="宋体" w:cs="Arial"/>
          <w:spacing w:val="15"/>
          <w:kern w:val="0"/>
          <w:sz w:val="24"/>
          <w:szCs w:val="24"/>
        </w:rPr>
      </w:pPr>
      <w:r>
        <w:rPr>
          <w:rFonts w:ascii="宋体" w:hAnsi="宋体" w:cs="Arial" w:hint="eastAsia"/>
          <w:bCs/>
          <w:spacing w:val="15"/>
          <w:kern w:val="0"/>
          <w:sz w:val="24"/>
          <w:szCs w:val="24"/>
        </w:rPr>
        <w:t>八、投标文件递交时间、地点</w:t>
      </w:r>
    </w:p>
    <w:p w:rsidR="00A520C5" w:rsidRDefault="00A520C5">
      <w:pPr>
        <w:widowControl/>
        <w:spacing w:line="440" w:lineRule="exact"/>
        <w:ind w:firstLineChars="200" w:firstLine="540"/>
        <w:jc w:val="left"/>
        <w:rPr>
          <w:rFonts w:ascii="宋体" w:cs="Arial"/>
          <w:spacing w:val="15"/>
          <w:kern w:val="0"/>
          <w:sz w:val="24"/>
          <w:szCs w:val="24"/>
        </w:rPr>
      </w:pPr>
      <w:r>
        <w:rPr>
          <w:rFonts w:ascii="宋体" w:hAnsi="宋体" w:cs="Arial"/>
          <w:spacing w:val="15"/>
          <w:kern w:val="0"/>
          <w:sz w:val="24"/>
          <w:szCs w:val="24"/>
        </w:rPr>
        <w:t>1</w:t>
      </w:r>
      <w:r>
        <w:rPr>
          <w:rFonts w:ascii="宋体" w:cs="Arial"/>
          <w:spacing w:val="15"/>
          <w:kern w:val="0"/>
          <w:sz w:val="24"/>
          <w:szCs w:val="24"/>
        </w:rPr>
        <w:t>.</w:t>
      </w:r>
      <w:r>
        <w:rPr>
          <w:rFonts w:ascii="宋体" w:hAnsi="宋体" w:cs="Arial" w:hint="eastAsia"/>
          <w:spacing w:val="15"/>
          <w:kern w:val="0"/>
          <w:sz w:val="24"/>
          <w:szCs w:val="24"/>
        </w:rPr>
        <w:t>投标文件递交时间：</w:t>
      </w:r>
      <w:r>
        <w:rPr>
          <w:rFonts w:ascii="宋体" w:hAnsi="宋体" w:cs="Arial"/>
          <w:spacing w:val="15"/>
          <w:kern w:val="0"/>
          <w:sz w:val="24"/>
          <w:szCs w:val="24"/>
        </w:rPr>
        <w:t>2019</w:t>
      </w:r>
      <w:r>
        <w:rPr>
          <w:rFonts w:ascii="宋体" w:hAnsi="宋体" w:cs="Arial" w:hint="eastAsia"/>
          <w:spacing w:val="15"/>
          <w:kern w:val="0"/>
          <w:sz w:val="24"/>
          <w:szCs w:val="24"/>
        </w:rPr>
        <w:t>年</w:t>
      </w:r>
      <w:r>
        <w:rPr>
          <w:rFonts w:ascii="宋体" w:hAnsi="宋体" w:cs="Arial"/>
          <w:spacing w:val="15"/>
          <w:kern w:val="0"/>
          <w:sz w:val="24"/>
          <w:szCs w:val="24"/>
        </w:rPr>
        <w:t>1</w:t>
      </w:r>
      <w:r>
        <w:rPr>
          <w:rFonts w:ascii="宋体" w:hAnsi="宋体" w:cs="Arial" w:hint="eastAsia"/>
          <w:spacing w:val="15"/>
          <w:kern w:val="0"/>
          <w:sz w:val="24"/>
          <w:szCs w:val="24"/>
        </w:rPr>
        <w:t>月</w:t>
      </w:r>
      <w:r>
        <w:rPr>
          <w:rFonts w:ascii="宋体" w:hAnsi="宋体" w:cs="Arial"/>
          <w:spacing w:val="15"/>
          <w:kern w:val="0"/>
          <w:sz w:val="24"/>
          <w:szCs w:val="24"/>
        </w:rPr>
        <w:t>16</w:t>
      </w:r>
      <w:r>
        <w:rPr>
          <w:rFonts w:ascii="宋体" w:hAnsi="宋体" w:cs="Arial" w:hint="eastAsia"/>
          <w:spacing w:val="15"/>
          <w:kern w:val="0"/>
          <w:sz w:val="24"/>
          <w:szCs w:val="24"/>
        </w:rPr>
        <w:t>日上午</w:t>
      </w:r>
      <w:r>
        <w:rPr>
          <w:rFonts w:ascii="宋体" w:hAnsi="宋体" w:cs="Arial"/>
          <w:spacing w:val="15"/>
          <w:kern w:val="0"/>
          <w:sz w:val="24"/>
          <w:szCs w:val="24"/>
        </w:rPr>
        <w:t>9:</w:t>
      </w:r>
      <w:r>
        <w:rPr>
          <w:rFonts w:ascii="宋体" w:cs="Arial"/>
          <w:spacing w:val="15"/>
          <w:kern w:val="0"/>
          <w:sz w:val="24"/>
          <w:szCs w:val="24"/>
        </w:rPr>
        <w:t>0</w:t>
      </w:r>
      <w:r>
        <w:rPr>
          <w:rFonts w:ascii="宋体" w:hAnsi="宋体" w:cs="Arial"/>
          <w:spacing w:val="15"/>
          <w:kern w:val="0"/>
          <w:sz w:val="24"/>
          <w:szCs w:val="24"/>
        </w:rPr>
        <w:t>0-10:30</w:t>
      </w:r>
      <w:r>
        <w:rPr>
          <w:rFonts w:ascii="宋体" w:hAnsi="宋体" w:cs="Arial" w:hint="eastAsia"/>
          <w:spacing w:val="15"/>
          <w:kern w:val="0"/>
          <w:sz w:val="24"/>
          <w:szCs w:val="24"/>
        </w:rPr>
        <w:t>。</w:t>
      </w:r>
    </w:p>
    <w:p w:rsidR="00A520C5" w:rsidRDefault="00A520C5">
      <w:pPr>
        <w:tabs>
          <w:tab w:val="left" w:pos="2820"/>
        </w:tabs>
        <w:spacing w:line="440" w:lineRule="exact"/>
        <w:ind w:firstLineChars="200" w:firstLine="540"/>
        <w:rPr>
          <w:rFonts w:ascii="宋体" w:cs="Arial"/>
          <w:spacing w:val="15"/>
          <w:kern w:val="0"/>
          <w:sz w:val="24"/>
          <w:szCs w:val="24"/>
        </w:rPr>
      </w:pPr>
      <w:r>
        <w:rPr>
          <w:rFonts w:ascii="宋体" w:hAnsi="宋体" w:cs="Arial"/>
          <w:spacing w:val="15"/>
          <w:kern w:val="0"/>
          <w:sz w:val="24"/>
          <w:szCs w:val="24"/>
        </w:rPr>
        <w:t>2</w:t>
      </w:r>
      <w:r>
        <w:rPr>
          <w:rFonts w:ascii="宋体" w:cs="Arial"/>
          <w:spacing w:val="15"/>
          <w:kern w:val="0"/>
          <w:sz w:val="24"/>
          <w:szCs w:val="24"/>
        </w:rPr>
        <w:t>.</w:t>
      </w:r>
      <w:r>
        <w:rPr>
          <w:rFonts w:ascii="宋体" w:hAnsi="宋体" w:cs="Arial" w:hint="eastAsia"/>
          <w:spacing w:val="15"/>
          <w:kern w:val="0"/>
          <w:sz w:val="24"/>
          <w:szCs w:val="24"/>
        </w:rPr>
        <w:t>投标文件接收地点：投标人</w:t>
      </w:r>
      <w:r>
        <w:rPr>
          <w:rFonts w:ascii="宋体" w:hAnsi="宋体" w:cs="宋体" w:hint="eastAsia"/>
          <w:kern w:val="0"/>
          <w:sz w:val="24"/>
          <w:szCs w:val="24"/>
        </w:rPr>
        <w:t>凭我校</w:t>
      </w:r>
      <w:hyperlink r:id="rId7" w:tgtFrame="_blank" w:history="1">
        <w:r>
          <w:rPr>
            <w:rFonts w:ascii="宋体" w:hAnsi="宋体" w:cs="宋体" w:hint="eastAsia"/>
            <w:kern w:val="0"/>
            <w:sz w:val="24"/>
            <w:szCs w:val="24"/>
          </w:rPr>
          <w:t>财务处</w:t>
        </w:r>
      </w:hyperlink>
      <w:r>
        <w:rPr>
          <w:rFonts w:ascii="宋体" w:hAnsi="宋体" w:cs="宋体" w:hint="eastAsia"/>
          <w:kern w:val="0"/>
          <w:sz w:val="24"/>
          <w:szCs w:val="24"/>
        </w:rPr>
        <w:t>开出的投标保证金、招标文件材料费收据直接送达到我校招标办（</w:t>
      </w:r>
      <w:r>
        <w:rPr>
          <w:rFonts w:ascii="宋体" w:hAnsi="宋体" w:cs="Arial" w:hint="eastAsia"/>
          <w:spacing w:val="15"/>
          <w:kern w:val="0"/>
          <w:sz w:val="24"/>
          <w:szCs w:val="24"/>
        </w:rPr>
        <w:t>淮阴工学院枚乘路校区翔宇楼</w:t>
      </w:r>
      <w:r>
        <w:rPr>
          <w:rFonts w:ascii="宋体" w:hAnsi="宋体" w:cs="Arial"/>
          <w:spacing w:val="15"/>
          <w:kern w:val="0"/>
          <w:sz w:val="24"/>
          <w:szCs w:val="24"/>
        </w:rPr>
        <w:t>203</w:t>
      </w:r>
      <w:r>
        <w:rPr>
          <w:rFonts w:ascii="宋体" w:hAnsi="宋体" w:cs="Arial" w:hint="eastAsia"/>
          <w:spacing w:val="15"/>
          <w:kern w:val="0"/>
          <w:sz w:val="24"/>
          <w:szCs w:val="24"/>
        </w:rPr>
        <w:t>室</w:t>
      </w:r>
      <w:r>
        <w:rPr>
          <w:rFonts w:ascii="宋体" w:hAnsi="宋体" w:cs="宋体" w:hint="eastAsia"/>
          <w:kern w:val="0"/>
          <w:sz w:val="24"/>
          <w:szCs w:val="24"/>
        </w:rPr>
        <w:t>），送往其它部门无效</w:t>
      </w:r>
      <w:r>
        <w:rPr>
          <w:rFonts w:ascii="宋体" w:hAnsi="宋体" w:cs="Arial" w:hint="eastAsia"/>
          <w:spacing w:val="15"/>
          <w:kern w:val="0"/>
          <w:sz w:val="24"/>
          <w:szCs w:val="24"/>
        </w:rPr>
        <w:t>。</w:t>
      </w:r>
    </w:p>
    <w:p w:rsidR="00A520C5" w:rsidRDefault="00A520C5">
      <w:pPr>
        <w:tabs>
          <w:tab w:val="left" w:pos="2820"/>
        </w:tabs>
        <w:spacing w:line="440" w:lineRule="exact"/>
        <w:ind w:firstLineChars="200" w:firstLine="540"/>
        <w:rPr>
          <w:rFonts w:ascii="宋体" w:cs="Arial"/>
          <w:spacing w:val="15"/>
          <w:kern w:val="0"/>
          <w:sz w:val="24"/>
        </w:rPr>
      </w:pPr>
      <w:r>
        <w:rPr>
          <w:rFonts w:ascii="宋体" w:hAnsi="宋体" w:cs="Arial" w:hint="eastAsia"/>
          <w:bCs/>
          <w:spacing w:val="15"/>
          <w:kern w:val="0"/>
          <w:sz w:val="24"/>
        </w:rPr>
        <w:t>九、开标时间及地点</w:t>
      </w:r>
    </w:p>
    <w:p w:rsidR="00A520C5" w:rsidRDefault="00A520C5">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ascii="宋体" w:hAnsi="宋体" w:cs="Arial" w:hint="eastAsia"/>
          <w:spacing w:val="15"/>
          <w:kern w:val="0"/>
          <w:sz w:val="24"/>
        </w:rPr>
        <w:t>开标时间：</w:t>
      </w:r>
      <w:r w:rsidRPr="00BA4B36">
        <w:rPr>
          <w:rFonts w:ascii="宋体" w:hAnsi="宋体" w:cs="Arial"/>
          <w:spacing w:val="15"/>
          <w:kern w:val="0"/>
          <w:sz w:val="24"/>
        </w:rPr>
        <w:t>2019</w:t>
      </w:r>
      <w:r w:rsidRPr="00BA4B36">
        <w:rPr>
          <w:rFonts w:ascii="宋体" w:hAnsi="宋体" w:cs="Arial" w:hint="eastAsia"/>
          <w:spacing w:val="15"/>
          <w:kern w:val="0"/>
          <w:sz w:val="24"/>
        </w:rPr>
        <w:t>年</w:t>
      </w:r>
      <w:r w:rsidRPr="00BA4B36">
        <w:rPr>
          <w:rFonts w:ascii="宋体" w:hAnsi="宋体" w:cs="Arial"/>
          <w:spacing w:val="15"/>
          <w:kern w:val="0"/>
          <w:sz w:val="24"/>
        </w:rPr>
        <w:t>1</w:t>
      </w:r>
      <w:r w:rsidRPr="00BA4B36">
        <w:rPr>
          <w:rFonts w:ascii="宋体" w:hAnsi="宋体" w:cs="Arial" w:hint="eastAsia"/>
          <w:spacing w:val="15"/>
          <w:kern w:val="0"/>
          <w:sz w:val="24"/>
        </w:rPr>
        <w:t>月</w:t>
      </w:r>
      <w:r w:rsidRPr="00BA4B36">
        <w:rPr>
          <w:rFonts w:ascii="宋体" w:hAnsi="宋体" w:cs="Arial"/>
          <w:spacing w:val="15"/>
          <w:kern w:val="0"/>
          <w:sz w:val="24"/>
        </w:rPr>
        <w:t>16</w:t>
      </w:r>
      <w:r w:rsidRPr="00BA4B36">
        <w:rPr>
          <w:rFonts w:ascii="宋体" w:hAnsi="宋体" w:cs="Arial" w:hint="eastAsia"/>
          <w:spacing w:val="15"/>
          <w:kern w:val="0"/>
          <w:sz w:val="24"/>
        </w:rPr>
        <w:t>日下午</w:t>
      </w:r>
      <w:r>
        <w:rPr>
          <w:rFonts w:ascii="宋体" w:hAnsi="宋体" w:cs="Arial"/>
          <w:spacing w:val="15"/>
          <w:kern w:val="0"/>
          <w:sz w:val="24"/>
        </w:rPr>
        <w:t>3</w:t>
      </w:r>
      <w:r w:rsidRPr="00BA4B36">
        <w:rPr>
          <w:rFonts w:ascii="宋体" w:hAnsi="宋体" w:cs="Arial"/>
          <w:spacing w:val="15"/>
          <w:kern w:val="0"/>
          <w:sz w:val="24"/>
        </w:rPr>
        <w:t>:30</w:t>
      </w:r>
      <w:r w:rsidRPr="00BA4B36">
        <w:rPr>
          <w:rFonts w:ascii="宋体" w:hAnsi="宋体" w:cs="Arial" w:hint="eastAsia"/>
          <w:spacing w:val="15"/>
          <w:kern w:val="0"/>
          <w:sz w:val="24"/>
        </w:rPr>
        <w:t>（暂定）；</w:t>
      </w:r>
    </w:p>
    <w:p w:rsidR="00A520C5" w:rsidRDefault="00A520C5">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2</w:t>
      </w:r>
      <w:r>
        <w:rPr>
          <w:rFonts w:ascii="宋体" w:cs="Arial"/>
          <w:spacing w:val="15"/>
          <w:kern w:val="0"/>
          <w:sz w:val="24"/>
        </w:rPr>
        <w:t>.</w:t>
      </w:r>
      <w:r>
        <w:rPr>
          <w:rFonts w:ascii="宋体" w:hAnsi="宋体" w:cs="Arial" w:hint="eastAsia"/>
          <w:spacing w:val="15"/>
          <w:kern w:val="0"/>
          <w:sz w:val="24"/>
        </w:rPr>
        <w:t>开标地点：淮阴工学院枚乘路校区翔宇楼</w:t>
      </w:r>
      <w:r>
        <w:rPr>
          <w:rFonts w:ascii="宋体" w:hAnsi="宋体" w:cs="Arial"/>
          <w:spacing w:val="15"/>
          <w:kern w:val="0"/>
          <w:sz w:val="24"/>
        </w:rPr>
        <w:t>203</w:t>
      </w:r>
      <w:r>
        <w:rPr>
          <w:rFonts w:ascii="宋体" w:hAnsi="宋体" w:cs="Arial" w:hint="eastAsia"/>
          <w:spacing w:val="15"/>
          <w:kern w:val="0"/>
          <w:sz w:val="24"/>
        </w:rPr>
        <w:t>室。</w:t>
      </w:r>
    </w:p>
    <w:p w:rsidR="00A520C5" w:rsidRDefault="00A520C5">
      <w:pPr>
        <w:widowControl/>
        <w:shd w:val="clear" w:color="auto" w:fill="FFFFFF"/>
        <w:spacing w:line="440" w:lineRule="exact"/>
        <w:ind w:firstLineChars="171" w:firstLine="462"/>
        <w:jc w:val="left"/>
        <w:rPr>
          <w:rFonts w:ascii="宋体" w:cs="宋体"/>
          <w:kern w:val="0"/>
          <w:sz w:val="24"/>
        </w:rPr>
      </w:pPr>
      <w:r>
        <w:rPr>
          <w:rFonts w:ascii="宋体" w:hAnsi="宋体" w:cs="Arial" w:hint="eastAsia"/>
          <w:spacing w:val="15"/>
          <w:kern w:val="0"/>
          <w:sz w:val="24"/>
        </w:rPr>
        <w:t>十</w:t>
      </w:r>
      <w:r>
        <w:rPr>
          <w:rFonts w:ascii="宋体" w:hAnsi="宋体" w:cs="宋体" w:hint="eastAsia"/>
          <w:kern w:val="0"/>
          <w:sz w:val="24"/>
        </w:rPr>
        <w:t>、评标办法</w:t>
      </w:r>
    </w:p>
    <w:p w:rsidR="00A520C5" w:rsidRDefault="00A520C5">
      <w:pPr>
        <w:widowControl/>
        <w:spacing w:line="44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ascii="Arial" w:hAnsi="Arial" w:cs="Arial" w:hint="eastAsia"/>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ascii="Arial" w:hAnsi="Arial" w:cs="Arial" w:hint="eastAsia"/>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rsidR="00A520C5" w:rsidRDefault="00A520C5">
      <w:pPr>
        <w:widowControl/>
        <w:spacing w:line="44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若投标不足</w:t>
      </w:r>
      <w:r>
        <w:rPr>
          <w:rFonts w:ascii="Arial" w:hAnsi="Arial" w:cs="Arial"/>
          <w:color w:val="000000"/>
          <w:kern w:val="0"/>
          <w:sz w:val="24"/>
          <w:szCs w:val="24"/>
        </w:rPr>
        <w:t>3</w:t>
      </w:r>
      <w:r>
        <w:rPr>
          <w:rFonts w:ascii="Arial" w:hAnsi="Arial" w:cs="Arial" w:hint="eastAsia"/>
          <w:color w:val="000000"/>
          <w:kern w:val="0"/>
          <w:sz w:val="24"/>
          <w:szCs w:val="24"/>
        </w:rPr>
        <w:t>家或实质性响应不足</w:t>
      </w:r>
      <w:r>
        <w:rPr>
          <w:rFonts w:ascii="Arial" w:hAnsi="Arial" w:cs="Arial"/>
          <w:color w:val="000000"/>
          <w:kern w:val="0"/>
          <w:sz w:val="24"/>
          <w:szCs w:val="24"/>
        </w:rPr>
        <w:t>3</w:t>
      </w:r>
      <w:r>
        <w:rPr>
          <w:rFonts w:ascii="Arial" w:hAnsi="Arial" w:cs="Arial" w:hint="eastAsia"/>
          <w:color w:val="000000"/>
          <w:kern w:val="0"/>
          <w:sz w:val="24"/>
          <w:szCs w:val="24"/>
        </w:rPr>
        <w:t>家，采购人可以宣布项目流标或可采用竞争性磋商等方式确定供货商。</w:t>
      </w:r>
    </w:p>
    <w:p w:rsidR="00A520C5" w:rsidRDefault="00A520C5">
      <w:pPr>
        <w:tabs>
          <w:tab w:val="left" w:pos="2820"/>
        </w:tabs>
        <w:spacing w:line="440" w:lineRule="exact"/>
        <w:ind w:firstLineChars="200" w:firstLine="480"/>
        <w:rPr>
          <w:rFonts w:ascii="宋体"/>
          <w:sz w:val="24"/>
        </w:rPr>
      </w:pPr>
      <w:r>
        <w:rPr>
          <w:rFonts w:ascii="宋体" w:hAnsi="宋体" w:hint="eastAsia"/>
          <w:sz w:val="24"/>
        </w:rPr>
        <w:t>评分标准如下：</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635"/>
        <w:gridCol w:w="636"/>
        <w:gridCol w:w="684"/>
        <w:gridCol w:w="5803"/>
        <w:gridCol w:w="1122"/>
      </w:tblGrid>
      <w:tr w:rsidR="00A520C5">
        <w:trPr>
          <w:cantSplit/>
          <w:trHeight w:val="622"/>
          <w:jc w:val="center"/>
        </w:trPr>
        <w:tc>
          <w:tcPr>
            <w:tcW w:w="1271" w:type="dxa"/>
            <w:gridSpan w:val="2"/>
            <w:tcBorders>
              <w:top w:val="single" w:sz="4" w:space="0" w:color="000000"/>
              <w:right w:val="single" w:sz="4" w:space="0" w:color="auto"/>
            </w:tcBorders>
            <w:vAlign w:val="center"/>
          </w:tcPr>
          <w:p w:rsidR="00A520C5" w:rsidRDefault="00A520C5">
            <w:pPr>
              <w:snapToGrid w:val="0"/>
              <w:rPr>
                <w:rFonts w:ascii="宋体" w:cs="宋体"/>
                <w:kern w:val="0"/>
                <w:szCs w:val="21"/>
              </w:rPr>
            </w:pPr>
            <w:r>
              <w:rPr>
                <w:rFonts w:ascii="宋体" w:hAnsi="宋体" w:cs="宋体" w:hint="eastAsia"/>
                <w:kern w:val="0"/>
                <w:szCs w:val="21"/>
              </w:rPr>
              <w:t>项</w:t>
            </w:r>
            <w:r>
              <w:rPr>
                <w:rFonts w:ascii="宋体" w:hAnsi="宋体" w:cs="宋体"/>
                <w:kern w:val="0"/>
                <w:szCs w:val="21"/>
              </w:rPr>
              <w:t xml:space="preserve"> </w:t>
            </w:r>
            <w:r>
              <w:rPr>
                <w:rFonts w:ascii="宋体" w:hAnsi="宋体" w:cs="宋体" w:hint="eastAsia"/>
                <w:kern w:val="0"/>
                <w:szCs w:val="21"/>
              </w:rPr>
              <w:t>目</w:t>
            </w:r>
          </w:p>
        </w:tc>
        <w:tc>
          <w:tcPr>
            <w:tcW w:w="684" w:type="dxa"/>
            <w:tcBorders>
              <w:top w:val="single" w:sz="4" w:space="0" w:color="000000"/>
            </w:tcBorders>
            <w:vAlign w:val="center"/>
          </w:tcPr>
          <w:p w:rsidR="00A520C5" w:rsidRDefault="00A520C5">
            <w:pPr>
              <w:snapToGrid w:val="0"/>
              <w:rPr>
                <w:rFonts w:ascii="宋体" w:cs="宋体"/>
                <w:kern w:val="0"/>
                <w:szCs w:val="21"/>
              </w:rPr>
            </w:pPr>
            <w:r>
              <w:rPr>
                <w:rFonts w:ascii="宋体" w:hAnsi="宋体" w:cs="宋体" w:hint="eastAsia"/>
                <w:kern w:val="0"/>
                <w:szCs w:val="21"/>
              </w:rPr>
              <w:t>分数</w:t>
            </w:r>
          </w:p>
        </w:tc>
        <w:tc>
          <w:tcPr>
            <w:tcW w:w="5803" w:type="dxa"/>
            <w:tcBorders>
              <w:top w:val="single" w:sz="4" w:space="0" w:color="000000"/>
            </w:tcBorders>
            <w:vAlign w:val="center"/>
          </w:tcPr>
          <w:p w:rsidR="00A520C5" w:rsidRDefault="00A520C5">
            <w:pPr>
              <w:snapToGrid w:val="0"/>
              <w:jc w:val="center"/>
              <w:rPr>
                <w:rFonts w:ascii="宋体" w:cs="宋体"/>
                <w:kern w:val="0"/>
                <w:szCs w:val="21"/>
              </w:rPr>
            </w:pPr>
            <w:r>
              <w:rPr>
                <w:rFonts w:ascii="宋体" w:hAnsi="宋体" w:cs="宋体" w:hint="eastAsia"/>
                <w:kern w:val="0"/>
                <w:szCs w:val="21"/>
              </w:rPr>
              <w:t>评分标准</w:t>
            </w:r>
          </w:p>
        </w:tc>
        <w:tc>
          <w:tcPr>
            <w:tcW w:w="1122" w:type="dxa"/>
            <w:tcBorders>
              <w:top w:val="single" w:sz="4" w:space="0" w:color="000000"/>
            </w:tcBorders>
            <w:vAlign w:val="center"/>
          </w:tcPr>
          <w:p w:rsidR="00A520C5" w:rsidRDefault="00A520C5">
            <w:pPr>
              <w:snapToGrid w:val="0"/>
              <w:rPr>
                <w:rFonts w:ascii="宋体" w:cs="宋体"/>
                <w:kern w:val="0"/>
                <w:szCs w:val="21"/>
              </w:rPr>
            </w:pPr>
            <w:r>
              <w:rPr>
                <w:rFonts w:ascii="宋体" w:hAnsi="宋体" w:cs="宋体" w:hint="eastAsia"/>
                <w:kern w:val="0"/>
                <w:szCs w:val="21"/>
              </w:rPr>
              <w:t>得分</w:t>
            </w:r>
          </w:p>
        </w:tc>
      </w:tr>
      <w:tr w:rsidR="00A520C5">
        <w:trPr>
          <w:cantSplit/>
          <w:trHeight w:val="1311"/>
          <w:jc w:val="center"/>
        </w:trPr>
        <w:tc>
          <w:tcPr>
            <w:tcW w:w="1271" w:type="dxa"/>
            <w:gridSpan w:val="2"/>
            <w:vAlign w:val="center"/>
          </w:tcPr>
          <w:p w:rsidR="00A520C5" w:rsidRDefault="00A520C5">
            <w:pPr>
              <w:rPr>
                <w:rFonts w:ascii="宋体" w:cs="宋体"/>
                <w:b/>
                <w:kern w:val="0"/>
                <w:szCs w:val="21"/>
              </w:rPr>
            </w:pPr>
            <w:r>
              <w:rPr>
                <w:rFonts w:ascii="宋体" w:hAnsi="宋体" w:cs="宋体" w:hint="eastAsia"/>
                <w:b/>
                <w:kern w:val="0"/>
                <w:szCs w:val="21"/>
              </w:rPr>
              <w:t>价格</w:t>
            </w:r>
          </w:p>
        </w:tc>
        <w:tc>
          <w:tcPr>
            <w:tcW w:w="684" w:type="dxa"/>
            <w:vAlign w:val="center"/>
          </w:tcPr>
          <w:p w:rsidR="00A520C5" w:rsidRDefault="00A520C5">
            <w:pPr>
              <w:jc w:val="center"/>
              <w:rPr>
                <w:rFonts w:ascii="宋体" w:cs="宋体"/>
                <w:kern w:val="0"/>
                <w:szCs w:val="21"/>
              </w:rPr>
            </w:pPr>
            <w:r>
              <w:rPr>
                <w:rFonts w:ascii="宋体" w:cs="宋体"/>
                <w:kern w:val="0"/>
                <w:szCs w:val="21"/>
              </w:rPr>
              <w:t>40</w:t>
            </w:r>
          </w:p>
        </w:tc>
        <w:tc>
          <w:tcPr>
            <w:tcW w:w="5803" w:type="dxa"/>
            <w:vAlign w:val="center"/>
          </w:tcPr>
          <w:p w:rsidR="00A520C5" w:rsidRDefault="00A520C5">
            <w:pPr>
              <w:rPr>
                <w:rFonts w:ascii="宋体" w:cs="宋体"/>
                <w:kern w:val="0"/>
                <w:szCs w:val="21"/>
              </w:rPr>
            </w:pPr>
            <w:r>
              <w:rPr>
                <w:rFonts w:ascii="宋体" w:hAnsi="宋体" w:cs="宋体" w:hint="eastAsia"/>
                <w:kern w:val="0"/>
                <w:szCs w:val="21"/>
              </w:rPr>
              <w:t>以满足招标要求且投标报价最低的有效报价为评标基准价，投标报价等于基准价得</w:t>
            </w:r>
            <w:r>
              <w:rPr>
                <w:rFonts w:ascii="宋体" w:hAnsi="宋体" w:cs="宋体"/>
                <w:kern w:val="0"/>
                <w:szCs w:val="21"/>
              </w:rPr>
              <w:t>4</w:t>
            </w:r>
            <w:r>
              <w:rPr>
                <w:rFonts w:ascii="宋体" w:cs="宋体"/>
                <w:kern w:val="0"/>
                <w:szCs w:val="21"/>
              </w:rPr>
              <w:t>0</w:t>
            </w:r>
            <w:r>
              <w:rPr>
                <w:rFonts w:ascii="宋体" w:hAnsi="宋体" w:cs="宋体" w:hint="eastAsia"/>
                <w:kern w:val="0"/>
                <w:szCs w:val="21"/>
              </w:rPr>
              <w:t>分，投标价格高于基准价的按下列公式计算：投标报价得分</w:t>
            </w:r>
            <w:r>
              <w:rPr>
                <w:rFonts w:ascii="宋体" w:hAnsi="宋体" w:cs="宋体"/>
                <w:kern w:val="0"/>
                <w:szCs w:val="21"/>
              </w:rPr>
              <w:t xml:space="preserve"> =</w:t>
            </w:r>
            <w:r>
              <w:rPr>
                <w:rFonts w:ascii="宋体" w:hAnsi="宋体" w:cs="宋体" w:hint="eastAsia"/>
                <w:kern w:val="0"/>
                <w:szCs w:val="21"/>
              </w:rPr>
              <w:t>（评标基准价</w:t>
            </w:r>
            <w:r>
              <w:rPr>
                <w:rFonts w:ascii="宋体" w:hAnsi="宋体" w:cs="宋体"/>
                <w:kern w:val="0"/>
                <w:szCs w:val="21"/>
              </w:rPr>
              <w:t>/</w:t>
            </w:r>
            <w:r>
              <w:rPr>
                <w:rFonts w:ascii="宋体" w:hAnsi="宋体" w:cs="宋体" w:hint="eastAsia"/>
                <w:kern w:val="0"/>
                <w:szCs w:val="21"/>
              </w:rPr>
              <w:t>投标报价）</w:t>
            </w:r>
            <w:r>
              <w:rPr>
                <w:rFonts w:ascii="宋体" w:hAnsi="宋体" w:cs="宋体"/>
                <w:kern w:val="0"/>
                <w:szCs w:val="21"/>
              </w:rPr>
              <w:t>*4</w:t>
            </w:r>
            <w:r>
              <w:rPr>
                <w:rFonts w:ascii="宋体" w:cs="宋体"/>
                <w:kern w:val="0"/>
                <w:szCs w:val="21"/>
              </w:rPr>
              <w:t>0</w:t>
            </w:r>
          </w:p>
        </w:tc>
        <w:tc>
          <w:tcPr>
            <w:tcW w:w="1122" w:type="dxa"/>
          </w:tcPr>
          <w:p w:rsidR="00A520C5" w:rsidRDefault="00A520C5">
            <w:pPr>
              <w:rPr>
                <w:rFonts w:ascii="宋体" w:cs="宋体"/>
                <w:kern w:val="0"/>
                <w:sz w:val="24"/>
                <w:szCs w:val="21"/>
              </w:rPr>
            </w:pPr>
          </w:p>
        </w:tc>
      </w:tr>
      <w:tr w:rsidR="00A520C5">
        <w:trPr>
          <w:cantSplit/>
          <w:trHeight w:val="508"/>
          <w:jc w:val="center"/>
        </w:trPr>
        <w:tc>
          <w:tcPr>
            <w:tcW w:w="635" w:type="dxa"/>
            <w:vMerge w:val="restart"/>
            <w:vAlign w:val="center"/>
          </w:tcPr>
          <w:p w:rsidR="00A520C5" w:rsidRDefault="00A520C5">
            <w:pPr>
              <w:snapToGrid w:val="0"/>
              <w:rPr>
                <w:rFonts w:ascii="宋体" w:cs="宋体"/>
                <w:b/>
                <w:kern w:val="0"/>
                <w:szCs w:val="21"/>
              </w:rPr>
            </w:pPr>
            <w:r>
              <w:rPr>
                <w:rFonts w:ascii="宋体" w:hAnsi="宋体" w:cs="宋体" w:hint="eastAsia"/>
                <w:b/>
                <w:kern w:val="0"/>
                <w:szCs w:val="21"/>
              </w:rPr>
              <w:t>技术指标</w:t>
            </w:r>
          </w:p>
        </w:tc>
        <w:tc>
          <w:tcPr>
            <w:tcW w:w="636" w:type="dxa"/>
            <w:vAlign w:val="center"/>
          </w:tcPr>
          <w:p w:rsidR="00A520C5" w:rsidRDefault="00A520C5">
            <w:pPr>
              <w:snapToGrid w:val="0"/>
              <w:rPr>
                <w:rFonts w:ascii="宋体" w:cs="宋体"/>
                <w:b/>
                <w:kern w:val="0"/>
                <w:szCs w:val="21"/>
              </w:rPr>
            </w:pPr>
            <w:r>
              <w:rPr>
                <w:rFonts w:ascii="宋体" w:hAnsi="宋体" w:hint="eastAsia"/>
                <w:szCs w:val="21"/>
              </w:rPr>
              <w:t>技术响应</w:t>
            </w:r>
          </w:p>
        </w:tc>
        <w:tc>
          <w:tcPr>
            <w:tcW w:w="684" w:type="dxa"/>
            <w:vAlign w:val="center"/>
          </w:tcPr>
          <w:p w:rsidR="00A520C5" w:rsidRDefault="00A520C5">
            <w:pPr>
              <w:jc w:val="center"/>
              <w:rPr>
                <w:rFonts w:ascii="宋体" w:cs="宋体"/>
                <w:kern w:val="0"/>
                <w:szCs w:val="21"/>
              </w:rPr>
            </w:pPr>
            <w:r>
              <w:rPr>
                <w:rFonts w:ascii="宋体" w:cs="宋体"/>
                <w:kern w:val="0"/>
                <w:szCs w:val="21"/>
              </w:rPr>
              <w:t>20</w:t>
            </w:r>
          </w:p>
        </w:tc>
        <w:tc>
          <w:tcPr>
            <w:tcW w:w="5803" w:type="dxa"/>
            <w:vAlign w:val="center"/>
          </w:tcPr>
          <w:p w:rsidR="00A520C5" w:rsidRPr="0066720B" w:rsidRDefault="00A520C5">
            <w:pPr>
              <w:rPr>
                <w:rFonts w:ascii="宋体"/>
                <w:szCs w:val="21"/>
              </w:rPr>
            </w:pPr>
            <w:r w:rsidRPr="0066720B">
              <w:rPr>
                <w:rFonts w:ascii="宋体" w:hAnsi="宋体" w:hint="eastAsia"/>
                <w:szCs w:val="21"/>
              </w:rPr>
              <w:t>根据招标文件的技术要求参数与投标文件进行评审，完全符合或优于的得</w:t>
            </w:r>
            <w:r w:rsidRPr="0066720B">
              <w:rPr>
                <w:rFonts w:ascii="宋体" w:hAnsi="宋体"/>
                <w:szCs w:val="21"/>
              </w:rPr>
              <w:t>20</w:t>
            </w:r>
            <w:r w:rsidRPr="0066720B">
              <w:rPr>
                <w:rFonts w:ascii="宋体" w:hAnsi="宋体" w:hint="eastAsia"/>
                <w:szCs w:val="21"/>
              </w:rPr>
              <w:t>分。</w:t>
            </w:r>
          </w:p>
          <w:p w:rsidR="00A520C5" w:rsidRPr="0066720B" w:rsidRDefault="00A520C5">
            <w:pPr>
              <w:rPr>
                <w:rFonts w:ascii="宋体"/>
                <w:szCs w:val="21"/>
              </w:rPr>
            </w:pPr>
            <w:r w:rsidRPr="0066720B">
              <w:rPr>
                <w:rFonts w:ascii="宋体" w:hAnsi="宋体" w:hint="eastAsia"/>
                <w:szCs w:val="21"/>
              </w:rPr>
              <w:t>带</w:t>
            </w:r>
            <w:r w:rsidRPr="0066720B">
              <w:rPr>
                <w:rFonts w:ascii="宋体" w:hint="eastAsia"/>
                <w:szCs w:val="21"/>
              </w:rPr>
              <w:t>“</w:t>
            </w:r>
            <w:r w:rsidRPr="0066720B">
              <w:rPr>
                <w:rFonts w:ascii="宋体" w:hAnsi="宋体" w:hint="eastAsia"/>
                <w:szCs w:val="21"/>
              </w:rPr>
              <w:t>▲</w:t>
            </w:r>
            <w:r w:rsidRPr="0066720B">
              <w:rPr>
                <w:rFonts w:ascii="宋体" w:hint="eastAsia"/>
                <w:szCs w:val="21"/>
              </w:rPr>
              <w:t>”</w:t>
            </w:r>
            <w:r w:rsidRPr="0066720B">
              <w:rPr>
                <w:rFonts w:ascii="宋体" w:hAnsi="宋体" w:hint="eastAsia"/>
                <w:szCs w:val="21"/>
              </w:rPr>
              <w:t>每一项负偏离扣</w:t>
            </w:r>
            <w:r w:rsidRPr="0066720B">
              <w:rPr>
                <w:rFonts w:ascii="宋体" w:hAnsi="宋体"/>
                <w:szCs w:val="21"/>
              </w:rPr>
              <w:t>4</w:t>
            </w:r>
            <w:r w:rsidRPr="0066720B">
              <w:rPr>
                <w:rFonts w:ascii="宋体" w:hAnsi="宋体" w:hint="eastAsia"/>
                <w:szCs w:val="21"/>
              </w:rPr>
              <w:t>分；非</w:t>
            </w:r>
            <w:r w:rsidRPr="0066720B">
              <w:rPr>
                <w:rFonts w:ascii="宋体" w:hint="eastAsia"/>
                <w:szCs w:val="21"/>
              </w:rPr>
              <w:t>“</w:t>
            </w:r>
            <w:r w:rsidRPr="0066720B">
              <w:rPr>
                <w:rFonts w:ascii="宋体" w:hAnsi="宋体" w:hint="eastAsia"/>
                <w:szCs w:val="21"/>
              </w:rPr>
              <w:t>▲</w:t>
            </w:r>
            <w:r w:rsidRPr="0066720B">
              <w:rPr>
                <w:rFonts w:ascii="宋体" w:hint="eastAsia"/>
                <w:szCs w:val="21"/>
              </w:rPr>
              <w:t>”</w:t>
            </w:r>
            <w:r w:rsidRPr="0066720B">
              <w:rPr>
                <w:rFonts w:ascii="宋体" w:hAnsi="宋体" w:hint="eastAsia"/>
                <w:szCs w:val="21"/>
              </w:rPr>
              <w:t>每一项负偏离扣</w:t>
            </w:r>
            <w:r w:rsidRPr="0066720B">
              <w:rPr>
                <w:rFonts w:ascii="宋体" w:hAnsi="宋体"/>
                <w:szCs w:val="21"/>
              </w:rPr>
              <w:t>1</w:t>
            </w:r>
            <w:r w:rsidRPr="0066720B">
              <w:rPr>
                <w:rFonts w:ascii="宋体" w:hAnsi="宋体" w:hint="eastAsia"/>
                <w:szCs w:val="21"/>
              </w:rPr>
              <w:t>分。得分低于</w:t>
            </w:r>
            <w:r w:rsidRPr="0066720B">
              <w:rPr>
                <w:rFonts w:ascii="宋体" w:hAnsi="宋体"/>
                <w:szCs w:val="21"/>
              </w:rPr>
              <w:t>12</w:t>
            </w:r>
            <w:r w:rsidRPr="0066720B">
              <w:rPr>
                <w:rFonts w:ascii="宋体" w:hAnsi="宋体" w:hint="eastAsia"/>
                <w:szCs w:val="21"/>
              </w:rPr>
              <w:t>分的为无效投标。</w:t>
            </w:r>
          </w:p>
          <w:p w:rsidR="00A520C5" w:rsidRPr="0066720B" w:rsidRDefault="00A520C5">
            <w:pPr>
              <w:rPr>
                <w:rFonts w:ascii="宋体"/>
                <w:szCs w:val="21"/>
              </w:rPr>
            </w:pPr>
            <w:r w:rsidRPr="0066720B">
              <w:rPr>
                <w:rFonts w:ascii="宋体" w:hAnsi="宋体" w:hint="eastAsia"/>
                <w:szCs w:val="21"/>
              </w:rPr>
              <w:t>注：带</w:t>
            </w:r>
            <w:r w:rsidRPr="0066720B">
              <w:rPr>
                <w:rFonts w:ascii="宋体" w:hint="eastAsia"/>
                <w:szCs w:val="21"/>
              </w:rPr>
              <w:t>“</w:t>
            </w:r>
            <w:r w:rsidRPr="0066720B">
              <w:rPr>
                <w:rFonts w:ascii="宋体" w:hAnsi="宋体" w:hint="eastAsia"/>
                <w:szCs w:val="21"/>
              </w:rPr>
              <w:t>▲</w:t>
            </w:r>
            <w:r w:rsidRPr="0066720B">
              <w:rPr>
                <w:rFonts w:ascii="宋体" w:hint="eastAsia"/>
                <w:szCs w:val="21"/>
              </w:rPr>
              <w:t>”</w:t>
            </w:r>
            <w:r w:rsidRPr="0066720B">
              <w:rPr>
                <w:rFonts w:ascii="宋体" w:hAnsi="宋体" w:hint="eastAsia"/>
                <w:szCs w:val="21"/>
              </w:rPr>
              <w:t>的技术要求，以提供原厂盖章的相关证明材料为准，未提供的视为负偏离。</w:t>
            </w:r>
          </w:p>
        </w:tc>
        <w:tc>
          <w:tcPr>
            <w:tcW w:w="1122" w:type="dxa"/>
            <w:vMerge w:val="restart"/>
          </w:tcPr>
          <w:p w:rsidR="00A520C5" w:rsidRDefault="00A520C5">
            <w:pPr>
              <w:widowControl/>
              <w:rPr>
                <w:rFonts w:ascii="宋体" w:cs="宋体"/>
                <w:kern w:val="0"/>
                <w:szCs w:val="21"/>
              </w:rPr>
            </w:pPr>
          </w:p>
        </w:tc>
      </w:tr>
      <w:tr w:rsidR="00A520C5">
        <w:trPr>
          <w:cantSplit/>
          <w:trHeight w:val="506"/>
          <w:jc w:val="center"/>
        </w:trPr>
        <w:tc>
          <w:tcPr>
            <w:tcW w:w="635" w:type="dxa"/>
            <w:vMerge/>
            <w:vAlign w:val="center"/>
          </w:tcPr>
          <w:p w:rsidR="00A520C5" w:rsidRDefault="00A520C5">
            <w:pPr>
              <w:snapToGrid w:val="0"/>
              <w:rPr>
                <w:rFonts w:ascii="宋体" w:cs="宋体"/>
                <w:b/>
                <w:kern w:val="0"/>
                <w:szCs w:val="21"/>
              </w:rPr>
            </w:pPr>
          </w:p>
        </w:tc>
        <w:tc>
          <w:tcPr>
            <w:tcW w:w="636" w:type="dxa"/>
            <w:vAlign w:val="center"/>
          </w:tcPr>
          <w:p w:rsidR="00A520C5" w:rsidRDefault="00A520C5">
            <w:pPr>
              <w:snapToGrid w:val="0"/>
              <w:rPr>
                <w:rFonts w:ascii="宋体" w:cs="宋体"/>
                <w:b/>
                <w:kern w:val="0"/>
                <w:szCs w:val="21"/>
              </w:rPr>
            </w:pPr>
            <w:r>
              <w:rPr>
                <w:rFonts w:ascii="宋体" w:hAnsi="宋体" w:hint="eastAsia"/>
                <w:szCs w:val="21"/>
              </w:rPr>
              <w:t>建设方案</w:t>
            </w:r>
          </w:p>
        </w:tc>
        <w:tc>
          <w:tcPr>
            <w:tcW w:w="684" w:type="dxa"/>
            <w:vAlign w:val="center"/>
          </w:tcPr>
          <w:p w:rsidR="00A520C5" w:rsidRDefault="00A520C5">
            <w:pPr>
              <w:jc w:val="center"/>
              <w:rPr>
                <w:rFonts w:ascii="宋体" w:cs="宋体"/>
                <w:kern w:val="0"/>
                <w:szCs w:val="21"/>
              </w:rPr>
            </w:pPr>
            <w:r>
              <w:rPr>
                <w:rFonts w:ascii="宋体" w:hAnsi="宋体" w:cs="宋体"/>
                <w:kern w:val="0"/>
                <w:szCs w:val="21"/>
              </w:rPr>
              <w:t>6</w:t>
            </w:r>
          </w:p>
        </w:tc>
        <w:tc>
          <w:tcPr>
            <w:tcW w:w="5803" w:type="dxa"/>
            <w:vAlign w:val="center"/>
          </w:tcPr>
          <w:p w:rsidR="00A520C5" w:rsidRPr="0066720B" w:rsidRDefault="00A520C5">
            <w:pPr>
              <w:rPr>
                <w:rFonts w:ascii="宋体" w:cs="宋体"/>
                <w:kern w:val="0"/>
                <w:szCs w:val="21"/>
              </w:rPr>
            </w:pPr>
            <w:r w:rsidRPr="0066720B">
              <w:rPr>
                <w:rFonts w:ascii="宋体" w:hAnsi="宋体" w:hint="eastAsia"/>
                <w:szCs w:val="21"/>
              </w:rPr>
              <w:t>评委根据投标人提供的本项目建设方案的科学性、可行性、合理性等进行综合评价。</w:t>
            </w:r>
            <w:r w:rsidRPr="0066720B">
              <w:rPr>
                <w:rFonts w:ascii="宋体" w:hAnsi="宋体" w:hint="eastAsia"/>
                <w:bCs/>
                <w:szCs w:val="21"/>
              </w:rPr>
              <w:t>优得</w:t>
            </w:r>
            <w:r w:rsidRPr="0066720B">
              <w:rPr>
                <w:rFonts w:ascii="宋体" w:hAnsi="宋体"/>
                <w:bCs/>
                <w:szCs w:val="21"/>
              </w:rPr>
              <w:t>6-5</w:t>
            </w:r>
            <w:r w:rsidRPr="0066720B">
              <w:rPr>
                <w:rFonts w:ascii="宋体" w:hAnsi="宋体" w:hint="eastAsia"/>
                <w:bCs/>
                <w:szCs w:val="21"/>
              </w:rPr>
              <w:t>分，良得</w:t>
            </w:r>
            <w:r w:rsidRPr="0066720B">
              <w:rPr>
                <w:rFonts w:ascii="宋体" w:hAnsi="宋体"/>
                <w:bCs/>
                <w:szCs w:val="21"/>
              </w:rPr>
              <w:t>4-3</w:t>
            </w:r>
            <w:r w:rsidRPr="0066720B">
              <w:rPr>
                <w:rFonts w:ascii="宋体" w:hAnsi="宋体" w:hint="eastAsia"/>
                <w:bCs/>
                <w:szCs w:val="21"/>
              </w:rPr>
              <w:t>分，一般得</w:t>
            </w:r>
            <w:r w:rsidRPr="0066720B">
              <w:rPr>
                <w:rFonts w:ascii="宋体" w:hAnsi="宋体"/>
                <w:bCs/>
                <w:szCs w:val="21"/>
              </w:rPr>
              <w:t>3-2</w:t>
            </w:r>
            <w:r w:rsidRPr="0066720B">
              <w:rPr>
                <w:rFonts w:ascii="宋体" w:hAnsi="宋体" w:hint="eastAsia"/>
                <w:bCs/>
                <w:szCs w:val="21"/>
              </w:rPr>
              <w:t>分，差得</w:t>
            </w:r>
            <w:r w:rsidRPr="0066720B">
              <w:rPr>
                <w:rFonts w:ascii="宋体" w:hAnsi="宋体"/>
                <w:bCs/>
                <w:szCs w:val="21"/>
              </w:rPr>
              <w:t>2-1</w:t>
            </w:r>
            <w:r w:rsidRPr="0066720B">
              <w:rPr>
                <w:rFonts w:ascii="宋体" w:hAnsi="宋体" w:hint="eastAsia"/>
                <w:bCs/>
                <w:szCs w:val="21"/>
              </w:rPr>
              <w:t>分。</w:t>
            </w:r>
          </w:p>
        </w:tc>
        <w:tc>
          <w:tcPr>
            <w:tcW w:w="1122" w:type="dxa"/>
            <w:vMerge/>
          </w:tcPr>
          <w:p w:rsidR="00A520C5" w:rsidRDefault="00A520C5">
            <w:pPr>
              <w:widowControl/>
              <w:rPr>
                <w:rFonts w:ascii="宋体" w:cs="宋体"/>
                <w:kern w:val="0"/>
                <w:szCs w:val="21"/>
              </w:rPr>
            </w:pPr>
          </w:p>
        </w:tc>
      </w:tr>
      <w:tr w:rsidR="00A520C5">
        <w:trPr>
          <w:cantSplit/>
          <w:trHeight w:val="1001"/>
          <w:jc w:val="center"/>
        </w:trPr>
        <w:tc>
          <w:tcPr>
            <w:tcW w:w="635" w:type="dxa"/>
            <w:vMerge/>
            <w:vAlign w:val="center"/>
          </w:tcPr>
          <w:p w:rsidR="00A520C5" w:rsidRDefault="00A520C5">
            <w:pPr>
              <w:snapToGrid w:val="0"/>
              <w:rPr>
                <w:rFonts w:ascii="宋体" w:cs="宋体"/>
                <w:b/>
                <w:kern w:val="0"/>
                <w:szCs w:val="21"/>
              </w:rPr>
            </w:pPr>
          </w:p>
        </w:tc>
        <w:tc>
          <w:tcPr>
            <w:tcW w:w="636" w:type="dxa"/>
            <w:vAlign w:val="center"/>
          </w:tcPr>
          <w:p w:rsidR="00A520C5" w:rsidRDefault="00A520C5">
            <w:pPr>
              <w:snapToGrid w:val="0"/>
              <w:rPr>
                <w:rFonts w:ascii="宋体"/>
                <w:szCs w:val="21"/>
              </w:rPr>
            </w:pPr>
            <w:r>
              <w:rPr>
                <w:rFonts w:ascii="宋体" w:hAnsi="宋体" w:hint="eastAsia"/>
                <w:color w:val="000000"/>
                <w:szCs w:val="21"/>
              </w:rPr>
              <w:t>技术培训方案</w:t>
            </w:r>
          </w:p>
        </w:tc>
        <w:tc>
          <w:tcPr>
            <w:tcW w:w="684" w:type="dxa"/>
            <w:vAlign w:val="center"/>
          </w:tcPr>
          <w:p w:rsidR="00A520C5" w:rsidRDefault="00A520C5">
            <w:pPr>
              <w:jc w:val="center"/>
              <w:rPr>
                <w:rFonts w:ascii="宋体" w:cs="宋体"/>
                <w:kern w:val="0"/>
                <w:szCs w:val="21"/>
              </w:rPr>
            </w:pPr>
            <w:r>
              <w:rPr>
                <w:rFonts w:ascii="宋体" w:hAnsi="宋体" w:cs="宋体"/>
                <w:kern w:val="0"/>
                <w:szCs w:val="21"/>
              </w:rPr>
              <w:t>4</w:t>
            </w:r>
          </w:p>
        </w:tc>
        <w:tc>
          <w:tcPr>
            <w:tcW w:w="5803" w:type="dxa"/>
            <w:vAlign w:val="center"/>
          </w:tcPr>
          <w:p w:rsidR="00A520C5" w:rsidRPr="0066720B" w:rsidRDefault="00A520C5">
            <w:pPr>
              <w:spacing w:line="280" w:lineRule="exact"/>
              <w:rPr>
                <w:rFonts w:ascii="宋体" w:cs="宋体"/>
                <w:color w:val="000000"/>
                <w:kern w:val="0"/>
                <w:szCs w:val="21"/>
              </w:rPr>
            </w:pPr>
            <w:r w:rsidRPr="0066720B">
              <w:rPr>
                <w:rFonts w:ascii="宋体" w:hAnsi="宋体" w:hint="eastAsia"/>
                <w:color w:val="000000"/>
                <w:szCs w:val="21"/>
              </w:rPr>
              <w:t>根据提供的技术培训方案（包括培训次数、培训条件、培训安排、培训内容、培训人数等）进行综合评价。</w:t>
            </w:r>
            <w:r w:rsidRPr="0066720B">
              <w:rPr>
                <w:rFonts w:ascii="宋体" w:hAnsi="宋体" w:hint="eastAsia"/>
                <w:szCs w:val="21"/>
              </w:rPr>
              <w:t>优秀得</w:t>
            </w:r>
            <w:r w:rsidRPr="0066720B">
              <w:rPr>
                <w:rFonts w:ascii="宋体" w:hAnsi="宋体"/>
                <w:szCs w:val="21"/>
              </w:rPr>
              <w:t>4</w:t>
            </w:r>
            <w:r w:rsidRPr="0066720B">
              <w:rPr>
                <w:rFonts w:ascii="宋体" w:hAnsi="宋体" w:hint="eastAsia"/>
                <w:szCs w:val="21"/>
              </w:rPr>
              <w:t>分，良好得</w:t>
            </w:r>
            <w:r w:rsidRPr="0066720B">
              <w:rPr>
                <w:rFonts w:ascii="宋体" w:hAnsi="宋体"/>
                <w:szCs w:val="21"/>
              </w:rPr>
              <w:t>3</w:t>
            </w:r>
            <w:r w:rsidRPr="0066720B">
              <w:rPr>
                <w:rFonts w:ascii="宋体" w:hAnsi="宋体" w:hint="eastAsia"/>
                <w:szCs w:val="21"/>
              </w:rPr>
              <w:t>分，一般得</w:t>
            </w:r>
            <w:r w:rsidRPr="0066720B">
              <w:rPr>
                <w:rFonts w:ascii="宋体" w:hAnsi="宋体"/>
                <w:szCs w:val="21"/>
              </w:rPr>
              <w:t>2</w:t>
            </w:r>
            <w:r w:rsidRPr="0066720B">
              <w:rPr>
                <w:rFonts w:ascii="宋体" w:hAnsi="宋体" w:hint="eastAsia"/>
                <w:szCs w:val="21"/>
              </w:rPr>
              <w:t>分，差得</w:t>
            </w:r>
            <w:r w:rsidRPr="0066720B">
              <w:rPr>
                <w:rFonts w:ascii="宋体" w:hAnsi="宋体"/>
                <w:szCs w:val="21"/>
              </w:rPr>
              <w:t>2</w:t>
            </w:r>
            <w:r w:rsidRPr="0066720B">
              <w:rPr>
                <w:rFonts w:ascii="宋体" w:hAnsi="宋体" w:hint="eastAsia"/>
                <w:szCs w:val="21"/>
              </w:rPr>
              <w:t>分以下。</w:t>
            </w:r>
          </w:p>
        </w:tc>
        <w:tc>
          <w:tcPr>
            <w:tcW w:w="1122" w:type="dxa"/>
            <w:vMerge/>
          </w:tcPr>
          <w:p w:rsidR="00A520C5" w:rsidRDefault="00A520C5">
            <w:pPr>
              <w:widowControl/>
              <w:rPr>
                <w:rFonts w:ascii="宋体" w:cs="宋体"/>
                <w:kern w:val="0"/>
                <w:szCs w:val="21"/>
              </w:rPr>
            </w:pPr>
          </w:p>
        </w:tc>
      </w:tr>
      <w:tr w:rsidR="00A520C5">
        <w:trPr>
          <w:cantSplit/>
          <w:trHeight w:hRule="exact" w:val="4973"/>
          <w:jc w:val="center"/>
        </w:trPr>
        <w:tc>
          <w:tcPr>
            <w:tcW w:w="1271" w:type="dxa"/>
            <w:gridSpan w:val="2"/>
            <w:vAlign w:val="center"/>
          </w:tcPr>
          <w:p w:rsidR="00A520C5" w:rsidRDefault="00A520C5">
            <w:pPr>
              <w:snapToGrid w:val="0"/>
              <w:rPr>
                <w:rFonts w:ascii="宋体" w:cs="宋体"/>
                <w:b/>
                <w:kern w:val="0"/>
                <w:szCs w:val="21"/>
              </w:rPr>
            </w:pPr>
            <w:r>
              <w:rPr>
                <w:rFonts w:ascii="宋体" w:hAnsi="宋体" w:cs="宋体" w:hint="eastAsia"/>
                <w:b/>
                <w:kern w:val="0"/>
                <w:szCs w:val="21"/>
              </w:rPr>
              <w:t>产品演示</w:t>
            </w:r>
          </w:p>
        </w:tc>
        <w:tc>
          <w:tcPr>
            <w:tcW w:w="684" w:type="dxa"/>
            <w:vAlign w:val="center"/>
          </w:tcPr>
          <w:p w:rsidR="00A520C5" w:rsidRPr="00B21D2E" w:rsidRDefault="00A520C5">
            <w:pPr>
              <w:jc w:val="center"/>
              <w:rPr>
                <w:rFonts w:ascii="宋体"/>
                <w:color w:val="000000"/>
                <w:szCs w:val="21"/>
              </w:rPr>
            </w:pPr>
            <w:r w:rsidRPr="00B21D2E">
              <w:rPr>
                <w:rFonts w:ascii="宋体" w:hAnsi="宋体"/>
                <w:color w:val="000000"/>
                <w:szCs w:val="21"/>
              </w:rPr>
              <w:t>15</w:t>
            </w:r>
            <w:r w:rsidRPr="00B21D2E">
              <w:rPr>
                <w:rFonts w:ascii="宋体" w:hAnsi="宋体" w:hint="eastAsia"/>
                <w:color w:val="000000"/>
                <w:szCs w:val="21"/>
              </w:rPr>
              <w:t>分</w:t>
            </w:r>
          </w:p>
        </w:tc>
        <w:tc>
          <w:tcPr>
            <w:tcW w:w="5803" w:type="dxa"/>
            <w:vAlign w:val="center"/>
          </w:tcPr>
          <w:p w:rsidR="00A520C5" w:rsidRPr="0066720B" w:rsidRDefault="00A520C5">
            <w:pPr>
              <w:rPr>
                <w:rFonts w:ascii="宋体"/>
                <w:color w:val="000000"/>
                <w:szCs w:val="21"/>
              </w:rPr>
            </w:pPr>
            <w:r w:rsidRPr="0066720B">
              <w:rPr>
                <w:rFonts w:ascii="宋体" w:hAnsi="宋体" w:hint="eastAsia"/>
                <w:color w:val="000000"/>
                <w:szCs w:val="21"/>
              </w:rPr>
              <w:t>投标人须安排专业技术人员进行现场演示。</w:t>
            </w:r>
          </w:p>
          <w:p w:rsidR="00A520C5" w:rsidRPr="0066720B" w:rsidRDefault="00A520C5">
            <w:pPr>
              <w:rPr>
                <w:rFonts w:ascii="宋体"/>
                <w:color w:val="000000"/>
                <w:szCs w:val="21"/>
              </w:rPr>
            </w:pPr>
            <w:r w:rsidRPr="0066720B">
              <w:rPr>
                <w:rFonts w:ascii="宋体" w:hAnsi="宋体"/>
                <w:color w:val="000000"/>
                <w:szCs w:val="21"/>
              </w:rPr>
              <w:t xml:space="preserve">1. </w:t>
            </w:r>
            <w:r w:rsidRPr="0066720B">
              <w:rPr>
                <w:rFonts w:ascii="宋体" w:hAnsi="宋体" w:hint="eastAsia"/>
                <w:color w:val="000000"/>
                <w:szCs w:val="21"/>
              </w:rPr>
              <w:t>演示互联网</w:t>
            </w:r>
            <w:r w:rsidRPr="0066720B">
              <w:rPr>
                <w:rFonts w:ascii="宋体" w:hAnsi="宋体"/>
                <w:color w:val="000000"/>
                <w:szCs w:val="21"/>
              </w:rPr>
              <w:t>+</w:t>
            </w:r>
            <w:r w:rsidRPr="0066720B">
              <w:rPr>
                <w:rFonts w:ascii="宋体" w:hAnsi="宋体" w:hint="eastAsia"/>
                <w:color w:val="000000"/>
                <w:szCs w:val="21"/>
              </w:rPr>
              <w:t>语音仓储实训系统的核心功能：支持大数据</w:t>
            </w:r>
            <w:r w:rsidRPr="0066720B">
              <w:rPr>
                <w:rFonts w:ascii="宋体" w:hAnsi="宋体"/>
                <w:color w:val="000000"/>
                <w:szCs w:val="21"/>
              </w:rPr>
              <w:t>+</w:t>
            </w:r>
            <w:r w:rsidRPr="0066720B">
              <w:rPr>
                <w:rFonts w:ascii="宋体" w:hAnsi="宋体" w:hint="eastAsia"/>
                <w:color w:val="000000"/>
                <w:szCs w:val="21"/>
              </w:rPr>
              <w:t>语音方式多数据快速生成订单。通过语音方式快速入库，出库作业，通过大数据处理快速生成订单；全部满足得</w:t>
            </w:r>
            <w:r w:rsidRPr="0066720B">
              <w:rPr>
                <w:rFonts w:ascii="宋体" w:hAnsi="宋体"/>
                <w:color w:val="000000"/>
                <w:szCs w:val="21"/>
              </w:rPr>
              <w:t>6</w:t>
            </w:r>
            <w:r w:rsidRPr="0066720B">
              <w:rPr>
                <w:rFonts w:ascii="宋体" w:hAnsi="宋体" w:hint="eastAsia"/>
                <w:color w:val="000000"/>
                <w:szCs w:val="21"/>
              </w:rPr>
              <w:t>分，不满足酌情扣分，扣完为止。</w:t>
            </w:r>
          </w:p>
          <w:p w:rsidR="00A520C5" w:rsidRPr="0066720B" w:rsidRDefault="00A520C5">
            <w:pPr>
              <w:rPr>
                <w:rFonts w:ascii="宋体"/>
                <w:color w:val="000000"/>
                <w:szCs w:val="21"/>
              </w:rPr>
            </w:pPr>
            <w:r w:rsidRPr="0066720B">
              <w:rPr>
                <w:rFonts w:ascii="宋体" w:hAnsi="宋体"/>
                <w:color w:val="000000"/>
                <w:szCs w:val="21"/>
              </w:rPr>
              <w:t>2</w:t>
            </w:r>
            <w:r w:rsidRPr="0066720B">
              <w:rPr>
                <w:rFonts w:ascii="宋体" w:hAnsi="宋体" w:hint="eastAsia"/>
                <w:color w:val="000000"/>
                <w:szCs w:val="21"/>
              </w:rPr>
              <w:t>．演示智慧物联信息化实训平台：支持手机</w:t>
            </w:r>
            <w:r w:rsidRPr="0066720B">
              <w:rPr>
                <w:rFonts w:ascii="宋体" w:hAnsi="宋体"/>
                <w:color w:val="000000"/>
                <w:szCs w:val="21"/>
              </w:rPr>
              <w:t>APP</w:t>
            </w:r>
            <w:r w:rsidRPr="0066720B">
              <w:rPr>
                <w:rFonts w:ascii="宋体" w:hAnsi="宋体" w:hint="eastAsia"/>
                <w:color w:val="000000"/>
                <w:szCs w:val="21"/>
              </w:rPr>
              <w:t>可直接将货物二维码、货物名称、库存数量、货物图片可视化写入智能标签卡；全部满足得</w:t>
            </w:r>
            <w:r w:rsidRPr="0066720B">
              <w:rPr>
                <w:rFonts w:ascii="宋体" w:hAnsi="宋体"/>
                <w:color w:val="000000"/>
                <w:szCs w:val="21"/>
              </w:rPr>
              <w:t>6</w:t>
            </w:r>
            <w:r w:rsidRPr="0066720B">
              <w:rPr>
                <w:rFonts w:ascii="宋体" w:hAnsi="宋体" w:hint="eastAsia"/>
                <w:color w:val="000000"/>
                <w:szCs w:val="21"/>
              </w:rPr>
              <w:t>分，不满足酌情扣分，扣完为止。</w:t>
            </w:r>
          </w:p>
          <w:p w:rsidR="00A520C5" w:rsidRPr="0066720B" w:rsidRDefault="00A520C5" w:rsidP="00F95740">
            <w:pPr>
              <w:rPr>
                <w:rFonts w:ascii="宋体"/>
                <w:color w:val="000000"/>
                <w:szCs w:val="21"/>
              </w:rPr>
            </w:pPr>
            <w:r w:rsidRPr="0066720B">
              <w:rPr>
                <w:rFonts w:ascii="宋体" w:hAnsi="宋体"/>
                <w:color w:val="000000"/>
                <w:szCs w:val="21"/>
              </w:rPr>
              <w:t>3</w:t>
            </w:r>
            <w:r w:rsidRPr="0066720B">
              <w:rPr>
                <w:rFonts w:ascii="宋体" w:hAnsi="宋体" w:hint="eastAsia"/>
                <w:color w:val="000000"/>
                <w:szCs w:val="21"/>
              </w:rPr>
              <w:t>．演示</w:t>
            </w:r>
            <w:r w:rsidRPr="0066720B">
              <w:rPr>
                <w:rFonts w:ascii="宋体" w:hAnsi="宋体"/>
                <w:color w:val="000000"/>
                <w:szCs w:val="21"/>
              </w:rPr>
              <w:t>MES</w:t>
            </w:r>
            <w:r w:rsidRPr="0066720B">
              <w:rPr>
                <w:rFonts w:ascii="宋体" w:hAnsi="宋体" w:hint="eastAsia"/>
                <w:color w:val="000000"/>
                <w:szCs w:val="21"/>
              </w:rPr>
              <w:t>制造执行系统的数据分析功能：支持数据分析，对工厂生产数据进行各种分析，订单、质量、生产明细等各种生产因素的分析，以便快速决策。全部满足得</w:t>
            </w:r>
            <w:r w:rsidRPr="0066720B">
              <w:rPr>
                <w:rFonts w:ascii="宋体" w:hAnsi="宋体"/>
                <w:color w:val="000000"/>
                <w:szCs w:val="21"/>
              </w:rPr>
              <w:t>3</w:t>
            </w:r>
            <w:r w:rsidRPr="0066720B">
              <w:rPr>
                <w:rFonts w:ascii="宋体" w:hAnsi="宋体" w:hint="eastAsia"/>
                <w:color w:val="000000"/>
                <w:szCs w:val="21"/>
              </w:rPr>
              <w:t>分，不满足酌情扣分，扣完为止。</w:t>
            </w:r>
          </w:p>
          <w:p w:rsidR="00A520C5" w:rsidRPr="0066720B" w:rsidRDefault="00A520C5">
            <w:pPr>
              <w:rPr>
                <w:rFonts w:ascii="宋体"/>
                <w:color w:val="000000"/>
                <w:szCs w:val="21"/>
              </w:rPr>
            </w:pPr>
            <w:r w:rsidRPr="0066720B">
              <w:rPr>
                <w:rFonts w:ascii="宋体" w:hint="eastAsia"/>
                <w:color w:val="000000"/>
                <w:szCs w:val="21"/>
              </w:rPr>
              <w:t>上述三项演示若不能实现其中任一项的基本功能，则为无效投标。</w:t>
            </w:r>
          </w:p>
        </w:tc>
        <w:tc>
          <w:tcPr>
            <w:tcW w:w="1122" w:type="dxa"/>
          </w:tcPr>
          <w:p w:rsidR="00A520C5" w:rsidRDefault="00A520C5">
            <w:pPr>
              <w:widowControl/>
              <w:rPr>
                <w:rFonts w:ascii="宋体" w:cs="宋体"/>
                <w:kern w:val="0"/>
                <w:szCs w:val="21"/>
              </w:rPr>
            </w:pPr>
          </w:p>
        </w:tc>
      </w:tr>
      <w:tr w:rsidR="00A520C5">
        <w:trPr>
          <w:cantSplit/>
          <w:trHeight w:hRule="exact" w:val="1044"/>
          <w:jc w:val="center"/>
        </w:trPr>
        <w:tc>
          <w:tcPr>
            <w:tcW w:w="1271" w:type="dxa"/>
            <w:gridSpan w:val="2"/>
            <w:vAlign w:val="center"/>
          </w:tcPr>
          <w:p w:rsidR="00A520C5" w:rsidRDefault="00A520C5">
            <w:pPr>
              <w:snapToGrid w:val="0"/>
              <w:rPr>
                <w:rFonts w:ascii="宋体" w:cs="宋体"/>
                <w:b/>
                <w:kern w:val="0"/>
                <w:szCs w:val="21"/>
              </w:rPr>
            </w:pPr>
            <w:r>
              <w:rPr>
                <w:rFonts w:ascii="宋体" w:hAnsi="宋体" w:cs="宋体" w:hint="eastAsia"/>
                <w:b/>
                <w:kern w:val="0"/>
                <w:szCs w:val="21"/>
              </w:rPr>
              <w:t>业绩</w:t>
            </w:r>
          </w:p>
        </w:tc>
        <w:tc>
          <w:tcPr>
            <w:tcW w:w="684" w:type="dxa"/>
            <w:vAlign w:val="center"/>
          </w:tcPr>
          <w:p w:rsidR="00A520C5" w:rsidRDefault="00A520C5">
            <w:pPr>
              <w:jc w:val="center"/>
              <w:rPr>
                <w:rFonts w:ascii="宋体" w:cs="宋体"/>
                <w:kern w:val="0"/>
                <w:szCs w:val="21"/>
              </w:rPr>
            </w:pPr>
            <w:r>
              <w:rPr>
                <w:rFonts w:ascii="宋体" w:hAnsi="宋体" w:cs="宋体"/>
                <w:kern w:val="0"/>
                <w:szCs w:val="21"/>
              </w:rPr>
              <w:t>5</w:t>
            </w:r>
          </w:p>
        </w:tc>
        <w:tc>
          <w:tcPr>
            <w:tcW w:w="5803" w:type="dxa"/>
            <w:vAlign w:val="center"/>
          </w:tcPr>
          <w:p w:rsidR="00A520C5" w:rsidRDefault="00A520C5">
            <w:pPr>
              <w:rPr>
                <w:rFonts w:ascii="宋体" w:cs="宋体"/>
                <w:kern w:val="0"/>
                <w:szCs w:val="21"/>
              </w:rPr>
            </w:pPr>
            <w:r>
              <w:rPr>
                <w:rFonts w:ascii="宋体" w:hAnsi="宋体" w:cs="宋体" w:hint="eastAsia"/>
                <w:kern w:val="0"/>
                <w:szCs w:val="21"/>
              </w:rPr>
              <w:t>根据</w:t>
            </w:r>
            <w:r>
              <w:rPr>
                <w:rFonts w:ascii="宋体" w:hAnsi="宋体" w:cs="宋体"/>
                <w:kern w:val="0"/>
                <w:szCs w:val="21"/>
              </w:rPr>
              <w:t>2015</w:t>
            </w:r>
            <w:r>
              <w:rPr>
                <w:rFonts w:ascii="宋体" w:hAnsi="宋体" w:cs="宋体" w:hint="eastAsia"/>
                <w:kern w:val="0"/>
                <w:szCs w:val="21"/>
              </w:rPr>
              <w:t>年</w:t>
            </w:r>
            <w:r>
              <w:rPr>
                <w:rFonts w:ascii="宋体" w:hAnsi="宋体" w:cs="宋体"/>
                <w:kern w:val="0"/>
                <w:szCs w:val="21"/>
              </w:rPr>
              <w:t>1</w:t>
            </w:r>
            <w:r>
              <w:rPr>
                <w:rFonts w:ascii="宋体" w:hAnsi="宋体" w:cs="宋体" w:hint="eastAsia"/>
                <w:kern w:val="0"/>
                <w:szCs w:val="21"/>
              </w:rPr>
              <w:t>月以来签订实施的与本项目直接相关的</w:t>
            </w:r>
            <w:r>
              <w:rPr>
                <w:rFonts w:ascii="宋体" w:hAnsi="宋体" w:cs="宋体"/>
                <w:kern w:val="0"/>
                <w:szCs w:val="21"/>
              </w:rPr>
              <w:t>5</w:t>
            </w:r>
            <w:r>
              <w:rPr>
                <w:rFonts w:ascii="宋体" w:cs="宋体"/>
                <w:kern w:val="0"/>
                <w:szCs w:val="21"/>
              </w:rPr>
              <w:t>0</w:t>
            </w:r>
            <w:r>
              <w:rPr>
                <w:rFonts w:ascii="宋体" w:hAnsi="宋体" w:cs="宋体" w:hint="eastAsia"/>
                <w:kern w:val="0"/>
                <w:szCs w:val="21"/>
              </w:rPr>
              <w:t>万元以上的业绩打分，有</w:t>
            </w:r>
            <w:r>
              <w:rPr>
                <w:rFonts w:ascii="宋体" w:hAnsi="宋体" w:cs="宋体"/>
                <w:kern w:val="0"/>
                <w:szCs w:val="21"/>
              </w:rPr>
              <w:t>1</w:t>
            </w:r>
            <w:r>
              <w:rPr>
                <w:rFonts w:ascii="宋体" w:hAnsi="宋体" w:cs="宋体" w:hint="eastAsia"/>
                <w:kern w:val="0"/>
                <w:szCs w:val="21"/>
              </w:rPr>
              <w:t>项，得</w:t>
            </w:r>
            <w:r>
              <w:rPr>
                <w:rFonts w:ascii="宋体" w:hAnsi="宋体" w:cs="宋体"/>
                <w:kern w:val="0"/>
                <w:szCs w:val="21"/>
              </w:rPr>
              <w:t>1</w:t>
            </w:r>
            <w:r>
              <w:rPr>
                <w:rFonts w:ascii="宋体" w:hAnsi="宋体" w:cs="宋体" w:hint="eastAsia"/>
                <w:kern w:val="0"/>
                <w:szCs w:val="21"/>
              </w:rPr>
              <w:t>分，最多得</w:t>
            </w:r>
            <w:r>
              <w:rPr>
                <w:rFonts w:ascii="宋体" w:hAnsi="宋体" w:cs="宋体"/>
                <w:kern w:val="0"/>
                <w:szCs w:val="21"/>
              </w:rPr>
              <w:t>5</w:t>
            </w:r>
            <w:r>
              <w:rPr>
                <w:rFonts w:ascii="宋体" w:hAnsi="宋体" w:cs="宋体" w:hint="eastAsia"/>
                <w:kern w:val="0"/>
                <w:szCs w:val="21"/>
              </w:rPr>
              <w:t>分（提供合同或验收报告复印件，加盖投标人公章）。</w:t>
            </w:r>
          </w:p>
        </w:tc>
        <w:tc>
          <w:tcPr>
            <w:tcW w:w="1122" w:type="dxa"/>
          </w:tcPr>
          <w:p w:rsidR="00A520C5" w:rsidRDefault="00A520C5">
            <w:pPr>
              <w:widowControl/>
              <w:rPr>
                <w:rFonts w:ascii="宋体" w:cs="宋体"/>
                <w:kern w:val="0"/>
                <w:szCs w:val="21"/>
              </w:rPr>
            </w:pPr>
          </w:p>
        </w:tc>
      </w:tr>
      <w:tr w:rsidR="00A520C5">
        <w:trPr>
          <w:cantSplit/>
          <w:trHeight w:hRule="exact" w:val="2284"/>
          <w:jc w:val="center"/>
        </w:trPr>
        <w:tc>
          <w:tcPr>
            <w:tcW w:w="1271" w:type="dxa"/>
            <w:gridSpan w:val="2"/>
            <w:vAlign w:val="center"/>
          </w:tcPr>
          <w:p w:rsidR="00A520C5" w:rsidRDefault="00A520C5">
            <w:pPr>
              <w:snapToGrid w:val="0"/>
              <w:rPr>
                <w:rFonts w:ascii="宋体" w:cs="宋体"/>
                <w:b/>
                <w:kern w:val="0"/>
                <w:szCs w:val="21"/>
              </w:rPr>
            </w:pPr>
            <w:r>
              <w:rPr>
                <w:rFonts w:ascii="宋体" w:hAnsi="宋体" w:cs="宋体" w:hint="eastAsia"/>
                <w:b/>
                <w:kern w:val="0"/>
                <w:szCs w:val="21"/>
              </w:rPr>
              <w:t>售后服务</w:t>
            </w:r>
          </w:p>
        </w:tc>
        <w:tc>
          <w:tcPr>
            <w:tcW w:w="684" w:type="dxa"/>
            <w:vAlign w:val="center"/>
          </w:tcPr>
          <w:p w:rsidR="00A520C5" w:rsidRDefault="00A520C5">
            <w:pPr>
              <w:jc w:val="center"/>
              <w:rPr>
                <w:rFonts w:ascii="宋体" w:cs="宋体"/>
                <w:kern w:val="0"/>
                <w:szCs w:val="21"/>
              </w:rPr>
            </w:pPr>
            <w:r>
              <w:rPr>
                <w:rFonts w:ascii="宋体" w:cs="宋体"/>
                <w:kern w:val="0"/>
                <w:szCs w:val="21"/>
              </w:rPr>
              <w:t>8</w:t>
            </w:r>
          </w:p>
        </w:tc>
        <w:tc>
          <w:tcPr>
            <w:tcW w:w="5803" w:type="dxa"/>
            <w:vAlign w:val="center"/>
          </w:tcPr>
          <w:p w:rsidR="00A520C5" w:rsidRDefault="00A520C5">
            <w:pPr>
              <w:snapToGrid w:val="0"/>
              <w:spacing w:line="280" w:lineRule="exact"/>
              <w:rPr>
                <w:rFonts w:ascii="宋体"/>
                <w:szCs w:val="21"/>
              </w:rPr>
            </w:pPr>
            <w:r>
              <w:rPr>
                <w:rFonts w:ascii="宋体" w:hAnsi="宋体" w:hint="eastAsia"/>
                <w:szCs w:val="21"/>
              </w:rPr>
              <w:t>对投标人提供的售后服务方案的科学性、可行性、合理性进行综合评定</w:t>
            </w:r>
          </w:p>
          <w:p w:rsidR="00A520C5" w:rsidRDefault="00A520C5">
            <w:pPr>
              <w:snapToGrid w:val="0"/>
              <w:spacing w:line="280" w:lineRule="exact"/>
              <w:rPr>
                <w:rFonts w:ascii="宋体"/>
                <w:szCs w:val="21"/>
              </w:rPr>
            </w:pPr>
            <w:r>
              <w:rPr>
                <w:rFonts w:ascii="宋体" w:hAnsi="宋体" w:hint="eastAsia"/>
                <w:szCs w:val="21"/>
              </w:rPr>
              <w:t>免费质保期限不低于</w:t>
            </w:r>
            <w:r>
              <w:rPr>
                <w:rFonts w:ascii="宋体" w:hAnsi="宋体"/>
                <w:szCs w:val="21"/>
              </w:rPr>
              <w:t>3</w:t>
            </w:r>
            <w:r>
              <w:rPr>
                <w:rFonts w:ascii="宋体" w:hAnsi="宋体" w:hint="eastAsia"/>
                <w:szCs w:val="21"/>
              </w:rPr>
              <w:t>年，超出的每一年加</w:t>
            </w:r>
            <w:r>
              <w:rPr>
                <w:rFonts w:ascii="宋体" w:hAnsi="宋体"/>
                <w:szCs w:val="21"/>
              </w:rPr>
              <w:t>1</w:t>
            </w:r>
            <w:r>
              <w:rPr>
                <w:rFonts w:ascii="宋体" w:hAnsi="宋体" w:hint="eastAsia"/>
                <w:szCs w:val="21"/>
              </w:rPr>
              <w:t>分，最多加</w:t>
            </w:r>
            <w:r>
              <w:rPr>
                <w:rFonts w:ascii="宋体" w:hAnsi="宋体"/>
                <w:szCs w:val="21"/>
              </w:rPr>
              <w:t>3</w:t>
            </w:r>
            <w:r>
              <w:rPr>
                <w:rFonts w:ascii="宋体" w:hAnsi="宋体" w:hint="eastAsia"/>
                <w:szCs w:val="21"/>
              </w:rPr>
              <w:t>分；</w:t>
            </w:r>
          </w:p>
          <w:p w:rsidR="00A520C5" w:rsidRDefault="00A520C5">
            <w:pPr>
              <w:rPr>
                <w:rFonts w:ascii="宋体" w:cs="宋体"/>
                <w:kern w:val="0"/>
                <w:szCs w:val="21"/>
              </w:rPr>
            </w:pPr>
            <w:r>
              <w:rPr>
                <w:rFonts w:ascii="宋体" w:hAnsi="宋体" w:hint="eastAsia"/>
                <w:szCs w:val="21"/>
              </w:rPr>
              <w:t>根据免费质保期内服务承诺和免费质保期满后的服务承诺、服务收费情况打分，优秀得</w:t>
            </w:r>
            <w:r>
              <w:rPr>
                <w:rFonts w:ascii="宋体" w:hAnsi="宋体"/>
                <w:szCs w:val="21"/>
              </w:rPr>
              <w:t>5</w:t>
            </w:r>
            <w:r>
              <w:rPr>
                <w:rFonts w:ascii="宋体" w:hAnsi="宋体" w:hint="eastAsia"/>
                <w:szCs w:val="21"/>
              </w:rPr>
              <w:t>分，良好得</w:t>
            </w:r>
            <w:r>
              <w:rPr>
                <w:rFonts w:ascii="宋体" w:hAnsi="宋体"/>
                <w:szCs w:val="21"/>
              </w:rPr>
              <w:t>3-4</w:t>
            </w:r>
            <w:r>
              <w:rPr>
                <w:rFonts w:ascii="宋体" w:hAnsi="宋体" w:hint="eastAsia"/>
                <w:szCs w:val="21"/>
              </w:rPr>
              <w:t>分，一般得</w:t>
            </w:r>
            <w:r>
              <w:rPr>
                <w:rFonts w:ascii="宋体" w:hAnsi="宋体"/>
                <w:szCs w:val="21"/>
              </w:rPr>
              <w:t>2-3</w:t>
            </w:r>
            <w:r>
              <w:rPr>
                <w:rFonts w:ascii="宋体" w:hAnsi="宋体" w:hint="eastAsia"/>
                <w:szCs w:val="21"/>
              </w:rPr>
              <w:t>分，</w:t>
            </w:r>
            <w:r w:rsidRPr="00C64556">
              <w:rPr>
                <w:rFonts w:ascii="宋体" w:hAnsi="宋体" w:hint="eastAsia"/>
                <w:szCs w:val="21"/>
              </w:rPr>
              <w:t>差得</w:t>
            </w:r>
            <w:r w:rsidRPr="00C64556">
              <w:rPr>
                <w:rFonts w:ascii="宋体" w:hAnsi="宋体"/>
                <w:szCs w:val="21"/>
              </w:rPr>
              <w:t>2</w:t>
            </w:r>
            <w:r w:rsidRPr="00C64556">
              <w:rPr>
                <w:rFonts w:ascii="宋体" w:hAnsi="宋体" w:hint="eastAsia"/>
                <w:szCs w:val="21"/>
              </w:rPr>
              <w:t>分及以下。</w:t>
            </w:r>
          </w:p>
        </w:tc>
        <w:tc>
          <w:tcPr>
            <w:tcW w:w="1122" w:type="dxa"/>
          </w:tcPr>
          <w:p w:rsidR="00A520C5" w:rsidRDefault="00A520C5">
            <w:pPr>
              <w:widowControl/>
              <w:rPr>
                <w:rFonts w:ascii="宋体" w:cs="宋体"/>
                <w:kern w:val="0"/>
                <w:szCs w:val="21"/>
              </w:rPr>
            </w:pPr>
          </w:p>
        </w:tc>
      </w:tr>
      <w:tr w:rsidR="00A520C5">
        <w:trPr>
          <w:cantSplit/>
          <w:trHeight w:hRule="exact" w:val="994"/>
          <w:jc w:val="center"/>
        </w:trPr>
        <w:tc>
          <w:tcPr>
            <w:tcW w:w="1271" w:type="dxa"/>
            <w:gridSpan w:val="2"/>
            <w:vAlign w:val="center"/>
          </w:tcPr>
          <w:p w:rsidR="00A520C5" w:rsidRDefault="00A520C5">
            <w:pPr>
              <w:snapToGrid w:val="0"/>
              <w:rPr>
                <w:rFonts w:ascii="宋体" w:cs="宋体"/>
                <w:b/>
                <w:kern w:val="0"/>
                <w:szCs w:val="21"/>
              </w:rPr>
            </w:pPr>
            <w:r>
              <w:rPr>
                <w:rFonts w:ascii="宋体" w:hAnsi="宋体" w:cs="宋体" w:hint="eastAsia"/>
                <w:b/>
                <w:kern w:val="0"/>
                <w:szCs w:val="21"/>
              </w:rPr>
              <w:t>综合评价</w:t>
            </w:r>
          </w:p>
        </w:tc>
        <w:tc>
          <w:tcPr>
            <w:tcW w:w="684" w:type="dxa"/>
            <w:vAlign w:val="center"/>
          </w:tcPr>
          <w:p w:rsidR="00A520C5" w:rsidRDefault="00A520C5">
            <w:pPr>
              <w:jc w:val="center"/>
              <w:rPr>
                <w:rFonts w:ascii="宋体" w:cs="宋体"/>
                <w:kern w:val="0"/>
                <w:szCs w:val="21"/>
              </w:rPr>
            </w:pPr>
            <w:r>
              <w:rPr>
                <w:rFonts w:ascii="宋体" w:cs="宋体"/>
                <w:kern w:val="0"/>
                <w:szCs w:val="21"/>
              </w:rPr>
              <w:t>2</w:t>
            </w:r>
          </w:p>
        </w:tc>
        <w:tc>
          <w:tcPr>
            <w:tcW w:w="5803" w:type="dxa"/>
            <w:vAlign w:val="center"/>
          </w:tcPr>
          <w:p w:rsidR="00A520C5" w:rsidRDefault="00A520C5">
            <w:pPr>
              <w:widowControl/>
              <w:rPr>
                <w:rFonts w:cs="宋体"/>
                <w:kern w:val="0"/>
                <w:szCs w:val="21"/>
              </w:rPr>
            </w:pPr>
            <w:r>
              <w:rPr>
                <w:rFonts w:hint="eastAsia"/>
                <w:color w:val="000000"/>
                <w:szCs w:val="21"/>
              </w:rPr>
              <w:t>根据投标文件对招标文件的响应情况、表述清晰程度、规范性等酌情评分</w:t>
            </w:r>
            <w:r>
              <w:rPr>
                <w:rFonts w:cs="宋体" w:hint="eastAsia"/>
                <w:color w:val="000000"/>
                <w:kern w:val="0"/>
                <w:szCs w:val="21"/>
              </w:rPr>
              <w:t>，</w:t>
            </w:r>
            <w:r>
              <w:rPr>
                <w:rFonts w:ascii="宋体" w:hAnsi="宋体" w:cs="宋体" w:hint="eastAsia"/>
                <w:color w:val="000000"/>
                <w:kern w:val="0"/>
                <w:szCs w:val="21"/>
              </w:rPr>
              <w:t>优秀得</w:t>
            </w:r>
            <w:r>
              <w:rPr>
                <w:rFonts w:ascii="宋体" w:hAnsi="宋体" w:cs="宋体"/>
                <w:color w:val="000000"/>
                <w:kern w:val="0"/>
                <w:szCs w:val="21"/>
              </w:rPr>
              <w:t>2</w:t>
            </w:r>
            <w:r>
              <w:rPr>
                <w:rFonts w:ascii="宋体" w:hAnsi="宋体" w:cs="宋体" w:hint="eastAsia"/>
                <w:color w:val="000000"/>
                <w:kern w:val="0"/>
                <w:szCs w:val="21"/>
              </w:rPr>
              <w:t>分左右，良好得</w:t>
            </w:r>
            <w:r>
              <w:rPr>
                <w:rFonts w:ascii="宋体" w:hAnsi="宋体" w:cs="宋体"/>
                <w:color w:val="000000"/>
                <w:kern w:val="0"/>
                <w:szCs w:val="21"/>
              </w:rPr>
              <w:t>1.5</w:t>
            </w:r>
            <w:r>
              <w:rPr>
                <w:rFonts w:ascii="宋体" w:hAnsi="宋体" w:cs="宋体" w:hint="eastAsia"/>
                <w:color w:val="000000"/>
                <w:kern w:val="0"/>
                <w:szCs w:val="21"/>
              </w:rPr>
              <w:t>分左右，一般得</w:t>
            </w:r>
            <w:r>
              <w:rPr>
                <w:rFonts w:ascii="宋体" w:hAnsi="宋体" w:cs="宋体"/>
                <w:color w:val="000000"/>
                <w:kern w:val="0"/>
                <w:szCs w:val="21"/>
              </w:rPr>
              <w:t>1</w:t>
            </w:r>
            <w:r>
              <w:rPr>
                <w:rFonts w:ascii="宋体" w:hAnsi="宋体" w:cs="宋体" w:hint="eastAsia"/>
                <w:color w:val="000000"/>
                <w:kern w:val="0"/>
                <w:szCs w:val="21"/>
              </w:rPr>
              <w:t>分左右。</w:t>
            </w:r>
          </w:p>
        </w:tc>
        <w:tc>
          <w:tcPr>
            <w:tcW w:w="1122" w:type="dxa"/>
          </w:tcPr>
          <w:p w:rsidR="00A520C5" w:rsidRDefault="00A520C5">
            <w:pPr>
              <w:widowControl/>
              <w:rPr>
                <w:rFonts w:cs="宋体"/>
                <w:kern w:val="0"/>
                <w:szCs w:val="21"/>
              </w:rPr>
            </w:pPr>
          </w:p>
        </w:tc>
      </w:tr>
      <w:tr w:rsidR="00A520C5">
        <w:trPr>
          <w:cantSplit/>
          <w:trHeight w:hRule="exact" w:val="711"/>
          <w:jc w:val="center"/>
        </w:trPr>
        <w:tc>
          <w:tcPr>
            <w:tcW w:w="1271" w:type="dxa"/>
            <w:gridSpan w:val="2"/>
            <w:tcBorders>
              <w:bottom w:val="single" w:sz="4" w:space="0" w:color="000000"/>
            </w:tcBorders>
            <w:vAlign w:val="center"/>
          </w:tcPr>
          <w:p w:rsidR="00A520C5" w:rsidRDefault="00A520C5">
            <w:pPr>
              <w:snapToGrid w:val="0"/>
              <w:rPr>
                <w:rFonts w:ascii="宋体" w:cs="宋体"/>
                <w:b/>
                <w:kern w:val="0"/>
                <w:szCs w:val="21"/>
              </w:rPr>
            </w:pPr>
            <w:r>
              <w:rPr>
                <w:rFonts w:ascii="宋体" w:hAnsi="宋体" w:cs="宋体" w:hint="eastAsia"/>
                <w:b/>
                <w:kern w:val="0"/>
                <w:szCs w:val="21"/>
              </w:rPr>
              <w:t>总分</w:t>
            </w:r>
          </w:p>
        </w:tc>
        <w:tc>
          <w:tcPr>
            <w:tcW w:w="684" w:type="dxa"/>
            <w:tcBorders>
              <w:bottom w:val="single" w:sz="4" w:space="0" w:color="000000"/>
            </w:tcBorders>
            <w:vAlign w:val="center"/>
          </w:tcPr>
          <w:p w:rsidR="00A520C5" w:rsidRDefault="00A520C5">
            <w:pPr>
              <w:jc w:val="center"/>
              <w:rPr>
                <w:rFonts w:ascii="宋体" w:cs="宋体"/>
                <w:kern w:val="0"/>
                <w:szCs w:val="21"/>
              </w:rPr>
            </w:pPr>
            <w:r>
              <w:rPr>
                <w:rFonts w:ascii="宋体" w:cs="宋体"/>
                <w:kern w:val="0"/>
                <w:szCs w:val="21"/>
              </w:rPr>
              <w:t>100</w:t>
            </w:r>
          </w:p>
        </w:tc>
        <w:tc>
          <w:tcPr>
            <w:tcW w:w="5803" w:type="dxa"/>
            <w:tcBorders>
              <w:bottom w:val="single" w:sz="4" w:space="0" w:color="000000"/>
            </w:tcBorders>
            <w:vAlign w:val="center"/>
          </w:tcPr>
          <w:p w:rsidR="00A520C5" w:rsidRDefault="00A520C5">
            <w:pPr>
              <w:widowControl/>
              <w:rPr>
                <w:rFonts w:cs="宋体"/>
                <w:kern w:val="0"/>
                <w:szCs w:val="21"/>
              </w:rPr>
            </w:pPr>
          </w:p>
        </w:tc>
        <w:tc>
          <w:tcPr>
            <w:tcW w:w="1122" w:type="dxa"/>
            <w:tcBorders>
              <w:bottom w:val="single" w:sz="4" w:space="0" w:color="000000"/>
            </w:tcBorders>
          </w:tcPr>
          <w:p w:rsidR="00A520C5" w:rsidRDefault="00A520C5">
            <w:pPr>
              <w:widowControl/>
              <w:rPr>
                <w:rFonts w:cs="宋体"/>
                <w:kern w:val="0"/>
                <w:szCs w:val="21"/>
              </w:rPr>
            </w:pPr>
          </w:p>
        </w:tc>
      </w:tr>
    </w:tbl>
    <w:p w:rsidR="00A520C5" w:rsidRDefault="00A520C5">
      <w:pPr>
        <w:widowControl/>
        <w:spacing w:line="440" w:lineRule="exact"/>
        <w:ind w:firstLineChars="200" w:firstLine="480"/>
        <w:jc w:val="left"/>
        <w:rPr>
          <w:rFonts w:ascii="Arial" w:hAnsi="Arial" w:cs="Arial"/>
          <w:kern w:val="0"/>
          <w:sz w:val="24"/>
          <w:szCs w:val="24"/>
        </w:rPr>
      </w:pPr>
      <w:r>
        <w:rPr>
          <w:rFonts w:ascii="Arial" w:hAnsi="Arial" w:cs="Arial" w:hint="eastAsia"/>
          <w:kern w:val="0"/>
          <w:sz w:val="24"/>
          <w:szCs w:val="24"/>
        </w:rPr>
        <w:t>十一、投标文件的澄清</w:t>
      </w:r>
    </w:p>
    <w:p w:rsidR="00A520C5" w:rsidRDefault="00A520C5">
      <w:pPr>
        <w:widowControl/>
        <w:spacing w:line="440" w:lineRule="exact"/>
        <w:ind w:firstLineChars="200" w:firstLine="480"/>
        <w:jc w:val="left"/>
        <w:rPr>
          <w:rFonts w:ascii="Arial" w:hAnsi="Arial" w:cs="Arial"/>
          <w:kern w:val="0"/>
          <w:sz w:val="24"/>
          <w:szCs w:val="24"/>
        </w:rPr>
      </w:pPr>
      <w:r>
        <w:rPr>
          <w:rFonts w:ascii="Arial" w:hAnsi="Arial" w:cs="Arial" w:hint="eastAsia"/>
          <w:kern w:val="0"/>
          <w:sz w:val="24"/>
          <w:szCs w:val="24"/>
        </w:rPr>
        <w:t>评标期间，为有助于对投标文件的审查、评价和比较，评委有权要求投标人对其投标文件进行澄清，但并非对每个投标人都作澄清要求。接到澄清要求的投标人应派人按要求做出澄清，书面澄清的内容须由投标人法定代表人或授权代表签署，并作为投标文件的补充部分，但投标的价格和实质性的内容不得做任何更改。接到澄清要求的投标人如未按规定做出澄清，其风险由投标人自行承担。</w:t>
      </w:r>
    </w:p>
    <w:p w:rsidR="00A520C5" w:rsidRDefault="00A520C5">
      <w:pPr>
        <w:spacing w:line="440" w:lineRule="exact"/>
        <w:ind w:firstLineChars="200" w:firstLine="480"/>
        <w:rPr>
          <w:rFonts w:ascii="宋体"/>
          <w:sz w:val="24"/>
          <w:szCs w:val="24"/>
        </w:rPr>
      </w:pPr>
      <w:r>
        <w:rPr>
          <w:rFonts w:ascii="宋体" w:hAnsi="宋体" w:hint="eastAsia"/>
          <w:sz w:val="24"/>
          <w:szCs w:val="24"/>
        </w:rPr>
        <w:t>十二、无效投标与废标</w:t>
      </w:r>
    </w:p>
    <w:p w:rsidR="00A520C5" w:rsidRDefault="00A520C5">
      <w:pPr>
        <w:spacing w:line="440" w:lineRule="exact"/>
        <w:ind w:firstLineChars="200" w:firstLine="480"/>
        <w:rPr>
          <w:sz w:val="24"/>
          <w:szCs w:val="24"/>
        </w:rPr>
      </w:pPr>
      <w:r>
        <w:rPr>
          <w:sz w:val="24"/>
          <w:szCs w:val="24"/>
        </w:rPr>
        <w:t>1.</w:t>
      </w:r>
      <w:r>
        <w:rPr>
          <w:rFonts w:hint="eastAsia"/>
          <w:sz w:val="24"/>
          <w:szCs w:val="24"/>
        </w:rPr>
        <w:t>无效投标</w:t>
      </w:r>
    </w:p>
    <w:p w:rsidR="00A520C5" w:rsidRDefault="00A520C5">
      <w:pPr>
        <w:spacing w:line="440" w:lineRule="exact"/>
        <w:ind w:firstLineChars="200" w:firstLine="480"/>
        <w:rPr>
          <w:sz w:val="24"/>
          <w:szCs w:val="24"/>
        </w:rPr>
      </w:pPr>
      <w:r>
        <w:rPr>
          <w:rFonts w:hint="eastAsia"/>
          <w:sz w:val="24"/>
          <w:szCs w:val="24"/>
        </w:rPr>
        <w:t>有下列情形之一者，招标人均可宣布其为无效投标：</w:t>
      </w:r>
    </w:p>
    <w:p w:rsidR="00A520C5" w:rsidRDefault="00A520C5">
      <w:pPr>
        <w:tabs>
          <w:tab w:val="left" w:pos="0"/>
          <w:tab w:val="left" w:pos="1134"/>
        </w:tabs>
        <w:adjustRightInd w:val="0"/>
        <w:snapToGrid w:val="0"/>
        <w:spacing w:line="440" w:lineRule="exact"/>
        <w:ind w:firstLine="561"/>
        <w:rPr>
          <w:rFonts w:ascii="宋体"/>
          <w:snapToGrid w:val="0"/>
          <w:sz w:val="24"/>
          <w:szCs w:val="24"/>
        </w:rPr>
      </w:pPr>
      <w:r>
        <w:rPr>
          <w:rFonts w:ascii="宋体" w:hAnsi="宋体" w:cs="宋体" w:hint="eastAsia"/>
          <w:kern w:val="0"/>
          <w:sz w:val="24"/>
          <w:szCs w:val="24"/>
        </w:rPr>
        <w:t>（</w:t>
      </w:r>
      <w:r>
        <w:rPr>
          <w:rFonts w:ascii="宋体" w:hAnsi="宋体" w:cs="宋体"/>
          <w:kern w:val="0"/>
          <w:sz w:val="24"/>
          <w:szCs w:val="24"/>
        </w:rPr>
        <w:t>1</w:t>
      </w:r>
      <w:r>
        <w:rPr>
          <w:rFonts w:ascii="宋体" w:hAnsi="宋体" w:cs="宋体" w:hint="eastAsia"/>
          <w:kern w:val="0"/>
          <w:sz w:val="24"/>
          <w:szCs w:val="24"/>
        </w:rPr>
        <w:t>）未按招标文件要求交纳投标保证金的；</w:t>
      </w:r>
    </w:p>
    <w:p w:rsidR="00A520C5" w:rsidRDefault="00A520C5">
      <w:pPr>
        <w:widowControl/>
        <w:spacing w:line="44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2</w:t>
      </w:r>
      <w:r>
        <w:rPr>
          <w:rFonts w:ascii="宋体" w:hAnsi="宋体" w:cs="宋体" w:hint="eastAsia"/>
          <w:kern w:val="0"/>
          <w:sz w:val="24"/>
          <w:szCs w:val="24"/>
        </w:rPr>
        <w:t>）未按照要求密封、盖章的；</w:t>
      </w:r>
    </w:p>
    <w:p w:rsidR="00A520C5" w:rsidRDefault="00A520C5">
      <w:pPr>
        <w:widowControl/>
        <w:spacing w:line="44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3</w:t>
      </w:r>
      <w:r>
        <w:rPr>
          <w:rFonts w:ascii="宋体" w:hAnsi="宋体" w:cs="宋体" w:hint="eastAsia"/>
          <w:kern w:val="0"/>
          <w:sz w:val="24"/>
          <w:szCs w:val="24"/>
        </w:rPr>
        <w:t>）不符合招标文件规定的资格要求的；</w:t>
      </w:r>
    </w:p>
    <w:p w:rsidR="00A520C5" w:rsidRDefault="00A520C5">
      <w:pPr>
        <w:widowControl/>
        <w:spacing w:line="44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4</w:t>
      </w:r>
      <w:r>
        <w:rPr>
          <w:rFonts w:ascii="宋体" w:hAnsi="宋体" w:cs="宋体" w:hint="eastAsia"/>
          <w:kern w:val="0"/>
          <w:sz w:val="24"/>
          <w:szCs w:val="24"/>
        </w:rPr>
        <w:t>）投标报价高于招标文件规定的最高限价，或显著高于市场价格的；</w:t>
      </w:r>
    </w:p>
    <w:p w:rsidR="00A520C5" w:rsidRDefault="00A520C5">
      <w:pPr>
        <w:widowControl/>
        <w:spacing w:line="44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5</w:t>
      </w:r>
      <w:r>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A520C5" w:rsidRDefault="00A520C5">
      <w:pPr>
        <w:widowControl/>
        <w:spacing w:line="44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6</w:t>
      </w:r>
      <w:r>
        <w:rPr>
          <w:rFonts w:ascii="宋体" w:hAnsi="宋体" w:cs="宋体" w:hint="eastAsia"/>
          <w:kern w:val="0"/>
          <w:sz w:val="24"/>
          <w:szCs w:val="24"/>
        </w:rPr>
        <w:t>）不同投标人的投标文件由同一单位或者个人编制；</w:t>
      </w:r>
    </w:p>
    <w:p w:rsidR="00A520C5" w:rsidRDefault="00A520C5">
      <w:pPr>
        <w:widowControl/>
        <w:spacing w:line="44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7</w:t>
      </w:r>
      <w:r>
        <w:rPr>
          <w:rFonts w:ascii="宋体" w:hAnsi="宋体" w:cs="宋体" w:hint="eastAsia"/>
          <w:kern w:val="0"/>
          <w:sz w:val="24"/>
          <w:szCs w:val="24"/>
        </w:rPr>
        <w:t>）不同投标人委托同一单位或者个人办理投标事宜；</w:t>
      </w:r>
    </w:p>
    <w:p w:rsidR="00A520C5" w:rsidRDefault="00A520C5">
      <w:pPr>
        <w:widowControl/>
        <w:spacing w:line="44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8</w:t>
      </w:r>
      <w:r>
        <w:rPr>
          <w:rFonts w:ascii="宋体" w:hAnsi="宋体" w:cs="宋体" w:hint="eastAsia"/>
          <w:kern w:val="0"/>
          <w:sz w:val="24"/>
          <w:szCs w:val="24"/>
        </w:rPr>
        <w:t>）不同投标人的投标文件载明的项目管理成员或者联系人员为同一人；</w:t>
      </w:r>
    </w:p>
    <w:p w:rsidR="00A520C5" w:rsidRDefault="00A520C5">
      <w:pPr>
        <w:widowControl/>
        <w:spacing w:line="44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9</w:t>
      </w:r>
      <w:r>
        <w:rPr>
          <w:rFonts w:ascii="宋体" w:hAnsi="宋体" w:cs="宋体" w:hint="eastAsia"/>
          <w:kern w:val="0"/>
          <w:sz w:val="24"/>
          <w:szCs w:val="24"/>
        </w:rPr>
        <w:t>）不同投标人的投标文件异常一致或者投标报价呈规律性差异；</w:t>
      </w:r>
    </w:p>
    <w:p w:rsidR="00A520C5" w:rsidRDefault="00A520C5">
      <w:pPr>
        <w:widowControl/>
        <w:spacing w:line="44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10</w:t>
      </w:r>
      <w:r>
        <w:rPr>
          <w:rFonts w:ascii="宋体" w:hAnsi="宋体" w:cs="宋体" w:hint="eastAsia"/>
          <w:kern w:val="0"/>
          <w:sz w:val="24"/>
          <w:szCs w:val="24"/>
        </w:rPr>
        <w:t>）不同投标人的投标文件相互混装；</w:t>
      </w:r>
    </w:p>
    <w:p w:rsidR="00A520C5" w:rsidRDefault="00A520C5">
      <w:pPr>
        <w:widowControl/>
        <w:spacing w:line="43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11</w:t>
      </w:r>
      <w:r>
        <w:rPr>
          <w:rFonts w:ascii="宋体" w:hAnsi="宋体" w:cs="宋体" w:hint="eastAsia"/>
          <w:kern w:val="0"/>
          <w:sz w:val="24"/>
          <w:szCs w:val="24"/>
        </w:rPr>
        <w:t>）不同投标人的投标保证金从同一单位或者个人的账户转出；</w:t>
      </w:r>
    </w:p>
    <w:p w:rsidR="00A520C5" w:rsidRDefault="00A520C5">
      <w:pPr>
        <w:widowControl/>
        <w:spacing w:line="43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12</w:t>
      </w:r>
      <w:r>
        <w:rPr>
          <w:rFonts w:ascii="宋体" w:hAnsi="宋体" w:cs="宋体" w:hint="eastAsia"/>
          <w:kern w:val="0"/>
          <w:sz w:val="24"/>
          <w:szCs w:val="24"/>
        </w:rPr>
        <w:t>）投标文件含有采购人不能接受的附加条件的，或</w:t>
      </w:r>
      <w:r>
        <w:rPr>
          <w:rFonts w:hint="eastAsia"/>
          <w:sz w:val="24"/>
        </w:rPr>
        <w:t>有损害采购人利益的规定的</w:t>
      </w:r>
      <w:r>
        <w:rPr>
          <w:rFonts w:ascii="宋体" w:hAnsi="宋体" w:cs="宋体" w:hint="eastAsia"/>
          <w:kern w:val="0"/>
          <w:sz w:val="24"/>
          <w:szCs w:val="24"/>
        </w:rPr>
        <w:t>；</w:t>
      </w:r>
    </w:p>
    <w:p w:rsidR="00A520C5" w:rsidRDefault="00A520C5">
      <w:pPr>
        <w:widowControl/>
        <w:spacing w:line="43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13</w:t>
      </w:r>
      <w:r>
        <w:rPr>
          <w:rFonts w:ascii="宋体" w:hAnsi="宋体" w:cs="宋体" w:hint="eastAsia"/>
          <w:kern w:val="0"/>
          <w:sz w:val="24"/>
          <w:szCs w:val="24"/>
        </w:rPr>
        <w:t>）评标委员会认为投标人的报价明显低于其他通过符合性审查投标人的报价，有可能影响产品质量或者不能诚信履约的，未在评标现场合理的时间内提供书面说明或相关证明材料，不能证明其报价合理的；</w:t>
      </w:r>
    </w:p>
    <w:p w:rsidR="00A520C5" w:rsidRDefault="00A520C5">
      <w:pPr>
        <w:widowControl/>
        <w:spacing w:line="43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14</w:t>
      </w:r>
      <w:r>
        <w:rPr>
          <w:rFonts w:ascii="宋体" w:hAnsi="宋体" w:cs="宋体" w:hint="eastAsia"/>
          <w:kern w:val="0"/>
          <w:sz w:val="24"/>
          <w:szCs w:val="24"/>
        </w:rPr>
        <w:t>）以他人的名义投标、串通投标、以行贿手段谋取中标或者以其他弄虚作假方式投标的，故意哄抬价格或压价等其它恶意串通投标的；</w:t>
      </w:r>
    </w:p>
    <w:p w:rsidR="00A520C5" w:rsidRDefault="00A520C5">
      <w:pPr>
        <w:widowControl/>
        <w:spacing w:line="43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15</w:t>
      </w:r>
      <w:r>
        <w:rPr>
          <w:rFonts w:ascii="宋体" w:hAnsi="宋体" w:cs="宋体" w:hint="eastAsia"/>
          <w:kern w:val="0"/>
          <w:sz w:val="24"/>
          <w:szCs w:val="24"/>
        </w:rPr>
        <w:t>）重要内容或关键字迹模糊不清无法辨认的；</w:t>
      </w:r>
    </w:p>
    <w:p w:rsidR="00A520C5" w:rsidRDefault="00A520C5">
      <w:pPr>
        <w:widowControl/>
        <w:spacing w:line="43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16</w:t>
      </w:r>
      <w:r>
        <w:rPr>
          <w:rFonts w:ascii="宋体" w:hAnsi="宋体" w:cs="宋体" w:hint="eastAsia"/>
          <w:kern w:val="0"/>
          <w:sz w:val="24"/>
          <w:szCs w:val="24"/>
        </w:rPr>
        <w:t>）投标有效期不足的；</w:t>
      </w:r>
    </w:p>
    <w:p w:rsidR="00A520C5" w:rsidRDefault="00A520C5">
      <w:pPr>
        <w:widowControl/>
        <w:spacing w:line="43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17</w:t>
      </w:r>
      <w:r>
        <w:rPr>
          <w:rFonts w:ascii="宋体" w:hAnsi="宋体" w:cs="宋体" w:hint="eastAsia"/>
          <w:kern w:val="0"/>
          <w:sz w:val="24"/>
          <w:szCs w:val="24"/>
        </w:rPr>
        <w:t>）</w:t>
      </w:r>
      <w:r>
        <w:rPr>
          <w:rFonts w:ascii="宋体" w:cs="宋体" w:hint="eastAsia"/>
          <w:kern w:val="0"/>
          <w:sz w:val="24"/>
          <w:szCs w:val="24"/>
        </w:rPr>
        <w:t>未演示或未进行实质性演</w:t>
      </w:r>
      <w:r>
        <w:rPr>
          <w:rFonts w:ascii="宋体" w:hAnsi="宋体" w:cs="宋体" w:hint="eastAsia"/>
          <w:kern w:val="0"/>
          <w:sz w:val="24"/>
          <w:szCs w:val="24"/>
        </w:rPr>
        <w:t>示的；</w:t>
      </w:r>
    </w:p>
    <w:p w:rsidR="00A520C5" w:rsidRDefault="00A520C5">
      <w:pPr>
        <w:widowControl/>
        <w:spacing w:line="43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18</w:t>
      </w:r>
      <w:r>
        <w:rPr>
          <w:rFonts w:ascii="宋体" w:hAnsi="宋体" w:cs="宋体" w:hint="eastAsia"/>
          <w:kern w:val="0"/>
          <w:sz w:val="24"/>
          <w:szCs w:val="24"/>
        </w:rPr>
        <w:t>）未进行现场勘察的；</w:t>
      </w:r>
    </w:p>
    <w:p w:rsidR="00A520C5" w:rsidRDefault="00A520C5">
      <w:pPr>
        <w:widowControl/>
        <w:spacing w:line="43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19</w:t>
      </w:r>
      <w:r>
        <w:rPr>
          <w:rFonts w:ascii="宋体" w:hAnsi="宋体" w:cs="宋体" w:hint="eastAsia"/>
          <w:kern w:val="0"/>
          <w:sz w:val="24"/>
          <w:szCs w:val="24"/>
        </w:rPr>
        <w:t>）不符合招标文件中规定的其他实质性要求和条件的；</w:t>
      </w:r>
    </w:p>
    <w:p w:rsidR="00A520C5" w:rsidRDefault="00A520C5">
      <w:pPr>
        <w:widowControl/>
        <w:spacing w:line="430" w:lineRule="exact"/>
        <w:ind w:firstLine="561"/>
        <w:jc w:val="left"/>
        <w:rPr>
          <w:rFonts w:ascii="宋体" w:cs="宋体"/>
          <w:kern w:val="0"/>
          <w:sz w:val="24"/>
          <w:szCs w:val="24"/>
        </w:rPr>
      </w:pPr>
      <w:r>
        <w:rPr>
          <w:rFonts w:ascii="宋体" w:hAnsi="宋体" w:cs="宋体" w:hint="eastAsia"/>
          <w:kern w:val="0"/>
          <w:sz w:val="24"/>
          <w:szCs w:val="24"/>
        </w:rPr>
        <w:t>（</w:t>
      </w:r>
      <w:r>
        <w:rPr>
          <w:rFonts w:ascii="宋体" w:hAnsi="宋体" w:cs="宋体"/>
          <w:kern w:val="0"/>
          <w:sz w:val="24"/>
          <w:szCs w:val="24"/>
        </w:rPr>
        <w:t>20</w:t>
      </w:r>
      <w:r>
        <w:rPr>
          <w:rFonts w:ascii="宋体" w:hAnsi="宋体" w:cs="宋体" w:hint="eastAsia"/>
          <w:kern w:val="0"/>
          <w:sz w:val="24"/>
          <w:szCs w:val="24"/>
        </w:rPr>
        <w:t>）不符合法律、法规和招标文件规定的其他无效情形。</w:t>
      </w:r>
    </w:p>
    <w:p w:rsidR="00A520C5" w:rsidRDefault="00A520C5">
      <w:pPr>
        <w:spacing w:line="430" w:lineRule="exact"/>
        <w:ind w:firstLineChars="200" w:firstLine="480"/>
        <w:rPr>
          <w:color w:val="000000"/>
          <w:sz w:val="24"/>
          <w:szCs w:val="24"/>
        </w:rPr>
      </w:pPr>
      <w:r>
        <w:rPr>
          <w:color w:val="000000"/>
          <w:sz w:val="24"/>
          <w:szCs w:val="24"/>
        </w:rPr>
        <w:t>2.</w:t>
      </w:r>
      <w:r>
        <w:rPr>
          <w:rFonts w:hint="eastAsia"/>
          <w:color w:val="000000"/>
          <w:sz w:val="24"/>
          <w:szCs w:val="24"/>
        </w:rPr>
        <w:t>废标</w:t>
      </w:r>
    </w:p>
    <w:p w:rsidR="00A520C5" w:rsidRDefault="00A520C5">
      <w:pPr>
        <w:spacing w:line="430" w:lineRule="exact"/>
        <w:ind w:firstLineChars="200" w:firstLine="480"/>
        <w:rPr>
          <w:color w:val="000000"/>
          <w:sz w:val="24"/>
          <w:szCs w:val="24"/>
        </w:rPr>
      </w:pPr>
      <w:r>
        <w:rPr>
          <w:rFonts w:hint="eastAsia"/>
          <w:color w:val="000000"/>
          <w:sz w:val="24"/>
          <w:szCs w:val="24"/>
        </w:rPr>
        <w:t>有下列情形之一者，招标人均可宣布项目废标：</w:t>
      </w:r>
    </w:p>
    <w:p w:rsidR="00A520C5" w:rsidRDefault="00A520C5">
      <w:pPr>
        <w:widowControl/>
        <w:spacing w:line="43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1</w:t>
      </w:r>
      <w:r>
        <w:rPr>
          <w:rFonts w:hint="eastAsia"/>
          <w:color w:val="000000"/>
          <w:kern w:val="0"/>
          <w:sz w:val="24"/>
          <w:szCs w:val="24"/>
        </w:rPr>
        <w:t>）符合专业条件的供应商或者对招标文件作实质响应的供应商不足三家的；</w:t>
      </w:r>
    </w:p>
    <w:p w:rsidR="00A520C5" w:rsidRDefault="00A520C5">
      <w:pPr>
        <w:widowControl/>
        <w:spacing w:line="43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2</w:t>
      </w:r>
      <w:r>
        <w:rPr>
          <w:rFonts w:hint="eastAsia"/>
          <w:color w:val="000000"/>
          <w:kern w:val="0"/>
          <w:sz w:val="24"/>
          <w:szCs w:val="24"/>
        </w:rPr>
        <w:t>）出现影响采购公正的违法、违规行为的；</w:t>
      </w:r>
    </w:p>
    <w:p w:rsidR="00A520C5" w:rsidRDefault="00A520C5">
      <w:pPr>
        <w:widowControl/>
        <w:spacing w:line="43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3</w:t>
      </w:r>
      <w:r>
        <w:rPr>
          <w:rFonts w:hint="eastAsia"/>
          <w:color w:val="000000"/>
          <w:kern w:val="0"/>
          <w:sz w:val="24"/>
          <w:szCs w:val="24"/>
        </w:rPr>
        <w:t>）投标人的报价均超过了采购预算，学校不能支付的；</w:t>
      </w:r>
      <w:r>
        <w:rPr>
          <w:color w:val="000000"/>
          <w:kern w:val="0"/>
          <w:sz w:val="24"/>
          <w:szCs w:val="24"/>
        </w:rPr>
        <w:br/>
      </w:r>
      <w:r>
        <w:rPr>
          <w:rFonts w:hint="eastAsia"/>
          <w:color w:val="000000"/>
          <w:kern w:val="0"/>
          <w:sz w:val="24"/>
          <w:szCs w:val="24"/>
        </w:rPr>
        <w:t xml:space="preserve">　　（</w:t>
      </w:r>
      <w:r>
        <w:rPr>
          <w:color w:val="000000"/>
          <w:kern w:val="0"/>
          <w:sz w:val="24"/>
          <w:szCs w:val="24"/>
        </w:rPr>
        <w:t>4</w:t>
      </w:r>
      <w:r>
        <w:rPr>
          <w:rFonts w:hint="eastAsia"/>
          <w:color w:val="000000"/>
          <w:kern w:val="0"/>
          <w:sz w:val="24"/>
          <w:szCs w:val="24"/>
        </w:rPr>
        <w:t>）因重要变故，采购任务取消的；</w:t>
      </w:r>
    </w:p>
    <w:p w:rsidR="00A520C5" w:rsidRDefault="00A520C5">
      <w:pPr>
        <w:widowControl/>
        <w:spacing w:line="43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5</w:t>
      </w:r>
      <w:r>
        <w:rPr>
          <w:rFonts w:hint="eastAsia"/>
          <w:color w:val="000000"/>
          <w:kern w:val="0"/>
          <w:sz w:val="24"/>
          <w:szCs w:val="24"/>
        </w:rPr>
        <w:t>）其他法律、法规、学校规章制度规定可以为废标的。</w:t>
      </w:r>
    </w:p>
    <w:p w:rsidR="00A520C5" w:rsidRDefault="00A520C5">
      <w:pPr>
        <w:widowControl/>
        <w:spacing w:line="430" w:lineRule="exact"/>
        <w:ind w:firstLine="561"/>
        <w:jc w:val="left"/>
        <w:rPr>
          <w:rFonts w:ascii="宋体" w:cs="宋体"/>
          <w:kern w:val="0"/>
          <w:sz w:val="24"/>
          <w:szCs w:val="24"/>
        </w:rPr>
      </w:pPr>
      <w:r>
        <w:rPr>
          <w:rFonts w:ascii="宋体" w:hAnsi="宋体" w:cs="宋体" w:hint="eastAsia"/>
          <w:kern w:val="0"/>
          <w:sz w:val="24"/>
          <w:szCs w:val="24"/>
        </w:rPr>
        <w:t>十三、定标与签约</w:t>
      </w:r>
    </w:p>
    <w:p w:rsidR="00A520C5" w:rsidRDefault="00A520C5">
      <w:pPr>
        <w:pStyle w:val="NormalWeb"/>
        <w:shd w:val="clear" w:color="auto" w:fill="FFFFFF"/>
        <w:spacing w:before="0" w:beforeAutospacing="0" w:after="0" w:afterAutospacing="0" w:line="430" w:lineRule="exact"/>
        <w:ind w:firstLine="435"/>
        <w:jc w:val="both"/>
        <w:rPr>
          <w:rFonts w:ascii="Times New Roman" w:hAnsi="Times New Roman"/>
        </w:rPr>
      </w:pPr>
      <w:r>
        <w:rPr>
          <w:rFonts w:ascii="Times New Roman" w:hAnsi="Times New Roman"/>
        </w:rPr>
        <w:t>1.</w:t>
      </w:r>
      <w:r>
        <w:rPr>
          <w:rFonts w:ascii="Times New Roman" w:hAnsi="Times New Roman" w:hint="eastAsia"/>
        </w:rPr>
        <w:t>招标项目评审结果确定后，本校将在学校网站（招标公告发布的网站）第一时间公示评审结果，公示时间为</w:t>
      </w:r>
      <w:r>
        <w:rPr>
          <w:rFonts w:ascii="Times New Roman" w:hAnsi="Times New Roman"/>
        </w:rPr>
        <w:t>1</w:t>
      </w:r>
      <w:r>
        <w:rPr>
          <w:rFonts w:ascii="Times New Roman" w:hAnsi="Times New Roman" w:hint="eastAsia"/>
        </w:rPr>
        <w:t>个工作日，</w:t>
      </w:r>
      <w:r>
        <w:rPr>
          <w:rFonts w:ascii="Times New Roman" w:hAnsi="Times New Roman" w:hint="eastAsia"/>
          <w:shd w:val="clear" w:color="auto" w:fill="FFFFFF"/>
        </w:rPr>
        <w:t>请注意及时查询</w:t>
      </w:r>
      <w:r>
        <w:rPr>
          <w:rFonts w:ascii="Times New Roman" w:hAnsi="Times New Roman" w:hint="eastAsia"/>
        </w:rPr>
        <w:t>，对其它未中标单位将不单独通知，未中标的原因不进行解释。</w:t>
      </w:r>
    </w:p>
    <w:p w:rsidR="00A520C5" w:rsidRDefault="00A520C5">
      <w:pPr>
        <w:pStyle w:val="NormalWeb"/>
        <w:shd w:val="clear" w:color="auto" w:fill="FFFFFF"/>
        <w:spacing w:before="0" w:beforeAutospacing="0" w:after="0" w:afterAutospacing="0" w:line="430" w:lineRule="exact"/>
        <w:ind w:firstLine="435"/>
        <w:jc w:val="both"/>
        <w:rPr>
          <w:rFonts w:ascii="Times New Roman" w:hAnsi="Times New Roman"/>
        </w:rPr>
      </w:pPr>
      <w:r>
        <w:rPr>
          <w:rFonts w:ascii="Times New Roman" w:hAnsi="Times New Roman"/>
        </w:rPr>
        <w:t>2.</w:t>
      </w:r>
      <w:r>
        <w:rPr>
          <w:rFonts w:ascii="Times New Roman" w:hAnsi="Times New Roman" w:hint="eastAsia"/>
        </w:rPr>
        <w:t>中标候选人出现下列情况之一的，一经查实，将被取消中标资格：</w:t>
      </w:r>
    </w:p>
    <w:p w:rsidR="00A520C5" w:rsidRDefault="00A520C5">
      <w:pPr>
        <w:pStyle w:val="NormalWeb"/>
        <w:shd w:val="clear" w:color="auto" w:fill="FFFFFF"/>
        <w:spacing w:before="0" w:beforeAutospacing="0" w:after="0" w:afterAutospacing="0" w:line="43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）提供虚假材料谋取中标的；</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）与评审专家、采购人、其他供应商或者招投标办公室工作人员恶意串通的；</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）向评审专家、采购人或招投标办公室工作人员行贿或者提供其它不正当利益的；</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）恶意竞争，投标总报价明显低于其自身合理成本且又无法提供证明的；</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）不满足本招标文件规定的实质性要求，但在评标过程中又未被评委发现的；</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hint="eastAsia"/>
        </w:rPr>
        <w:t>（</w:t>
      </w:r>
      <w:r>
        <w:rPr>
          <w:rFonts w:ascii="Times New Roman" w:hAnsi="Times New Roman"/>
        </w:rPr>
        <w:t>6</w:t>
      </w:r>
      <w:r>
        <w:rPr>
          <w:rFonts w:ascii="Times New Roman" w:hAnsi="Times New Roman" w:hint="eastAsia"/>
        </w:rPr>
        <w:t>）不符合法律、法规的规定的其它情形。</w:t>
      </w:r>
    </w:p>
    <w:p w:rsidR="00A520C5" w:rsidRDefault="00A520C5" w:rsidP="006554DA">
      <w:pPr>
        <w:pStyle w:val="NormalWeb"/>
        <w:shd w:val="clear" w:color="auto" w:fill="FFFFFF"/>
        <w:spacing w:before="0" w:beforeAutospacing="0" w:after="0" w:afterAutospacing="0" w:line="420" w:lineRule="exact"/>
        <w:ind w:firstLine="435"/>
        <w:jc w:val="both"/>
      </w:pPr>
      <w:r>
        <w:rPr>
          <w:rFonts w:ascii="Times New Roman" w:hAnsi="Times New Roman" w:hint="eastAsia"/>
        </w:rPr>
        <w:t>在此情况下一经认定，报经校招标领导小组批准，招投标办公室有权取消原中标候选人中标资格、</w:t>
      </w:r>
      <w:r>
        <w:rPr>
          <w:rFonts w:hint="eastAsia"/>
        </w:rPr>
        <w:t>没收投标（履约）保证金、</w:t>
      </w:r>
      <w:r>
        <w:t>1-3</w:t>
      </w:r>
      <w:r>
        <w:rPr>
          <w:rFonts w:hint="eastAsia"/>
        </w:rPr>
        <w:t>年内禁止参加淮阴工学院的采购活动等处罚。</w:t>
      </w:r>
      <w:r>
        <w:rPr>
          <w:rFonts w:ascii="Times New Roman" w:hAnsi="Times New Roman" w:hint="eastAsia"/>
        </w:rPr>
        <w:t>我校有权重新组织采购或递补中标候选人。</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3.</w:t>
      </w:r>
      <w:r>
        <w:rPr>
          <w:rFonts w:ascii="Times New Roman" w:hAnsi="Times New Roman" w:hint="eastAsia"/>
        </w:rPr>
        <w:t>质疑处理</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）参加投标供应商认为采购过程和采购结果使自己的权益受到损害的，可以从采购结果公示之日起</w:t>
      </w:r>
      <w:r>
        <w:rPr>
          <w:rFonts w:ascii="Times New Roman" w:hAnsi="Times New Roman"/>
        </w:rPr>
        <w:t>7</w:t>
      </w:r>
      <w:r>
        <w:rPr>
          <w:rFonts w:ascii="Times New Roman" w:hAnsi="Times New Roman" w:hint="eastAsia"/>
        </w:rPr>
        <w:t>个工作日内，以书面形式向采购人（招投标办公室）提出质疑。非书面形式、</w:t>
      </w:r>
      <w:r>
        <w:rPr>
          <w:rFonts w:ascii="Times New Roman" w:hAnsi="Times New Roman"/>
        </w:rPr>
        <w:t>7</w:t>
      </w:r>
      <w:r>
        <w:rPr>
          <w:rFonts w:ascii="Times New Roman" w:hAnsi="Times New Roman" w:hint="eastAsia"/>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）质疑必须以参加投标供应商法人代表或授权代表（投标文件中所确定的）书面送达的方式提交，未按上述要求提交的质疑函（含传真、电子邮件等），采购人有权不予受理。</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）未参加投标的供应商或在投标活动中本身权益未受到损害或从投标活动中受益的供应商所提出的质疑也不予受理。</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）投标人提出书面质疑必须有理、有据，不得恶意质疑或提交虚假质疑。否则，采购人将不予受理。</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）采购人将在收到投标供应商的书面质疑后将在规定时间内作出答复，但答复的内容不涉及商业秘密。</w:t>
      </w:r>
    </w:p>
    <w:p w:rsidR="00A520C5" w:rsidRDefault="00A520C5" w:rsidP="006554DA">
      <w:pPr>
        <w:pStyle w:val="NormalWeb"/>
        <w:shd w:val="clear" w:color="auto" w:fill="FFFFFF"/>
        <w:spacing w:before="0" w:beforeAutospacing="0" w:after="0" w:afterAutospacing="0" w:line="420" w:lineRule="exact"/>
        <w:ind w:firstLine="435"/>
        <w:jc w:val="both"/>
      </w:pPr>
      <w:r>
        <w:rPr>
          <w:rFonts w:ascii="Times New Roman" w:hAnsi="Times New Roman"/>
        </w:rPr>
        <w:t>4.</w:t>
      </w:r>
      <w:r>
        <w:rPr>
          <w:rFonts w:ascii="Times New Roman" w:hAnsi="Times New Roman" w:hint="eastAsia"/>
        </w:rPr>
        <w:t>评审结果公示期满，中标单位在三日内来校领取中标通知书，并在两周内与我校签订合同。若发生中标商未按规定时间签订合同，我校将视该中标商放弃此次中标权，我校有权不退还该中标商所交纳的投标保证金、取消一定时间内的投标资格，</w:t>
      </w:r>
      <w:r>
        <w:rPr>
          <w:rFonts w:cs="宋体" w:hint="eastAsia"/>
        </w:rPr>
        <w:t>我校有权决定排名第二的递补为中标单位或重新组织招标。</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5.</w:t>
      </w:r>
      <w:r>
        <w:rPr>
          <w:rFonts w:ascii="Times New Roman" w:hAnsi="Times New Roman" w:hint="eastAsia"/>
        </w:rPr>
        <w:t>本招标文件和中标人的投标文件包括中标人所作出的各种书面承诺将作为招标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rsidR="00A520C5" w:rsidRDefault="00A520C5" w:rsidP="006554DA">
      <w:pPr>
        <w:spacing w:line="420" w:lineRule="exact"/>
        <w:ind w:firstLineChars="200" w:firstLine="480"/>
        <w:rPr>
          <w:color w:val="000000"/>
          <w:kern w:val="0"/>
          <w:sz w:val="24"/>
          <w:szCs w:val="24"/>
        </w:rPr>
      </w:pPr>
      <w:r>
        <w:rPr>
          <w:bCs/>
          <w:color w:val="000000"/>
          <w:sz w:val="24"/>
          <w:szCs w:val="24"/>
        </w:rPr>
        <w:t>6.</w:t>
      </w:r>
      <w:r>
        <w:rPr>
          <w:rFonts w:hint="eastAsia"/>
          <w:color w:val="000000"/>
          <w:sz w:val="24"/>
          <w:szCs w:val="24"/>
        </w:rPr>
        <w:t>投标人中标后，招标人发现其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招标人解释为准。若投标人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招标人的解释，招标人将解除对投标人做出的一切决定，由此造成的一切损失均由投标人承担。</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rPr>
        <w:t>7.</w:t>
      </w:r>
      <w:r>
        <w:rPr>
          <w:rFonts w:ascii="Times New Roman" w:hAnsi="Times New Roman" w:hint="eastAsia"/>
        </w:rPr>
        <w:t>货物和服务的追加和减少</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ascii="Times New Roman" w:hAnsi="Times New Roman" w:hint="eastAsia"/>
        </w:rPr>
        <w:t>。</w:t>
      </w:r>
    </w:p>
    <w:p w:rsidR="00A520C5" w:rsidRDefault="00A520C5" w:rsidP="006554DA">
      <w:pPr>
        <w:pStyle w:val="NormalWeb"/>
        <w:shd w:val="clear" w:color="auto" w:fill="FFFFFF"/>
        <w:spacing w:before="0" w:beforeAutospacing="0" w:after="0" w:afterAutospacing="0" w:line="42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）采购结束后，采购人若由于各种客观原因，必须对采购项目所牵涉的货物和服务进行适当的减少时，在双方协商一致的前提下，可以按照中标时价格水平做相应的调减，并据此签订补充合同。</w:t>
      </w:r>
    </w:p>
    <w:p w:rsidR="00A520C5" w:rsidRDefault="00A520C5" w:rsidP="006554DA">
      <w:pPr>
        <w:pStyle w:val="NormalWeb"/>
        <w:shd w:val="clear" w:color="auto" w:fill="FFFFFF"/>
        <w:spacing w:before="0" w:beforeAutospacing="0" w:after="0" w:afterAutospacing="0" w:line="420" w:lineRule="exact"/>
        <w:ind w:firstLine="435"/>
        <w:jc w:val="both"/>
      </w:pPr>
      <w:r>
        <w:rPr>
          <w:rFonts w:ascii="Times New Roman" w:hAnsi="Times New Roman"/>
        </w:rPr>
        <w:t>8.</w:t>
      </w:r>
      <w:r>
        <w:rPr>
          <w:rFonts w:ascii="Times New Roman" w:hAnsi="Times New Roman" w:hint="eastAsia"/>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年内禁止参加淮阴工学院的采购活动。</w:t>
      </w:r>
    </w:p>
    <w:p w:rsidR="00A520C5" w:rsidRDefault="00A520C5" w:rsidP="006554DA">
      <w:pPr>
        <w:widowControl/>
        <w:shd w:val="clear" w:color="auto" w:fill="FFFFFF"/>
        <w:spacing w:line="420" w:lineRule="exact"/>
        <w:ind w:firstLine="440"/>
        <w:rPr>
          <w:color w:val="000000"/>
          <w:kern w:val="0"/>
          <w:sz w:val="24"/>
        </w:rPr>
      </w:pPr>
      <w:r>
        <w:rPr>
          <w:rFonts w:hint="eastAsia"/>
          <w:color w:val="000000"/>
          <w:kern w:val="0"/>
          <w:sz w:val="24"/>
        </w:rPr>
        <w:t>十四、本次招标工作接受我校监察处监督，各投标人如对我校招标工作的公正性有异议，可向我校监察处投诉，投诉电话：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rsidR="00A520C5" w:rsidRDefault="00A520C5" w:rsidP="006554DA">
      <w:pPr>
        <w:widowControl/>
        <w:shd w:val="clear" w:color="auto" w:fill="FFFFFF"/>
        <w:spacing w:line="420" w:lineRule="exact"/>
        <w:ind w:firstLine="440"/>
        <w:rPr>
          <w:color w:val="000000"/>
          <w:kern w:val="0"/>
          <w:sz w:val="24"/>
        </w:rPr>
      </w:pPr>
      <w:r>
        <w:rPr>
          <w:rFonts w:hint="eastAsia"/>
          <w:color w:val="000000"/>
          <w:kern w:val="0"/>
          <w:sz w:val="24"/>
        </w:rPr>
        <w:t>十五、本招标文件解释权归淮阴工学院招标办。本招标文件可能会有改动，请在投标前仔细上网核查，恕不单独通知。</w:t>
      </w:r>
    </w:p>
    <w:p w:rsidR="00A520C5" w:rsidRDefault="00A520C5" w:rsidP="006554DA">
      <w:pPr>
        <w:widowControl/>
        <w:shd w:val="clear" w:color="auto" w:fill="FFFFFF"/>
        <w:spacing w:line="420" w:lineRule="exact"/>
        <w:ind w:firstLine="440"/>
        <w:rPr>
          <w:color w:val="000000"/>
          <w:kern w:val="0"/>
          <w:sz w:val="24"/>
        </w:rPr>
      </w:pPr>
      <w:r>
        <w:rPr>
          <w:rFonts w:hint="eastAsia"/>
          <w:color w:val="000000"/>
          <w:kern w:val="0"/>
          <w:sz w:val="24"/>
        </w:rPr>
        <w:t>十六、联系方式</w:t>
      </w:r>
    </w:p>
    <w:p w:rsidR="00A520C5" w:rsidRDefault="00A520C5" w:rsidP="006554DA">
      <w:pPr>
        <w:spacing w:line="420" w:lineRule="exact"/>
        <w:ind w:firstLineChars="200" w:firstLine="480"/>
        <w:rPr>
          <w:rFonts w:ascii="宋体" w:cs="仿宋"/>
          <w:sz w:val="24"/>
        </w:rPr>
      </w:pPr>
      <w:r>
        <w:rPr>
          <w:rFonts w:ascii="宋体" w:hAnsi="宋体" w:cs="仿宋" w:hint="eastAsia"/>
          <w:sz w:val="24"/>
        </w:rPr>
        <w:t>技术咨询联系人：吴老师，联系电话：</w:t>
      </w:r>
      <w:r>
        <w:rPr>
          <w:rFonts w:ascii="宋体" w:hAnsi="宋体" w:cs="仿宋"/>
          <w:sz w:val="24"/>
        </w:rPr>
        <w:t>13655159903</w:t>
      </w:r>
      <w:r>
        <w:rPr>
          <w:rFonts w:ascii="宋体" w:hAnsi="宋体" w:cs="仿宋" w:hint="eastAsia"/>
          <w:sz w:val="24"/>
        </w:rPr>
        <w:t>；</w:t>
      </w:r>
    </w:p>
    <w:p w:rsidR="00A520C5" w:rsidRDefault="00A520C5" w:rsidP="006554DA">
      <w:pPr>
        <w:spacing w:line="420" w:lineRule="exact"/>
        <w:ind w:firstLineChars="200" w:firstLine="480"/>
        <w:rPr>
          <w:rFonts w:ascii="宋体" w:cs="仿宋"/>
          <w:sz w:val="24"/>
        </w:rPr>
      </w:pPr>
      <w:r>
        <w:rPr>
          <w:rFonts w:ascii="宋体" w:hAnsi="宋体" w:cs="仿宋" w:hint="eastAsia"/>
          <w:sz w:val="24"/>
        </w:rPr>
        <w:t>招标文件咨询联系人：王老师、董老师，联系电话：</w:t>
      </w:r>
      <w:r>
        <w:rPr>
          <w:rFonts w:ascii="宋体" w:hAnsi="宋体" w:cs="仿宋"/>
          <w:sz w:val="24"/>
        </w:rPr>
        <w:t>0517-83559069</w:t>
      </w:r>
      <w:r>
        <w:rPr>
          <w:rFonts w:ascii="宋体" w:hAnsi="宋体" w:cs="仿宋" w:hint="eastAsia"/>
          <w:sz w:val="24"/>
        </w:rPr>
        <w:t>、</w:t>
      </w:r>
      <w:r>
        <w:rPr>
          <w:rFonts w:ascii="宋体" w:hAnsi="宋体" w:cs="仿宋"/>
          <w:sz w:val="24"/>
        </w:rPr>
        <w:t>83559815</w:t>
      </w:r>
      <w:r>
        <w:rPr>
          <w:rFonts w:ascii="宋体" w:hAnsi="宋体" w:cs="仿宋" w:hint="eastAsia"/>
          <w:sz w:val="24"/>
        </w:rPr>
        <w:t>；</w:t>
      </w:r>
    </w:p>
    <w:p w:rsidR="00A520C5" w:rsidRDefault="00A520C5" w:rsidP="006554DA">
      <w:pPr>
        <w:spacing w:line="420" w:lineRule="exact"/>
        <w:ind w:firstLineChars="200" w:firstLine="480"/>
        <w:rPr>
          <w:rFonts w:ascii="宋体"/>
          <w:sz w:val="24"/>
          <w:szCs w:val="24"/>
        </w:rPr>
      </w:pPr>
      <w:r>
        <w:rPr>
          <w:rFonts w:ascii="宋体" w:hAnsi="宋体" w:cs="仿宋" w:hint="eastAsia"/>
          <w:sz w:val="24"/>
        </w:rPr>
        <w:t>联系地址：淮安市</w:t>
      </w:r>
      <w:r>
        <w:rPr>
          <w:rFonts w:ascii="宋体" w:hAnsi="宋体" w:cs="Arial" w:hint="eastAsia"/>
          <w:sz w:val="24"/>
        </w:rPr>
        <w:t>枚乘东路</w:t>
      </w:r>
      <w:r>
        <w:rPr>
          <w:rFonts w:ascii="宋体" w:hAnsi="宋体" w:cs="Arial"/>
          <w:sz w:val="24"/>
        </w:rPr>
        <w:t>1</w:t>
      </w:r>
      <w:r>
        <w:rPr>
          <w:rFonts w:ascii="宋体" w:hAnsi="宋体" w:cs="Arial" w:hint="eastAsia"/>
          <w:sz w:val="24"/>
        </w:rPr>
        <w:t>号，淮阴工学院翔宇楼</w:t>
      </w:r>
      <w:r>
        <w:rPr>
          <w:rFonts w:ascii="宋体" w:hAnsi="宋体" w:cs="Arial"/>
          <w:sz w:val="24"/>
        </w:rPr>
        <w:t>203</w:t>
      </w:r>
      <w:r>
        <w:rPr>
          <w:rFonts w:ascii="宋体" w:hAnsi="宋体" w:cs="Arial" w:hint="eastAsia"/>
          <w:sz w:val="24"/>
        </w:rPr>
        <w:t>室。</w:t>
      </w:r>
    </w:p>
    <w:p w:rsidR="00A520C5" w:rsidRDefault="00A520C5" w:rsidP="006554DA">
      <w:pPr>
        <w:widowControl/>
        <w:spacing w:line="420" w:lineRule="exact"/>
        <w:ind w:firstLineChars="1900" w:firstLine="5130"/>
        <w:jc w:val="left"/>
        <w:rPr>
          <w:rFonts w:ascii="宋体" w:cs="Arial"/>
          <w:bCs/>
          <w:spacing w:val="15"/>
          <w:kern w:val="0"/>
          <w:sz w:val="24"/>
        </w:rPr>
      </w:pPr>
    </w:p>
    <w:p w:rsidR="00A520C5" w:rsidRDefault="00A520C5" w:rsidP="006554DA">
      <w:pPr>
        <w:widowControl/>
        <w:spacing w:line="420" w:lineRule="exact"/>
        <w:ind w:firstLineChars="1900" w:firstLine="5130"/>
        <w:jc w:val="left"/>
        <w:rPr>
          <w:rFonts w:ascii="宋体" w:cs="Arial"/>
          <w:bCs/>
          <w:spacing w:val="15"/>
          <w:kern w:val="0"/>
          <w:sz w:val="24"/>
        </w:rPr>
      </w:pPr>
    </w:p>
    <w:p w:rsidR="00A520C5" w:rsidRDefault="00A520C5" w:rsidP="006554DA">
      <w:pPr>
        <w:widowControl/>
        <w:spacing w:line="420" w:lineRule="exact"/>
        <w:ind w:firstLineChars="1900" w:firstLine="5130"/>
        <w:jc w:val="left"/>
        <w:rPr>
          <w:rFonts w:ascii="宋体" w:cs="Arial"/>
          <w:bCs/>
          <w:spacing w:val="15"/>
          <w:kern w:val="0"/>
          <w:sz w:val="24"/>
        </w:rPr>
      </w:pPr>
    </w:p>
    <w:p w:rsidR="00A520C5" w:rsidRDefault="00A520C5" w:rsidP="006554DA">
      <w:pPr>
        <w:widowControl/>
        <w:spacing w:line="420" w:lineRule="exact"/>
        <w:ind w:firstLineChars="1900" w:firstLine="5130"/>
        <w:jc w:val="left"/>
        <w:rPr>
          <w:rFonts w:ascii="宋体" w:cs="Arial"/>
          <w:spacing w:val="15"/>
          <w:kern w:val="0"/>
          <w:sz w:val="24"/>
        </w:rPr>
      </w:pPr>
      <w:r>
        <w:rPr>
          <w:rFonts w:ascii="宋体" w:cs="Arial" w:hint="eastAsia"/>
          <w:spacing w:val="15"/>
          <w:kern w:val="0"/>
          <w:sz w:val="24"/>
        </w:rPr>
        <w:t>淮阴工学院招投标办公室</w:t>
      </w:r>
    </w:p>
    <w:p w:rsidR="00A520C5" w:rsidRDefault="00A520C5" w:rsidP="006554DA">
      <w:pPr>
        <w:widowControl/>
        <w:spacing w:line="420" w:lineRule="exact"/>
        <w:ind w:firstLineChars="2050" w:firstLine="5535"/>
        <w:jc w:val="left"/>
        <w:rPr>
          <w:rFonts w:ascii="宋体" w:cs="Arial"/>
          <w:spacing w:val="15"/>
          <w:kern w:val="0"/>
          <w:sz w:val="24"/>
        </w:rPr>
      </w:pPr>
      <w:r>
        <w:rPr>
          <w:rFonts w:ascii="宋体" w:cs="Arial"/>
          <w:spacing w:val="15"/>
          <w:kern w:val="0"/>
          <w:sz w:val="24"/>
        </w:rPr>
        <w:t>2018</w:t>
      </w:r>
      <w:r>
        <w:rPr>
          <w:rFonts w:ascii="宋体" w:cs="Arial" w:hint="eastAsia"/>
          <w:spacing w:val="15"/>
          <w:kern w:val="0"/>
          <w:sz w:val="24"/>
        </w:rPr>
        <w:t>年</w:t>
      </w:r>
      <w:r>
        <w:rPr>
          <w:rFonts w:ascii="宋体" w:cs="Arial"/>
          <w:spacing w:val="15"/>
          <w:kern w:val="0"/>
          <w:sz w:val="24"/>
        </w:rPr>
        <w:t>12</w:t>
      </w:r>
      <w:r>
        <w:rPr>
          <w:rFonts w:ascii="宋体" w:cs="Arial" w:hint="eastAsia"/>
          <w:spacing w:val="15"/>
          <w:kern w:val="0"/>
          <w:sz w:val="24"/>
        </w:rPr>
        <w:t>月</w:t>
      </w:r>
      <w:r>
        <w:rPr>
          <w:rFonts w:ascii="宋体" w:cs="Arial"/>
          <w:spacing w:val="15"/>
          <w:kern w:val="0"/>
          <w:sz w:val="24"/>
        </w:rPr>
        <w:t>26</w:t>
      </w:r>
      <w:r>
        <w:rPr>
          <w:rFonts w:ascii="宋体" w:cs="Arial" w:hint="eastAsia"/>
          <w:spacing w:val="15"/>
          <w:kern w:val="0"/>
          <w:sz w:val="24"/>
        </w:rPr>
        <w:t>日</w:t>
      </w:r>
    </w:p>
    <w:p w:rsidR="00A520C5" w:rsidRDefault="00A520C5">
      <w:pPr>
        <w:spacing w:line="360" w:lineRule="exact"/>
        <w:ind w:firstLineChars="200" w:firstLine="480"/>
        <w:rPr>
          <w:rFonts w:ascii="宋体" w:cs="仿宋"/>
          <w:sz w:val="24"/>
          <w:szCs w:val="24"/>
        </w:rPr>
      </w:pPr>
    </w:p>
    <w:p w:rsidR="00A520C5" w:rsidRDefault="00A520C5">
      <w:pPr>
        <w:spacing w:line="360" w:lineRule="exact"/>
        <w:ind w:firstLineChars="200" w:firstLine="480"/>
        <w:rPr>
          <w:rFonts w:ascii="宋体" w:cs="仿宋"/>
          <w:sz w:val="24"/>
          <w:szCs w:val="24"/>
        </w:rPr>
      </w:pPr>
    </w:p>
    <w:p w:rsidR="00A520C5" w:rsidRDefault="00A520C5">
      <w:pPr>
        <w:spacing w:line="360" w:lineRule="auto"/>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A520C5" w:rsidRDefault="00A520C5">
      <w:pPr>
        <w:spacing w:line="360" w:lineRule="auto"/>
      </w:pPr>
    </w:p>
    <w:p w:rsidR="00A520C5" w:rsidRDefault="00A520C5">
      <w:pPr>
        <w:spacing w:line="360" w:lineRule="auto"/>
        <w:rPr>
          <w:sz w:val="24"/>
          <w:szCs w:val="24"/>
        </w:rPr>
      </w:pPr>
      <w:r>
        <w:t xml:space="preserve">   </w:t>
      </w:r>
      <w:r>
        <w:rPr>
          <w:sz w:val="24"/>
          <w:szCs w:val="24"/>
        </w:rPr>
        <w:t xml:space="preserve"> </w:t>
      </w:r>
      <w:r>
        <w:rPr>
          <w:rFonts w:hint="eastAsia"/>
          <w:sz w:val="24"/>
          <w:szCs w:val="24"/>
        </w:rPr>
        <w:t>一、采购内容</w:t>
      </w:r>
    </w:p>
    <w:p w:rsidR="00A520C5" w:rsidRDefault="00A520C5">
      <w:pPr>
        <w:spacing w:line="360" w:lineRule="auto"/>
        <w:ind w:firstLine="435"/>
        <w:rPr>
          <w:sz w:val="24"/>
          <w:szCs w:val="24"/>
        </w:rPr>
      </w:pPr>
      <w:r>
        <w:rPr>
          <w:rFonts w:hint="eastAsia"/>
          <w:sz w:val="24"/>
          <w:szCs w:val="24"/>
        </w:rPr>
        <w:t>设备清单如下：</w:t>
      </w:r>
    </w:p>
    <w:tbl>
      <w:tblPr>
        <w:tblW w:w="8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8"/>
        <w:gridCol w:w="1844"/>
        <w:gridCol w:w="2976"/>
        <w:gridCol w:w="727"/>
        <w:gridCol w:w="2102"/>
      </w:tblGrid>
      <w:tr w:rsidR="00A520C5">
        <w:trPr>
          <w:trHeight w:val="710"/>
          <w:jc w:val="center"/>
        </w:trPr>
        <w:tc>
          <w:tcPr>
            <w:tcW w:w="958" w:type="dxa"/>
            <w:tcBorders>
              <w:top w:val="single" w:sz="2" w:space="0" w:color="auto"/>
              <w:left w:val="single" w:sz="2" w:space="0" w:color="auto"/>
              <w:bottom w:val="single" w:sz="2" w:space="0" w:color="auto"/>
              <w:right w:val="single" w:sz="2" w:space="0" w:color="auto"/>
            </w:tcBorders>
            <w:vAlign w:val="center"/>
          </w:tcPr>
          <w:p w:rsidR="00A520C5" w:rsidRDefault="00A520C5">
            <w:pPr>
              <w:spacing w:line="320" w:lineRule="exact"/>
              <w:jc w:val="center"/>
              <w:rPr>
                <w:rFonts w:ascii="宋体"/>
                <w:szCs w:val="21"/>
              </w:rPr>
            </w:pPr>
            <w:r>
              <w:rPr>
                <w:rFonts w:ascii="宋体" w:hAnsi="宋体" w:hint="eastAsia"/>
                <w:szCs w:val="21"/>
              </w:rPr>
              <w:t>序号</w:t>
            </w:r>
          </w:p>
        </w:tc>
        <w:tc>
          <w:tcPr>
            <w:tcW w:w="1844" w:type="dxa"/>
            <w:tcBorders>
              <w:top w:val="single" w:sz="2" w:space="0" w:color="auto"/>
              <w:left w:val="single" w:sz="2" w:space="0" w:color="auto"/>
              <w:bottom w:val="single" w:sz="2" w:space="0" w:color="auto"/>
              <w:right w:val="single" w:sz="2" w:space="0" w:color="auto"/>
            </w:tcBorders>
            <w:vAlign w:val="center"/>
          </w:tcPr>
          <w:p w:rsidR="00A520C5" w:rsidRDefault="00A520C5">
            <w:pPr>
              <w:spacing w:line="320" w:lineRule="exact"/>
              <w:jc w:val="center"/>
              <w:rPr>
                <w:rFonts w:ascii="宋体"/>
                <w:szCs w:val="21"/>
              </w:rPr>
            </w:pPr>
            <w:r>
              <w:rPr>
                <w:rFonts w:ascii="宋体" w:hAnsi="宋体" w:hint="eastAsia"/>
                <w:szCs w:val="21"/>
              </w:rPr>
              <w:t>设备名称</w:t>
            </w: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spacing w:line="320" w:lineRule="exact"/>
              <w:jc w:val="center"/>
              <w:rPr>
                <w:rFonts w:ascii="宋体"/>
                <w:szCs w:val="21"/>
              </w:rPr>
            </w:pPr>
            <w:r>
              <w:rPr>
                <w:rFonts w:ascii="宋体" w:hAnsi="宋体" w:hint="eastAsia"/>
                <w:szCs w:val="21"/>
              </w:rPr>
              <w:t>品牌、型号、规格</w:t>
            </w:r>
          </w:p>
          <w:p w:rsidR="00A520C5" w:rsidRDefault="00A520C5">
            <w:pPr>
              <w:spacing w:line="320" w:lineRule="exact"/>
              <w:jc w:val="center"/>
              <w:rPr>
                <w:rFonts w:ascii="宋体"/>
                <w:szCs w:val="21"/>
              </w:rPr>
            </w:pPr>
            <w:r>
              <w:rPr>
                <w:rFonts w:ascii="宋体" w:hAnsi="宋体"/>
                <w:szCs w:val="21"/>
              </w:rPr>
              <w:t>(</w:t>
            </w:r>
            <w:r>
              <w:rPr>
                <w:rFonts w:ascii="宋体" w:hAnsi="宋体" w:hint="eastAsia"/>
                <w:szCs w:val="21"/>
              </w:rPr>
              <w:t>电脑须注明详细配置</w:t>
            </w:r>
            <w:r>
              <w:rPr>
                <w:rFonts w:ascii="宋体" w:hAnsi="宋体"/>
                <w:szCs w:val="21"/>
              </w:rPr>
              <w:t>)</w:t>
            </w:r>
          </w:p>
        </w:tc>
        <w:tc>
          <w:tcPr>
            <w:tcW w:w="727"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hint="eastAsia"/>
                <w:szCs w:val="21"/>
              </w:rPr>
              <w:t>数量</w:t>
            </w:r>
          </w:p>
        </w:tc>
        <w:tc>
          <w:tcPr>
            <w:tcW w:w="2102" w:type="dxa"/>
            <w:tcBorders>
              <w:top w:val="single" w:sz="2" w:space="0" w:color="auto"/>
              <w:left w:val="single" w:sz="2" w:space="0" w:color="auto"/>
              <w:bottom w:val="single" w:sz="2" w:space="0" w:color="auto"/>
            </w:tcBorders>
            <w:vAlign w:val="center"/>
          </w:tcPr>
          <w:p w:rsidR="00A520C5" w:rsidRDefault="00A520C5">
            <w:pPr>
              <w:spacing w:line="320" w:lineRule="exact"/>
              <w:jc w:val="center"/>
              <w:rPr>
                <w:rFonts w:ascii="宋体"/>
                <w:szCs w:val="21"/>
              </w:rPr>
            </w:pPr>
            <w:r>
              <w:rPr>
                <w:rFonts w:ascii="宋体" w:hAnsi="宋体" w:hint="eastAsia"/>
                <w:szCs w:val="21"/>
              </w:rPr>
              <w:t>技术服务、交货时间、地点等要求</w:t>
            </w:r>
          </w:p>
        </w:tc>
      </w:tr>
      <w:tr w:rsidR="00A520C5">
        <w:trPr>
          <w:trHeight w:val="495"/>
          <w:jc w:val="center"/>
        </w:trPr>
        <w:tc>
          <w:tcPr>
            <w:tcW w:w="958"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int="eastAsia"/>
                <w:szCs w:val="21"/>
              </w:rPr>
              <w:t>一</w:t>
            </w:r>
          </w:p>
        </w:tc>
        <w:tc>
          <w:tcPr>
            <w:tcW w:w="1844"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hint="eastAsia"/>
                <w:szCs w:val="21"/>
              </w:rPr>
              <w:t>现代物流实验室搬迁改造</w:t>
            </w: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hint="eastAsia"/>
                <w:szCs w:val="21"/>
              </w:rPr>
              <w:t>定制</w:t>
            </w:r>
          </w:p>
        </w:tc>
        <w:tc>
          <w:tcPr>
            <w:tcW w:w="727"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1</w:t>
            </w:r>
            <w:r>
              <w:rPr>
                <w:rFonts w:ascii="宋体" w:hAnsi="宋体" w:hint="eastAsia"/>
                <w:szCs w:val="21"/>
              </w:rPr>
              <w:t>批</w:t>
            </w:r>
          </w:p>
        </w:tc>
        <w:tc>
          <w:tcPr>
            <w:tcW w:w="2102" w:type="dxa"/>
            <w:tcBorders>
              <w:top w:val="single" w:sz="2" w:space="0" w:color="auto"/>
              <w:left w:val="single" w:sz="2" w:space="0" w:color="auto"/>
              <w:bottom w:val="single" w:sz="2" w:space="0" w:color="auto"/>
            </w:tcBorders>
            <w:vAlign w:val="center"/>
          </w:tcPr>
          <w:p w:rsidR="00A520C5" w:rsidRDefault="00A520C5">
            <w:pPr>
              <w:widowControl/>
              <w:spacing w:line="320" w:lineRule="exact"/>
              <w:jc w:val="center"/>
              <w:rPr>
                <w:rFonts w:ascii="宋体"/>
                <w:szCs w:val="21"/>
              </w:rPr>
            </w:pPr>
            <w:r>
              <w:rPr>
                <w:rFonts w:ascii="宋体" w:hAnsi="宋体" w:hint="eastAsia"/>
                <w:szCs w:val="21"/>
              </w:rPr>
              <w:t>三年质保、工期</w:t>
            </w:r>
            <w:r>
              <w:rPr>
                <w:rFonts w:ascii="宋体" w:hAnsi="宋体"/>
                <w:szCs w:val="21"/>
              </w:rPr>
              <w:t>3</w:t>
            </w:r>
            <w:r>
              <w:rPr>
                <w:rFonts w:ascii="宋体"/>
                <w:szCs w:val="21"/>
              </w:rPr>
              <w:t>0</w:t>
            </w:r>
            <w:r>
              <w:rPr>
                <w:rFonts w:ascii="宋体" w:hAnsi="宋体" w:hint="eastAsia"/>
                <w:szCs w:val="21"/>
              </w:rPr>
              <w:t>天</w:t>
            </w:r>
          </w:p>
        </w:tc>
      </w:tr>
      <w:tr w:rsidR="00A520C5">
        <w:trPr>
          <w:trHeight w:val="144"/>
          <w:jc w:val="center"/>
        </w:trPr>
        <w:tc>
          <w:tcPr>
            <w:tcW w:w="958" w:type="dxa"/>
            <w:vMerge w:val="restart"/>
            <w:tcBorders>
              <w:top w:val="single" w:sz="2" w:space="0" w:color="auto"/>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hint="eastAsia"/>
                <w:szCs w:val="21"/>
              </w:rPr>
              <w:t>二</w:t>
            </w:r>
          </w:p>
        </w:tc>
        <w:tc>
          <w:tcPr>
            <w:tcW w:w="1844" w:type="dxa"/>
            <w:vMerge w:val="restart"/>
            <w:tcBorders>
              <w:top w:val="single" w:sz="2" w:space="0" w:color="auto"/>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hint="eastAsia"/>
                <w:szCs w:val="21"/>
              </w:rPr>
              <w:t>语音仓储物流系统（升级改造）</w:t>
            </w: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1</w:t>
            </w:r>
            <w:r>
              <w:rPr>
                <w:rFonts w:ascii="宋体" w:hAnsi="宋体" w:hint="eastAsia"/>
                <w:szCs w:val="21"/>
              </w:rPr>
              <w:t>、互联网</w:t>
            </w:r>
            <w:r>
              <w:rPr>
                <w:rFonts w:ascii="宋体" w:hAnsi="宋体"/>
                <w:szCs w:val="21"/>
              </w:rPr>
              <w:t>+</w:t>
            </w:r>
            <w:r>
              <w:rPr>
                <w:rFonts w:ascii="宋体" w:hAnsi="宋体" w:hint="eastAsia"/>
                <w:szCs w:val="21"/>
              </w:rPr>
              <w:t>语音仓储实训系统</w:t>
            </w:r>
          </w:p>
          <w:p w:rsidR="00A520C5" w:rsidRDefault="00A520C5">
            <w:pPr>
              <w:widowControl/>
              <w:spacing w:line="320" w:lineRule="exact"/>
              <w:jc w:val="left"/>
              <w:rPr>
                <w:rFonts w:ascii="宋体"/>
                <w:szCs w:val="21"/>
              </w:rPr>
            </w:pPr>
            <w:r>
              <w:rPr>
                <w:rFonts w:ascii="宋体" w:hAnsi="宋体"/>
                <w:szCs w:val="21"/>
              </w:rPr>
              <w:t>(</w:t>
            </w:r>
            <w:r>
              <w:rPr>
                <w:rFonts w:ascii="宋体" w:hAnsi="宋体" w:hint="eastAsia"/>
                <w:szCs w:val="21"/>
              </w:rPr>
              <w:t>推荐品牌常州常博、广州丰沃、上海东尚</w:t>
            </w:r>
            <w:r>
              <w:rPr>
                <w:rFonts w:ascii="宋体" w:hAnsi="宋体"/>
                <w:szCs w:val="21"/>
              </w:rPr>
              <w:t>)</w:t>
            </w:r>
          </w:p>
        </w:tc>
        <w:tc>
          <w:tcPr>
            <w:tcW w:w="727" w:type="dxa"/>
            <w:tcBorders>
              <w:top w:val="single" w:sz="2" w:space="0" w:color="auto"/>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1</w:t>
            </w:r>
            <w:r>
              <w:rPr>
                <w:rFonts w:ascii="宋体" w:hAnsi="宋体" w:hint="eastAsia"/>
                <w:szCs w:val="21"/>
              </w:rPr>
              <w:t>套</w:t>
            </w:r>
          </w:p>
        </w:tc>
        <w:tc>
          <w:tcPr>
            <w:tcW w:w="2102" w:type="dxa"/>
            <w:vMerge w:val="restart"/>
            <w:tcBorders>
              <w:top w:val="single" w:sz="2" w:space="0" w:color="auto"/>
              <w:left w:val="single" w:sz="2" w:space="0" w:color="auto"/>
            </w:tcBorders>
            <w:vAlign w:val="center"/>
          </w:tcPr>
          <w:p w:rsidR="00A520C5" w:rsidRDefault="00A520C5">
            <w:pPr>
              <w:widowControl/>
              <w:spacing w:line="320" w:lineRule="exact"/>
              <w:jc w:val="center"/>
              <w:rPr>
                <w:rFonts w:ascii="宋体"/>
                <w:szCs w:val="21"/>
              </w:rPr>
            </w:pPr>
            <w:r>
              <w:rPr>
                <w:rFonts w:ascii="宋体" w:hAnsi="宋体" w:hint="eastAsia"/>
                <w:szCs w:val="21"/>
              </w:rPr>
              <w:t>三年质保、工期</w:t>
            </w:r>
            <w:r>
              <w:rPr>
                <w:rFonts w:ascii="宋体" w:hAnsi="宋体"/>
                <w:szCs w:val="21"/>
              </w:rPr>
              <w:t>3</w:t>
            </w:r>
            <w:r>
              <w:rPr>
                <w:rFonts w:ascii="宋体"/>
                <w:szCs w:val="21"/>
              </w:rPr>
              <w:t>0</w:t>
            </w:r>
            <w:r>
              <w:rPr>
                <w:rFonts w:ascii="宋体" w:hAnsi="宋体" w:hint="eastAsia"/>
                <w:szCs w:val="21"/>
              </w:rPr>
              <w:t>天</w:t>
            </w:r>
          </w:p>
        </w:tc>
      </w:tr>
      <w:tr w:rsidR="00A520C5">
        <w:trPr>
          <w:trHeight w:val="143"/>
          <w:jc w:val="center"/>
        </w:trPr>
        <w:tc>
          <w:tcPr>
            <w:tcW w:w="958" w:type="dxa"/>
            <w:vMerge/>
            <w:tcBorders>
              <w:left w:val="single" w:sz="2" w:space="0" w:color="auto"/>
              <w:right w:val="single" w:sz="2" w:space="0" w:color="auto"/>
            </w:tcBorders>
            <w:vAlign w:val="center"/>
          </w:tcPr>
          <w:p w:rsidR="00A520C5" w:rsidRDefault="00A520C5">
            <w:pPr>
              <w:widowControl/>
              <w:spacing w:line="320" w:lineRule="exact"/>
              <w:jc w:val="center"/>
              <w:rPr>
                <w:rFonts w:ascii="宋体"/>
                <w:szCs w:val="21"/>
              </w:rPr>
            </w:pPr>
          </w:p>
        </w:tc>
        <w:tc>
          <w:tcPr>
            <w:tcW w:w="1844" w:type="dxa"/>
            <w:vMerge/>
            <w:tcBorders>
              <w:left w:val="single" w:sz="2" w:space="0" w:color="auto"/>
              <w:right w:val="single" w:sz="2" w:space="0" w:color="auto"/>
            </w:tcBorders>
            <w:vAlign w:val="center"/>
          </w:tcPr>
          <w:p w:rsidR="00A520C5" w:rsidRDefault="00A520C5">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2</w:t>
            </w:r>
            <w:r>
              <w:rPr>
                <w:rFonts w:ascii="宋体" w:hAnsi="宋体" w:hint="eastAsia"/>
                <w:szCs w:val="21"/>
              </w:rPr>
              <w:t>、移动语音采集终端</w:t>
            </w:r>
          </w:p>
          <w:p w:rsidR="00A520C5" w:rsidRDefault="00A520C5">
            <w:pPr>
              <w:widowControl/>
              <w:spacing w:line="320" w:lineRule="exact"/>
              <w:jc w:val="left"/>
              <w:rPr>
                <w:rFonts w:ascii="宋体"/>
                <w:szCs w:val="21"/>
              </w:rPr>
            </w:pPr>
            <w:r>
              <w:rPr>
                <w:rFonts w:ascii="宋体" w:hAnsi="宋体"/>
                <w:szCs w:val="21"/>
              </w:rPr>
              <w:t>(</w:t>
            </w:r>
            <w:r>
              <w:rPr>
                <w:rFonts w:ascii="宋体" w:hAnsi="宋体" w:hint="eastAsia"/>
                <w:szCs w:val="21"/>
              </w:rPr>
              <w:t>推荐品牌华为、</w:t>
            </w:r>
            <w:r>
              <w:rPr>
                <w:rFonts w:ascii="宋体" w:hAnsi="宋体"/>
                <w:szCs w:val="21"/>
              </w:rPr>
              <w:t>iData</w:t>
            </w:r>
            <w:r>
              <w:rPr>
                <w:rFonts w:ascii="宋体" w:hAnsi="宋体" w:hint="eastAsia"/>
                <w:szCs w:val="21"/>
              </w:rPr>
              <w:t>、坚果</w:t>
            </w:r>
            <w:r>
              <w:rPr>
                <w:rFonts w:ascii="宋体" w:hAnsi="宋体"/>
                <w:szCs w:val="21"/>
              </w:rPr>
              <w:t>)</w:t>
            </w:r>
          </w:p>
        </w:tc>
        <w:tc>
          <w:tcPr>
            <w:tcW w:w="727" w:type="dxa"/>
            <w:tcBorders>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4</w:t>
            </w:r>
            <w:r>
              <w:rPr>
                <w:rFonts w:ascii="宋体" w:hAnsi="宋体" w:hint="eastAsia"/>
                <w:szCs w:val="21"/>
              </w:rPr>
              <w:t>台</w:t>
            </w:r>
          </w:p>
        </w:tc>
        <w:tc>
          <w:tcPr>
            <w:tcW w:w="2102" w:type="dxa"/>
            <w:vMerge/>
            <w:tcBorders>
              <w:left w:val="single" w:sz="2" w:space="0" w:color="auto"/>
            </w:tcBorders>
            <w:vAlign w:val="center"/>
          </w:tcPr>
          <w:p w:rsidR="00A520C5" w:rsidRDefault="00A520C5">
            <w:pPr>
              <w:widowControl/>
              <w:spacing w:line="320" w:lineRule="exact"/>
              <w:jc w:val="center"/>
              <w:rPr>
                <w:rFonts w:ascii="宋体"/>
                <w:szCs w:val="21"/>
              </w:rPr>
            </w:pPr>
          </w:p>
        </w:tc>
      </w:tr>
      <w:tr w:rsidR="00A520C5">
        <w:trPr>
          <w:trHeight w:val="143"/>
          <w:jc w:val="center"/>
        </w:trPr>
        <w:tc>
          <w:tcPr>
            <w:tcW w:w="958" w:type="dxa"/>
            <w:vMerge/>
            <w:tcBorders>
              <w:left w:val="single" w:sz="2" w:space="0" w:color="auto"/>
              <w:bottom w:val="single" w:sz="2" w:space="0" w:color="auto"/>
              <w:right w:val="single" w:sz="2" w:space="0" w:color="auto"/>
            </w:tcBorders>
            <w:vAlign w:val="center"/>
          </w:tcPr>
          <w:p w:rsidR="00A520C5" w:rsidRDefault="00A520C5">
            <w:pPr>
              <w:widowControl/>
              <w:spacing w:line="320" w:lineRule="exact"/>
              <w:jc w:val="center"/>
              <w:rPr>
                <w:rFonts w:ascii="宋体"/>
                <w:szCs w:val="21"/>
              </w:rPr>
            </w:pPr>
          </w:p>
        </w:tc>
        <w:tc>
          <w:tcPr>
            <w:tcW w:w="1844" w:type="dxa"/>
            <w:vMerge/>
            <w:tcBorders>
              <w:left w:val="single" w:sz="2" w:space="0" w:color="auto"/>
              <w:bottom w:val="single" w:sz="2" w:space="0" w:color="auto"/>
              <w:right w:val="single" w:sz="2" w:space="0" w:color="auto"/>
            </w:tcBorders>
            <w:vAlign w:val="center"/>
          </w:tcPr>
          <w:p w:rsidR="00A520C5" w:rsidRDefault="00A520C5">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3</w:t>
            </w:r>
            <w:r>
              <w:rPr>
                <w:rFonts w:ascii="宋体" w:hAnsi="宋体" w:hint="eastAsia"/>
                <w:szCs w:val="21"/>
              </w:rPr>
              <w:t>、语音货架系统</w:t>
            </w:r>
          </w:p>
          <w:p w:rsidR="00A520C5" w:rsidRDefault="00A520C5">
            <w:pPr>
              <w:widowControl/>
              <w:spacing w:line="320" w:lineRule="exact"/>
              <w:jc w:val="left"/>
              <w:rPr>
                <w:rFonts w:ascii="宋体"/>
                <w:szCs w:val="21"/>
              </w:rPr>
            </w:pPr>
            <w:r>
              <w:rPr>
                <w:rFonts w:ascii="宋体" w:hAnsi="宋体"/>
                <w:szCs w:val="21"/>
              </w:rPr>
              <w:t>(</w:t>
            </w:r>
            <w:r>
              <w:rPr>
                <w:rFonts w:ascii="宋体" w:hAnsi="宋体" w:hint="eastAsia"/>
                <w:szCs w:val="21"/>
              </w:rPr>
              <w:t>推荐品牌江苏鹤奇、广州丰沃、上海启筑</w:t>
            </w:r>
            <w:r>
              <w:rPr>
                <w:rFonts w:ascii="宋体" w:hAnsi="宋体"/>
                <w:szCs w:val="21"/>
              </w:rPr>
              <w:t>)</w:t>
            </w:r>
          </w:p>
        </w:tc>
        <w:tc>
          <w:tcPr>
            <w:tcW w:w="727" w:type="dxa"/>
            <w:tcBorders>
              <w:left w:val="single" w:sz="2" w:space="0" w:color="auto"/>
              <w:bottom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2</w:t>
            </w:r>
            <w:r>
              <w:rPr>
                <w:rFonts w:ascii="宋体" w:hAnsi="宋体" w:hint="eastAsia"/>
                <w:szCs w:val="21"/>
              </w:rPr>
              <w:t>组</w:t>
            </w:r>
          </w:p>
        </w:tc>
        <w:tc>
          <w:tcPr>
            <w:tcW w:w="2102" w:type="dxa"/>
            <w:vMerge/>
            <w:tcBorders>
              <w:left w:val="single" w:sz="2" w:space="0" w:color="auto"/>
              <w:bottom w:val="single" w:sz="2" w:space="0" w:color="auto"/>
            </w:tcBorders>
            <w:vAlign w:val="center"/>
          </w:tcPr>
          <w:p w:rsidR="00A520C5" w:rsidRDefault="00A520C5">
            <w:pPr>
              <w:widowControl/>
              <w:spacing w:line="320" w:lineRule="exact"/>
              <w:jc w:val="center"/>
              <w:rPr>
                <w:rFonts w:ascii="宋体"/>
                <w:szCs w:val="21"/>
              </w:rPr>
            </w:pPr>
          </w:p>
        </w:tc>
      </w:tr>
      <w:tr w:rsidR="00A520C5">
        <w:trPr>
          <w:trHeight w:val="144"/>
          <w:jc w:val="center"/>
        </w:trPr>
        <w:tc>
          <w:tcPr>
            <w:tcW w:w="958" w:type="dxa"/>
            <w:vMerge w:val="restart"/>
            <w:tcBorders>
              <w:top w:val="single" w:sz="2" w:space="0" w:color="auto"/>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hint="eastAsia"/>
                <w:szCs w:val="21"/>
              </w:rPr>
              <w:t>三</w:t>
            </w:r>
          </w:p>
        </w:tc>
        <w:tc>
          <w:tcPr>
            <w:tcW w:w="1844" w:type="dxa"/>
            <w:vMerge w:val="restart"/>
            <w:tcBorders>
              <w:top w:val="single" w:sz="2" w:space="0" w:color="auto"/>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hint="eastAsia"/>
                <w:szCs w:val="21"/>
              </w:rPr>
              <w:t>可视化物流实验室</w:t>
            </w: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1</w:t>
            </w:r>
            <w:r>
              <w:rPr>
                <w:rFonts w:ascii="宋体" w:hAnsi="宋体" w:hint="eastAsia"/>
                <w:szCs w:val="21"/>
              </w:rPr>
              <w:t>、智慧物联信息化实训平台</w:t>
            </w:r>
            <w:r>
              <w:rPr>
                <w:rFonts w:ascii="宋体" w:hAnsi="宋体"/>
                <w:szCs w:val="21"/>
              </w:rPr>
              <w:t>(</w:t>
            </w:r>
            <w:r>
              <w:rPr>
                <w:rFonts w:ascii="宋体" w:hAnsi="宋体" w:hint="eastAsia"/>
                <w:szCs w:val="21"/>
              </w:rPr>
              <w:t>推荐品牌广州丰沃、上海东尚、常州常博</w:t>
            </w:r>
            <w:r>
              <w:rPr>
                <w:rFonts w:ascii="宋体" w:hAnsi="宋体"/>
                <w:szCs w:val="21"/>
              </w:rPr>
              <w:t>)</w:t>
            </w:r>
          </w:p>
        </w:tc>
        <w:tc>
          <w:tcPr>
            <w:tcW w:w="727" w:type="dxa"/>
            <w:tcBorders>
              <w:top w:val="single" w:sz="2" w:space="0" w:color="auto"/>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1</w:t>
            </w:r>
            <w:r>
              <w:rPr>
                <w:rFonts w:ascii="宋体" w:hAnsi="宋体" w:hint="eastAsia"/>
                <w:szCs w:val="21"/>
              </w:rPr>
              <w:t>套</w:t>
            </w:r>
          </w:p>
        </w:tc>
        <w:tc>
          <w:tcPr>
            <w:tcW w:w="2102" w:type="dxa"/>
            <w:vMerge w:val="restart"/>
            <w:tcBorders>
              <w:top w:val="single" w:sz="2" w:space="0" w:color="auto"/>
              <w:left w:val="single" w:sz="2" w:space="0" w:color="auto"/>
            </w:tcBorders>
            <w:vAlign w:val="center"/>
          </w:tcPr>
          <w:p w:rsidR="00A520C5" w:rsidRDefault="00A520C5">
            <w:pPr>
              <w:widowControl/>
              <w:spacing w:line="320" w:lineRule="exact"/>
              <w:jc w:val="center"/>
              <w:rPr>
                <w:rFonts w:ascii="宋体"/>
                <w:szCs w:val="21"/>
              </w:rPr>
            </w:pPr>
            <w:r>
              <w:rPr>
                <w:rFonts w:ascii="宋体" w:hAnsi="宋体" w:hint="eastAsia"/>
                <w:szCs w:val="21"/>
              </w:rPr>
              <w:t>三年质保、工期</w:t>
            </w:r>
            <w:r>
              <w:rPr>
                <w:rFonts w:ascii="宋体" w:hAnsi="宋体"/>
                <w:szCs w:val="21"/>
              </w:rPr>
              <w:t>3</w:t>
            </w:r>
            <w:r>
              <w:rPr>
                <w:rFonts w:ascii="宋体"/>
                <w:szCs w:val="21"/>
              </w:rPr>
              <w:t>0</w:t>
            </w:r>
            <w:r>
              <w:rPr>
                <w:rFonts w:ascii="宋体" w:hAnsi="宋体" w:hint="eastAsia"/>
                <w:szCs w:val="21"/>
              </w:rPr>
              <w:t>天</w:t>
            </w:r>
          </w:p>
        </w:tc>
      </w:tr>
      <w:tr w:rsidR="00A520C5">
        <w:trPr>
          <w:trHeight w:val="143"/>
          <w:jc w:val="center"/>
        </w:trPr>
        <w:tc>
          <w:tcPr>
            <w:tcW w:w="958" w:type="dxa"/>
            <w:vMerge/>
            <w:tcBorders>
              <w:left w:val="single" w:sz="2" w:space="0" w:color="auto"/>
              <w:right w:val="single" w:sz="2" w:space="0" w:color="auto"/>
            </w:tcBorders>
            <w:vAlign w:val="center"/>
          </w:tcPr>
          <w:p w:rsidR="00A520C5" w:rsidRDefault="00A520C5">
            <w:pPr>
              <w:widowControl/>
              <w:spacing w:line="320" w:lineRule="exact"/>
              <w:jc w:val="center"/>
              <w:rPr>
                <w:rFonts w:ascii="宋体"/>
                <w:szCs w:val="21"/>
              </w:rPr>
            </w:pPr>
          </w:p>
        </w:tc>
        <w:tc>
          <w:tcPr>
            <w:tcW w:w="1844" w:type="dxa"/>
            <w:vMerge/>
            <w:tcBorders>
              <w:left w:val="single" w:sz="2" w:space="0" w:color="auto"/>
              <w:right w:val="single" w:sz="2" w:space="0" w:color="auto"/>
            </w:tcBorders>
            <w:vAlign w:val="center"/>
          </w:tcPr>
          <w:p w:rsidR="00A520C5" w:rsidRDefault="00A520C5">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2</w:t>
            </w:r>
            <w:r>
              <w:rPr>
                <w:rFonts w:ascii="宋体" w:hAnsi="宋体" w:hint="eastAsia"/>
                <w:szCs w:val="21"/>
              </w:rPr>
              <w:t>、移动可视化智能标签卡</w:t>
            </w:r>
          </w:p>
          <w:p w:rsidR="00A520C5" w:rsidRDefault="00A520C5">
            <w:pPr>
              <w:widowControl/>
              <w:spacing w:line="320" w:lineRule="exact"/>
              <w:jc w:val="left"/>
              <w:rPr>
                <w:rFonts w:ascii="宋体"/>
                <w:szCs w:val="21"/>
              </w:rPr>
            </w:pPr>
            <w:r>
              <w:rPr>
                <w:rFonts w:ascii="宋体" w:hAnsi="宋体"/>
                <w:szCs w:val="21"/>
              </w:rPr>
              <w:t>(</w:t>
            </w:r>
            <w:r>
              <w:rPr>
                <w:rFonts w:ascii="宋体" w:hAnsi="宋体" w:hint="eastAsia"/>
                <w:szCs w:val="21"/>
              </w:rPr>
              <w:t>推荐品牌上海爱欧、上海上尚、上海启筑</w:t>
            </w:r>
            <w:r>
              <w:rPr>
                <w:rFonts w:ascii="宋体" w:hAnsi="宋体"/>
                <w:szCs w:val="21"/>
              </w:rPr>
              <w:t>)</w:t>
            </w:r>
          </w:p>
        </w:tc>
        <w:tc>
          <w:tcPr>
            <w:tcW w:w="727" w:type="dxa"/>
            <w:tcBorders>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18</w:t>
            </w:r>
            <w:r>
              <w:rPr>
                <w:rFonts w:ascii="宋体" w:hAnsi="宋体" w:hint="eastAsia"/>
                <w:szCs w:val="21"/>
              </w:rPr>
              <w:t>张</w:t>
            </w:r>
          </w:p>
        </w:tc>
        <w:tc>
          <w:tcPr>
            <w:tcW w:w="2102" w:type="dxa"/>
            <w:vMerge/>
            <w:tcBorders>
              <w:left w:val="single" w:sz="2" w:space="0" w:color="auto"/>
            </w:tcBorders>
            <w:vAlign w:val="center"/>
          </w:tcPr>
          <w:p w:rsidR="00A520C5" w:rsidRDefault="00A520C5">
            <w:pPr>
              <w:widowControl/>
              <w:spacing w:line="320" w:lineRule="exact"/>
              <w:jc w:val="center"/>
              <w:rPr>
                <w:rFonts w:ascii="宋体"/>
                <w:szCs w:val="21"/>
              </w:rPr>
            </w:pPr>
          </w:p>
        </w:tc>
      </w:tr>
      <w:tr w:rsidR="00A520C5">
        <w:trPr>
          <w:trHeight w:val="143"/>
          <w:jc w:val="center"/>
        </w:trPr>
        <w:tc>
          <w:tcPr>
            <w:tcW w:w="958" w:type="dxa"/>
            <w:vMerge/>
            <w:tcBorders>
              <w:left w:val="single" w:sz="2" w:space="0" w:color="auto"/>
              <w:bottom w:val="single" w:sz="2" w:space="0" w:color="auto"/>
              <w:right w:val="single" w:sz="2" w:space="0" w:color="auto"/>
            </w:tcBorders>
            <w:vAlign w:val="center"/>
          </w:tcPr>
          <w:p w:rsidR="00A520C5" w:rsidRDefault="00A520C5">
            <w:pPr>
              <w:spacing w:line="320" w:lineRule="exact"/>
              <w:jc w:val="center"/>
              <w:rPr>
                <w:rFonts w:ascii="宋体"/>
                <w:szCs w:val="21"/>
              </w:rPr>
            </w:pPr>
          </w:p>
        </w:tc>
        <w:tc>
          <w:tcPr>
            <w:tcW w:w="1844" w:type="dxa"/>
            <w:vMerge/>
            <w:tcBorders>
              <w:left w:val="single" w:sz="2" w:space="0" w:color="auto"/>
              <w:bottom w:val="single" w:sz="2" w:space="0" w:color="auto"/>
              <w:right w:val="single" w:sz="2" w:space="0" w:color="auto"/>
            </w:tcBorders>
            <w:vAlign w:val="center"/>
          </w:tcPr>
          <w:p w:rsidR="00A520C5" w:rsidRDefault="00A520C5">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spacing w:line="320" w:lineRule="exact"/>
              <w:jc w:val="left"/>
              <w:rPr>
                <w:rFonts w:ascii="宋体"/>
                <w:szCs w:val="21"/>
              </w:rPr>
            </w:pPr>
            <w:r>
              <w:rPr>
                <w:rFonts w:ascii="宋体" w:hAnsi="宋体"/>
                <w:szCs w:val="21"/>
              </w:rPr>
              <w:t>3</w:t>
            </w:r>
            <w:r>
              <w:rPr>
                <w:rFonts w:ascii="宋体" w:hAnsi="宋体" w:hint="eastAsia"/>
                <w:szCs w:val="21"/>
              </w:rPr>
              <w:t>、互联网</w:t>
            </w:r>
            <w:r>
              <w:rPr>
                <w:rFonts w:ascii="宋体" w:hAnsi="宋体"/>
                <w:szCs w:val="21"/>
              </w:rPr>
              <w:t>+</w:t>
            </w:r>
            <w:r>
              <w:rPr>
                <w:rFonts w:ascii="宋体" w:hAnsi="宋体" w:hint="eastAsia"/>
                <w:szCs w:val="21"/>
              </w:rPr>
              <w:t>移动物联终端</w:t>
            </w:r>
          </w:p>
          <w:p w:rsidR="00A520C5" w:rsidRDefault="00A520C5">
            <w:pPr>
              <w:spacing w:line="320" w:lineRule="exact"/>
              <w:jc w:val="left"/>
              <w:rPr>
                <w:rFonts w:ascii="宋体"/>
                <w:szCs w:val="21"/>
              </w:rPr>
            </w:pPr>
            <w:r>
              <w:rPr>
                <w:rFonts w:ascii="宋体" w:hAnsi="宋体"/>
                <w:szCs w:val="21"/>
              </w:rPr>
              <w:t>(</w:t>
            </w:r>
            <w:r>
              <w:rPr>
                <w:rFonts w:ascii="宋体" w:hAnsi="宋体" w:hint="eastAsia"/>
                <w:szCs w:val="21"/>
              </w:rPr>
              <w:t>推荐品牌上海启筑、</w:t>
            </w:r>
            <w:r>
              <w:rPr>
                <w:rFonts w:ascii="宋体" w:hAnsi="宋体"/>
                <w:szCs w:val="21"/>
              </w:rPr>
              <w:t>iData</w:t>
            </w:r>
            <w:r>
              <w:rPr>
                <w:rFonts w:ascii="宋体" w:hAnsi="宋体" w:hint="eastAsia"/>
                <w:szCs w:val="21"/>
              </w:rPr>
              <w:t>、坚果</w:t>
            </w:r>
            <w:r>
              <w:rPr>
                <w:rFonts w:ascii="宋体" w:hAnsi="宋体"/>
                <w:szCs w:val="21"/>
              </w:rPr>
              <w:t>)</w:t>
            </w:r>
          </w:p>
        </w:tc>
        <w:tc>
          <w:tcPr>
            <w:tcW w:w="727" w:type="dxa"/>
            <w:tcBorders>
              <w:left w:val="single" w:sz="2" w:space="0" w:color="auto"/>
              <w:bottom w:val="single" w:sz="2" w:space="0" w:color="auto"/>
              <w:right w:val="single" w:sz="2" w:space="0" w:color="auto"/>
            </w:tcBorders>
            <w:vAlign w:val="center"/>
          </w:tcPr>
          <w:p w:rsidR="00A520C5" w:rsidRDefault="00A520C5">
            <w:pPr>
              <w:spacing w:line="320" w:lineRule="exact"/>
              <w:jc w:val="center"/>
              <w:rPr>
                <w:rFonts w:ascii="宋体"/>
                <w:szCs w:val="21"/>
              </w:rPr>
            </w:pPr>
            <w:r>
              <w:rPr>
                <w:rFonts w:ascii="宋体" w:hAnsi="宋体"/>
                <w:szCs w:val="21"/>
              </w:rPr>
              <w:t>2</w:t>
            </w:r>
            <w:r>
              <w:rPr>
                <w:rFonts w:ascii="宋体" w:hAnsi="宋体" w:hint="eastAsia"/>
                <w:szCs w:val="21"/>
              </w:rPr>
              <w:t>台</w:t>
            </w:r>
          </w:p>
        </w:tc>
        <w:tc>
          <w:tcPr>
            <w:tcW w:w="2102" w:type="dxa"/>
            <w:vMerge/>
            <w:tcBorders>
              <w:left w:val="single" w:sz="2" w:space="0" w:color="auto"/>
              <w:bottom w:val="single" w:sz="2" w:space="0" w:color="auto"/>
            </w:tcBorders>
            <w:vAlign w:val="center"/>
          </w:tcPr>
          <w:p w:rsidR="00A520C5" w:rsidRDefault="00A520C5">
            <w:pPr>
              <w:spacing w:line="320" w:lineRule="exact"/>
              <w:jc w:val="center"/>
              <w:rPr>
                <w:rFonts w:ascii="宋体"/>
                <w:szCs w:val="21"/>
              </w:rPr>
            </w:pPr>
          </w:p>
        </w:tc>
      </w:tr>
      <w:tr w:rsidR="00A520C5">
        <w:trPr>
          <w:trHeight w:val="109"/>
          <w:jc w:val="center"/>
        </w:trPr>
        <w:tc>
          <w:tcPr>
            <w:tcW w:w="958" w:type="dxa"/>
            <w:vMerge w:val="restart"/>
            <w:tcBorders>
              <w:top w:val="single" w:sz="2" w:space="0" w:color="auto"/>
              <w:left w:val="single" w:sz="2" w:space="0" w:color="auto"/>
              <w:right w:val="single" w:sz="2" w:space="0" w:color="auto"/>
            </w:tcBorders>
            <w:vAlign w:val="center"/>
          </w:tcPr>
          <w:p w:rsidR="00A520C5" w:rsidRDefault="00A520C5">
            <w:pPr>
              <w:spacing w:line="320" w:lineRule="exact"/>
              <w:jc w:val="center"/>
              <w:rPr>
                <w:rFonts w:ascii="宋体"/>
                <w:szCs w:val="21"/>
              </w:rPr>
            </w:pPr>
            <w:r>
              <w:rPr>
                <w:rFonts w:ascii="宋体" w:hAnsi="宋体" w:hint="eastAsia"/>
                <w:szCs w:val="21"/>
              </w:rPr>
              <w:t>四</w:t>
            </w:r>
          </w:p>
        </w:tc>
        <w:tc>
          <w:tcPr>
            <w:tcW w:w="1844" w:type="dxa"/>
            <w:vMerge w:val="restart"/>
            <w:tcBorders>
              <w:top w:val="single" w:sz="2" w:space="0" w:color="auto"/>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3D</w:t>
            </w:r>
            <w:r>
              <w:rPr>
                <w:rFonts w:ascii="宋体" w:hAnsi="宋体" w:hint="eastAsia"/>
                <w:szCs w:val="21"/>
              </w:rPr>
              <w:t>物流全息拣选系统</w:t>
            </w:r>
            <w:r>
              <w:rPr>
                <w:rFonts w:ascii="宋体" w:hAnsi="宋体"/>
                <w:szCs w:val="21"/>
              </w:rPr>
              <w:t>(</w:t>
            </w:r>
            <w:r>
              <w:rPr>
                <w:rFonts w:ascii="宋体" w:hAnsi="宋体" w:hint="eastAsia"/>
                <w:szCs w:val="21"/>
              </w:rPr>
              <w:t>升级改造</w:t>
            </w:r>
            <w:r>
              <w:rPr>
                <w:rFonts w:ascii="宋体" w:hAnsi="宋体"/>
                <w:szCs w:val="21"/>
              </w:rPr>
              <w:t>)</w:t>
            </w: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1</w:t>
            </w:r>
            <w:r>
              <w:rPr>
                <w:rFonts w:ascii="宋体" w:hAnsi="宋体" w:hint="eastAsia"/>
                <w:szCs w:val="21"/>
              </w:rPr>
              <w:t>、全息拣选控制器</w:t>
            </w:r>
          </w:p>
          <w:p w:rsidR="00A520C5" w:rsidRDefault="00A520C5">
            <w:pPr>
              <w:widowControl/>
              <w:spacing w:line="320" w:lineRule="exact"/>
              <w:jc w:val="left"/>
              <w:rPr>
                <w:rFonts w:ascii="宋体"/>
                <w:szCs w:val="21"/>
              </w:rPr>
            </w:pPr>
            <w:r>
              <w:rPr>
                <w:rFonts w:ascii="宋体" w:hAnsi="宋体"/>
                <w:szCs w:val="21"/>
              </w:rPr>
              <w:t>(</w:t>
            </w:r>
            <w:r>
              <w:rPr>
                <w:rFonts w:ascii="宋体" w:hAnsi="宋体" w:hint="eastAsia"/>
                <w:szCs w:val="21"/>
              </w:rPr>
              <w:t>推荐品牌上海爱欧、上海上尚、上海启筑</w:t>
            </w:r>
            <w:r>
              <w:rPr>
                <w:rFonts w:ascii="宋体" w:hAnsi="宋体"/>
                <w:szCs w:val="21"/>
              </w:rPr>
              <w:t>)</w:t>
            </w:r>
          </w:p>
        </w:tc>
        <w:tc>
          <w:tcPr>
            <w:tcW w:w="727" w:type="dxa"/>
            <w:tcBorders>
              <w:top w:val="single" w:sz="2" w:space="0" w:color="auto"/>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1</w:t>
            </w:r>
            <w:r>
              <w:rPr>
                <w:rFonts w:ascii="宋体" w:hAnsi="宋体" w:hint="eastAsia"/>
                <w:szCs w:val="21"/>
              </w:rPr>
              <w:t>台</w:t>
            </w:r>
          </w:p>
        </w:tc>
        <w:tc>
          <w:tcPr>
            <w:tcW w:w="2102" w:type="dxa"/>
            <w:vMerge w:val="restart"/>
            <w:tcBorders>
              <w:top w:val="single" w:sz="2" w:space="0" w:color="auto"/>
              <w:left w:val="single" w:sz="2" w:space="0" w:color="auto"/>
            </w:tcBorders>
            <w:vAlign w:val="center"/>
          </w:tcPr>
          <w:p w:rsidR="00A520C5" w:rsidRDefault="00A520C5">
            <w:pPr>
              <w:spacing w:line="320" w:lineRule="exact"/>
              <w:jc w:val="center"/>
              <w:rPr>
                <w:rFonts w:ascii="宋体"/>
                <w:szCs w:val="21"/>
              </w:rPr>
            </w:pPr>
            <w:r>
              <w:rPr>
                <w:rFonts w:ascii="宋体" w:hAnsi="宋体" w:hint="eastAsia"/>
                <w:szCs w:val="21"/>
              </w:rPr>
              <w:t>三年质保、工期</w:t>
            </w:r>
            <w:r>
              <w:rPr>
                <w:rFonts w:ascii="宋体" w:hAnsi="宋体"/>
                <w:szCs w:val="21"/>
              </w:rPr>
              <w:t>3</w:t>
            </w:r>
            <w:r>
              <w:rPr>
                <w:rFonts w:ascii="宋体"/>
                <w:szCs w:val="21"/>
              </w:rPr>
              <w:t>0</w:t>
            </w:r>
            <w:r>
              <w:rPr>
                <w:rFonts w:ascii="宋体" w:hAnsi="宋体" w:hint="eastAsia"/>
                <w:szCs w:val="21"/>
              </w:rPr>
              <w:t>天</w:t>
            </w:r>
          </w:p>
        </w:tc>
      </w:tr>
      <w:tr w:rsidR="00A520C5">
        <w:trPr>
          <w:trHeight w:val="107"/>
          <w:jc w:val="center"/>
        </w:trPr>
        <w:tc>
          <w:tcPr>
            <w:tcW w:w="958" w:type="dxa"/>
            <w:vMerge/>
            <w:tcBorders>
              <w:left w:val="single" w:sz="2" w:space="0" w:color="auto"/>
              <w:right w:val="single" w:sz="2" w:space="0" w:color="auto"/>
            </w:tcBorders>
            <w:vAlign w:val="center"/>
          </w:tcPr>
          <w:p w:rsidR="00A520C5" w:rsidRDefault="00A520C5">
            <w:pPr>
              <w:spacing w:line="320" w:lineRule="exact"/>
              <w:jc w:val="center"/>
              <w:rPr>
                <w:rFonts w:ascii="宋体"/>
                <w:szCs w:val="21"/>
              </w:rPr>
            </w:pPr>
          </w:p>
        </w:tc>
        <w:tc>
          <w:tcPr>
            <w:tcW w:w="1844" w:type="dxa"/>
            <w:vMerge/>
            <w:tcBorders>
              <w:left w:val="single" w:sz="2" w:space="0" w:color="auto"/>
              <w:right w:val="single" w:sz="2" w:space="0" w:color="auto"/>
            </w:tcBorders>
            <w:vAlign w:val="center"/>
          </w:tcPr>
          <w:p w:rsidR="00A520C5" w:rsidRDefault="00A520C5">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2</w:t>
            </w:r>
            <w:r>
              <w:rPr>
                <w:rFonts w:ascii="宋体" w:hAnsi="宋体" w:hint="eastAsia"/>
                <w:szCs w:val="21"/>
              </w:rPr>
              <w:t>、防错大型传感器系统</w:t>
            </w:r>
          </w:p>
          <w:p w:rsidR="00A520C5" w:rsidRDefault="00A520C5">
            <w:pPr>
              <w:widowControl/>
              <w:spacing w:line="320" w:lineRule="exact"/>
              <w:jc w:val="left"/>
              <w:rPr>
                <w:rFonts w:ascii="宋体"/>
                <w:szCs w:val="21"/>
              </w:rPr>
            </w:pPr>
            <w:r>
              <w:rPr>
                <w:rFonts w:ascii="宋体" w:hAnsi="宋体"/>
                <w:szCs w:val="21"/>
              </w:rPr>
              <w:t>(</w:t>
            </w:r>
            <w:r>
              <w:rPr>
                <w:rFonts w:ascii="宋体" w:hAnsi="宋体" w:hint="eastAsia"/>
                <w:szCs w:val="21"/>
              </w:rPr>
              <w:t>推荐品牌上海爱欧、上海上尚、上海启筑</w:t>
            </w:r>
            <w:r>
              <w:rPr>
                <w:rFonts w:ascii="宋体" w:hAnsi="宋体"/>
                <w:szCs w:val="21"/>
              </w:rPr>
              <w:t>)</w:t>
            </w:r>
          </w:p>
        </w:tc>
        <w:tc>
          <w:tcPr>
            <w:tcW w:w="727" w:type="dxa"/>
            <w:tcBorders>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1</w:t>
            </w:r>
            <w:r>
              <w:rPr>
                <w:rFonts w:ascii="宋体" w:hAnsi="宋体" w:hint="eastAsia"/>
                <w:szCs w:val="21"/>
              </w:rPr>
              <w:t>套</w:t>
            </w:r>
          </w:p>
        </w:tc>
        <w:tc>
          <w:tcPr>
            <w:tcW w:w="2102" w:type="dxa"/>
            <w:vMerge/>
            <w:tcBorders>
              <w:left w:val="single" w:sz="2" w:space="0" w:color="auto"/>
            </w:tcBorders>
            <w:vAlign w:val="center"/>
          </w:tcPr>
          <w:p w:rsidR="00A520C5" w:rsidRDefault="00A520C5">
            <w:pPr>
              <w:spacing w:line="320" w:lineRule="exact"/>
              <w:jc w:val="center"/>
              <w:rPr>
                <w:rFonts w:ascii="宋体"/>
                <w:szCs w:val="21"/>
              </w:rPr>
            </w:pPr>
          </w:p>
        </w:tc>
      </w:tr>
      <w:tr w:rsidR="00A520C5">
        <w:trPr>
          <w:trHeight w:val="107"/>
          <w:jc w:val="center"/>
        </w:trPr>
        <w:tc>
          <w:tcPr>
            <w:tcW w:w="958" w:type="dxa"/>
            <w:vMerge/>
            <w:tcBorders>
              <w:left w:val="single" w:sz="2" w:space="0" w:color="auto"/>
              <w:right w:val="single" w:sz="2" w:space="0" w:color="auto"/>
            </w:tcBorders>
            <w:vAlign w:val="center"/>
          </w:tcPr>
          <w:p w:rsidR="00A520C5" w:rsidRDefault="00A520C5">
            <w:pPr>
              <w:spacing w:line="320" w:lineRule="exact"/>
              <w:jc w:val="center"/>
              <w:rPr>
                <w:rFonts w:ascii="宋体"/>
                <w:szCs w:val="21"/>
              </w:rPr>
            </w:pPr>
          </w:p>
        </w:tc>
        <w:tc>
          <w:tcPr>
            <w:tcW w:w="1844" w:type="dxa"/>
            <w:vMerge/>
            <w:tcBorders>
              <w:left w:val="single" w:sz="2" w:space="0" w:color="auto"/>
              <w:right w:val="single" w:sz="2" w:space="0" w:color="auto"/>
            </w:tcBorders>
            <w:vAlign w:val="center"/>
          </w:tcPr>
          <w:p w:rsidR="00A520C5" w:rsidRDefault="00A520C5">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3</w:t>
            </w:r>
            <w:r>
              <w:rPr>
                <w:rFonts w:ascii="宋体" w:hAnsi="宋体" w:hint="eastAsia"/>
                <w:szCs w:val="21"/>
              </w:rPr>
              <w:t>、</w:t>
            </w:r>
            <w:r>
              <w:rPr>
                <w:rFonts w:ascii="宋体" w:hAnsi="宋体"/>
                <w:szCs w:val="21"/>
              </w:rPr>
              <w:t>3D</w:t>
            </w:r>
            <w:r>
              <w:rPr>
                <w:rFonts w:ascii="宋体" w:hAnsi="宋体" w:hint="eastAsia"/>
                <w:szCs w:val="21"/>
              </w:rPr>
              <w:t>全息投影仪（含支架）</w:t>
            </w:r>
            <w:r>
              <w:rPr>
                <w:rFonts w:ascii="宋体" w:hAnsi="宋体"/>
                <w:szCs w:val="21"/>
              </w:rPr>
              <w:t>(</w:t>
            </w:r>
            <w:r>
              <w:rPr>
                <w:rFonts w:ascii="宋体" w:hAnsi="宋体" w:hint="eastAsia"/>
                <w:szCs w:val="21"/>
              </w:rPr>
              <w:t>推荐品牌上海爱欧、上海上尚、江苏鹤奇</w:t>
            </w:r>
            <w:r>
              <w:rPr>
                <w:rFonts w:ascii="宋体" w:hAnsi="宋体"/>
                <w:szCs w:val="21"/>
              </w:rPr>
              <w:t>)</w:t>
            </w:r>
          </w:p>
        </w:tc>
        <w:tc>
          <w:tcPr>
            <w:tcW w:w="727" w:type="dxa"/>
            <w:tcBorders>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1</w:t>
            </w:r>
            <w:r>
              <w:rPr>
                <w:rFonts w:ascii="宋体" w:hAnsi="宋体" w:hint="eastAsia"/>
                <w:szCs w:val="21"/>
              </w:rPr>
              <w:t>个</w:t>
            </w:r>
          </w:p>
        </w:tc>
        <w:tc>
          <w:tcPr>
            <w:tcW w:w="2102" w:type="dxa"/>
            <w:vMerge/>
            <w:tcBorders>
              <w:left w:val="single" w:sz="2" w:space="0" w:color="auto"/>
            </w:tcBorders>
            <w:vAlign w:val="center"/>
          </w:tcPr>
          <w:p w:rsidR="00A520C5" w:rsidRDefault="00A520C5">
            <w:pPr>
              <w:spacing w:line="320" w:lineRule="exact"/>
              <w:jc w:val="center"/>
              <w:rPr>
                <w:rFonts w:ascii="宋体"/>
                <w:szCs w:val="21"/>
              </w:rPr>
            </w:pPr>
          </w:p>
        </w:tc>
      </w:tr>
      <w:tr w:rsidR="00A520C5">
        <w:trPr>
          <w:trHeight w:val="107"/>
          <w:jc w:val="center"/>
        </w:trPr>
        <w:tc>
          <w:tcPr>
            <w:tcW w:w="958" w:type="dxa"/>
            <w:vMerge/>
            <w:tcBorders>
              <w:left w:val="single" w:sz="2" w:space="0" w:color="auto"/>
              <w:bottom w:val="single" w:sz="2" w:space="0" w:color="auto"/>
              <w:right w:val="single" w:sz="2" w:space="0" w:color="auto"/>
            </w:tcBorders>
            <w:vAlign w:val="center"/>
          </w:tcPr>
          <w:p w:rsidR="00A520C5" w:rsidRDefault="00A520C5">
            <w:pPr>
              <w:spacing w:line="320" w:lineRule="exact"/>
              <w:jc w:val="center"/>
              <w:rPr>
                <w:rFonts w:ascii="宋体"/>
                <w:szCs w:val="21"/>
              </w:rPr>
            </w:pPr>
          </w:p>
        </w:tc>
        <w:tc>
          <w:tcPr>
            <w:tcW w:w="1844" w:type="dxa"/>
            <w:vMerge/>
            <w:tcBorders>
              <w:left w:val="single" w:sz="2" w:space="0" w:color="auto"/>
              <w:bottom w:val="single" w:sz="2" w:space="0" w:color="auto"/>
              <w:right w:val="single" w:sz="2" w:space="0" w:color="auto"/>
            </w:tcBorders>
            <w:vAlign w:val="center"/>
          </w:tcPr>
          <w:p w:rsidR="00A520C5" w:rsidRDefault="00A520C5">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4</w:t>
            </w:r>
            <w:r>
              <w:rPr>
                <w:rFonts w:ascii="宋体" w:hAnsi="宋体" w:hint="eastAsia"/>
                <w:szCs w:val="21"/>
              </w:rPr>
              <w:t>、</w:t>
            </w:r>
            <w:r>
              <w:rPr>
                <w:rFonts w:ascii="宋体" w:hAnsi="宋体"/>
                <w:szCs w:val="21"/>
              </w:rPr>
              <w:t>3D</w:t>
            </w:r>
            <w:r>
              <w:rPr>
                <w:rFonts w:ascii="宋体" w:hAnsi="宋体" w:hint="eastAsia"/>
                <w:szCs w:val="21"/>
              </w:rPr>
              <w:t>全息拣选教学实训平台</w:t>
            </w:r>
            <w:r>
              <w:rPr>
                <w:rFonts w:ascii="宋体" w:hAnsi="宋体"/>
                <w:szCs w:val="21"/>
              </w:rPr>
              <w:t>(</w:t>
            </w:r>
            <w:r>
              <w:rPr>
                <w:rFonts w:ascii="宋体" w:hAnsi="宋体" w:hint="eastAsia"/>
                <w:szCs w:val="21"/>
              </w:rPr>
              <w:t>推荐品牌上海东尚、广州丰沃、常州常博</w:t>
            </w:r>
            <w:r>
              <w:rPr>
                <w:rFonts w:ascii="宋体" w:hAnsi="宋体"/>
                <w:szCs w:val="21"/>
              </w:rPr>
              <w:t>)</w:t>
            </w:r>
          </w:p>
        </w:tc>
        <w:tc>
          <w:tcPr>
            <w:tcW w:w="727" w:type="dxa"/>
            <w:tcBorders>
              <w:left w:val="single" w:sz="2" w:space="0" w:color="auto"/>
              <w:bottom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1</w:t>
            </w:r>
            <w:r>
              <w:rPr>
                <w:rFonts w:ascii="宋体" w:hAnsi="宋体" w:hint="eastAsia"/>
                <w:szCs w:val="21"/>
              </w:rPr>
              <w:t>套</w:t>
            </w:r>
          </w:p>
        </w:tc>
        <w:tc>
          <w:tcPr>
            <w:tcW w:w="2102" w:type="dxa"/>
            <w:vMerge/>
            <w:tcBorders>
              <w:left w:val="single" w:sz="2" w:space="0" w:color="auto"/>
              <w:bottom w:val="single" w:sz="2" w:space="0" w:color="auto"/>
            </w:tcBorders>
            <w:vAlign w:val="center"/>
          </w:tcPr>
          <w:p w:rsidR="00A520C5" w:rsidRDefault="00A520C5">
            <w:pPr>
              <w:spacing w:line="320" w:lineRule="exact"/>
              <w:jc w:val="center"/>
              <w:rPr>
                <w:rFonts w:ascii="宋体"/>
                <w:szCs w:val="21"/>
              </w:rPr>
            </w:pPr>
          </w:p>
        </w:tc>
      </w:tr>
      <w:tr w:rsidR="00A520C5">
        <w:trPr>
          <w:trHeight w:val="144"/>
          <w:jc w:val="center"/>
        </w:trPr>
        <w:tc>
          <w:tcPr>
            <w:tcW w:w="958" w:type="dxa"/>
            <w:vMerge w:val="restart"/>
            <w:tcBorders>
              <w:top w:val="single" w:sz="2" w:space="0" w:color="auto"/>
              <w:left w:val="single" w:sz="2" w:space="0" w:color="auto"/>
              <w:right w:val="single" w:sz="2" w:space="0" w:color="auto"/>
            </w:tcBorders>
            <w:vAlign w:val="center"/>
          </w:tcPr>
          <w:p w:rsidR="00A520C5" w:rsidRDefault="00A520C5">
            <w:pPr>
              <w:spacing w:line="320" w:lineRule="exact"/>
              <w:jc w:val="center"/>
              <w:rPr>
                <w:rFonts w:ascii="宋体"/>
                <w:szCs w:val="21"/>
              </w:rPr>
            </w:pPr>
            <w:r>
              <w:rPr>
                <w:rFonts w:ascii="宋体" w:hAnsi="宋体" w:hint="eastAsia"/>
                <w:szCs w:val="21"/>
              </w:rPr>
              <w:t>五</w:t>
            </w:r>
          </w:p>
        </w:tc>
        <w:tc>
          <w:tcPr>
            <w:tcW w:w="1844" w:type="dxa"/>
            <w:vMerge w:val="restart"/>
            <w:tcBorders>
              <w:top w:val="single" w:sz="2" w:space="0" w:color="auto"/>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hint="eastAsia"/>
                <w:szCs w:val="21"/>
              </w:rPr>
              <w:t>智能仓储规划设备</w:t>
            </w: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1</w:t>
            </w:r>
            <w:r>
              <w:rPr>
                <w:rFonts w:ascii="宋体" w:hAnsi="宋体" w:hint="eastAsia"/>
                <w:szCs w:val="21"/>
              </w:rPr>
              <w:t>、全自动智能搬运小车</w:t>
            </w:r>
            <w:r>
              <w:rPr>
                <w:rFonts w:ascii="宋体" w:hAnsi="宋体"/>
                <w:szCs w:val="21"/>
              </w:rPr>
              <w:t>(</w:t>
            </w:r>
            <w:r>
              <w:rPr>
                <w:rFonts w:ascii="宋体" w:hAnsi="宋体" w:hint="eastAsia"/>
                <w:szCs w:val="21"/>
              </w:rPr>
              <w:t>推荐品牌江苏鹤奇、上海启筑、广州灵动</w:t>
            </w:r>
            <w:r>
              <w:rPr>
                <w:rFonts w:ascii="宋体" w:hAnsi="宋体"/>
                <w:szCs w:val="21"/>
              </w:rPr>
              <w:t>)</w:t>
            </w:r>
          </w:p>
        </w:tc>
        <w:tc>
          <w:tcPr>
            <w:tcW w:w="727" w:type="dxa"/>
            <w:tcBorders>
              <w:top w:val="single" w:sz="2" w:space="0" w:color="auto"/>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3</w:t>
            </w:r>
            <w:r>
              <w:rPr>
                <w:rFonts w:ascii="宋体" w:hAnsi="宋体" w:hint="eastAsia"/>
                <w:szCs w:val="21"/>
              </w:rPr>
              <w:t>台</w:t>
            </w:r>
          </w:p>
        </w:tc>
        <w:tc>
          <w:tcPr>
            <w:tcW w:w="2102" w:type="dxa"/>
            <w:vMerge w:val="restart"/>
            <w:tcBorders>
              <w:top w:val="single" w:sz="2" w:space="0" w:color="auto"/>
              <w:left w:val="single" w:sz="2" w:space="0" w:color="auto"/>
            </w:tcBorders>
            <w:vAlign w:val="center"/>
          </w:tcPr>
          <w:p w:rsidR="00A520C5" w:rsidRDefault="00A520C5">
            <w:pPr>
              <w:spacing w:line="320" w:lineRule="exact"/>
              <w:jc w:val="center"/>
              <w:rPr>
                <w:rFonts w:ascii="宋体"/>
                <w:szCs w:val="21"/>
              </w:rPr>
            </w:pPr>
            <w:r>
              <w:rPr>
                <w:rFonts w:ascii="宋体" w:hAnsi="宋体" w:hint="eastAsia"/>
                <w:szCs w:val="21"/>
              </w:rPr>
              <w:t>三年质保、工期</w:t>
            </w:r>
            <w:r>
              <w:rPr>
                <w:rFonts w:ascii="宋体" w:hAnsi="宋体"/>
                <w:szCs w:val="21"/>
              </w:rPr>
              <w:t>3</w:t>
            </w:r>
            <w:r>
              <w:rPr>
                <w:rFonts w:ascii="宋体"/>
                <w:szCs w:val="21"/>
              </w:rPr>
              <w:t>0</w:t>
            </w:r>
            <w:r>
              <w:rPr>
                <w:rFonts w:ascii="宋体" w:hAnsi="宋体" w:hint="eastAsia"/>
                <w:szCs w:val="21"/>
              </w:rPr>
              <w:t>天</w:t>
            </w:r>
          </w:p>
        </w:tc>
      </w:tr>
      <w:tr w:rsidR="00A520C5">
        <w:trPr>
          <w:trHeight w:val="143"/>
          <w:jc w:val="center"/>
        </w:trPr>
        <w:tc>
          <w:tcPr>
            <w:tcW w:w="958" w:type="dxa"/>
            <w:vMerge/>
            <w:tcBorders>
              <w:left w:val="single" w:sz="2" w:space="0" w:color="auto"/>
              <w:right w:val="single" w:sz="2" w:space="0" w:color="auto"/>
            </w:tcBorders>
            <w:vAlign w:val="center"/>
          </w:tcPr>
          <w:p w:rsidR="00A520C5" w:rsidRDefault="00A520C5">
            <w:pPr>
              <w:spacing w:line="320" w:lineRule="exact"/>
              <w:jc w:val="center"/>
              <w:rPr>
                <w:rFonts w:ascii="宋体"/>
                <w:szCs w:val="21"/>
              </w:rPr>
            </w:pPr>
          </w:p>
        </w:tc>
        <w:tc>
          <w:tcPr>
            <w:tcW w:w="1844" w:type="dxa"/>
            <w:vMerge/>
            <w:tcBorders>
              <w:left w:val="single" w:sz="2" w:space="0" w:color="auto"/>
              <w:right w:val="single" w:sz="2" w:space="0" w:color="auto"/>
            </w:tcBorders>
            <w:vAlign w:val="center"/>
          </w:tcPr>
          <w:p w:rsidR="00A520C5" w:rsidRDefault="00A520C5">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2</w:t>
            </w:r>
            <w:r>
              <w:rPr>
                <w:rFonts w:ascii="宋体" w:hAnsi="宋体" w:hint="eastAsia"/>
                <w:szCs w:val="21"/>
              </w:rPr>
              <w:t>、智能控制系统</w:t>
            </w:r>
            <w:r>
              <w:rPr>
                <w:rFonts w:ascii="宋体" w:hAnsi="宋体"/>
                <w:szCs w:val="21"/>
              </w:rPr>
              <w:t>(</w:t>
            </w:r>
            <w:r>
              <w:rPr>
                <w:rFonts w:ascii="宋体" w:hAnsi="宋体" w:hint="eastAsia"/>
                <w:szCs w:val="21"/>
              </w:rPr>
              <w:t>推荐品牌江苏鹤奇、上海启筑、广州灵动</w:t>
            </w:r>
            <w:r>
              <w:rPr>
                <w:rFonts w:ascii="宋体" w:hAnsi="宋体"/>
                <w:szCs w:val="21"/>
              </w:rPr>
              <w:t>)</w:t>
            </w:r>
          </w:p>
        </w:tc>
        <w:tc>
          <w:tcPr>
            <w:tcW w:w="727" w:type="dxa"/>
            <w:tcBorders>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1</w:t>
            </w:r>
            <w:r>
              <w:rPr>
                <w:rFonts w:ascii="宋体" w:hAnsi="宋体" w:hint="eastAsia"/>
                <w:szCs w:val="21"/>
              </w:rPr>
              <w:t>套</w:t>
            </w:r>
          </w:p>
        </w:tc>
        <w:tc>
          <w:tcPr>
            <w:tcW w:w="2102" w:type="dxa"/>
            <w:vMerge/>
            <w:tcBorders>
              <w:left w:val="single" w:sz="2" w:space="0" w:color="auto"/>
            </w:tcBorders>
            <w:vAlign w:val="center"/>
          </w:tcPr>
          <w:p w:rsidR="00A520C5" w:rsidRDefault="00A520C5">
            <w:pPr>
              <w:spacing w:line="320" w:lineRule="exact"/>
              <w:jc w:val="center"/>
              <w:rPr>
                <w:rFonts w:ascii="宋体"/>
                <w:szCs w:val="21"/>
              </w:rPr>
            </w:pPr>
          </w:p>
        </w:tc>
      </w:tr>
      <w:tr w:rsidR="00A520C5">
        <w:trPr>
          <w:trHeight w:val="143"/>
          <w:jc w:val="center"/>
        </w:trPr>
        <w:tc>
          <w:tcPr>
            <w:tcW w:w="958" w:type="dxa"/>
            <w:vMerge/>
            <w:tcBorders>
              <w:left w:val="single" w:sz="2" w:space="0" w:color="auto"/>
              <w:bottom w:val="single" w:sz="2" w:space="0" w:color="auto"/>
              <w:right w:val="single" w:sz="2" w:space="0" w:color="auto"/>
            </w:tcBorders>
            <w:vAlign w:val="center"/>
          </w:tcPr>
          <w:p w:rsidR="00A520C5" w:rsidRDefault="00A520C5">
            <w:pPr>
              <w:spacing w:line="320" w:lineRule="exact"/>
              <w:jc w:val="center"/>
              <w:rPr>
                <w:rFonts w:ascii="宋体"/>
                <w:szCs w:val="21"/>
              </w:rPr>
            </w:pPr>
          </w:p>
        </w:tc>
        <w:tc>
          <w:tcPr>
            <w:tcW w:w="1844" w:type="dxa"/>
            <w:vMerge/>
            <w:tcBorders>
              <w:left w:val="single" w:sz="2" w:space="0" w:color="auto"/>
              <w:bottom w:val="single" w:sz="2" w:space="0" w:color="auto"/>
              <w:right w:val="single" w:sz="2" w:space="0" w:color="auto"/>
            </w:tcBorders>
            <w:vAlign w:val="center"/>
          </w:tcPr>
          <w:p w:rsidR="00A520C5" w:rsidRDefault="00A520C5">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3</w:t>
            </w:r>
            <w:r>
              <w:rPr>
                <w:rFonts w:ascii="宋体" w:hAnsi="宋体" w:hint="eastAsia"/>
                <w:szCs w:val="21"/>
              </w:rPr>
              <w:t>、移动式智能货架</w:t>
            </w:r>
            <w:r>
              <w:rPr>
                <w:rFonts w:ascii="宋体" w:hAnsi="宋体"/>
                <w:szCs w:val="21"/>
              </w:rPr>
              <w:t>(</w:t>
            </w:r>
            <w:r>
              <w:rPr>
                <w:rFonts w:ascii="宋体" w:hAnsi="宋体" w:hint="eastAsia"/>
                <w:szCs w:val="21"/>
              </w:rPr>
              <w:t>推荐品牌江苏鹤奇、上海启筑、广州灵动</w:t>
            </w:r>
            <w:r>
              <w:rPr>
                <w:rFonts w:ascii="宋体" w:hAnsi="宋体"/>
                <w:szCs w:val="21"/>
              </w:rPr>
              <w:t>)</w:t>
            </w:r>
          </w:p>
        </w:tc>
        <w:tc>
          <w:tcPr>
            <w:tcW w:w="727" w:type="dxa"/>
            <w:tcBorders>
              <w:left w:val="single" w:sz="2" w:space="0" w:color="auto"/>
              <w:bottom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8</w:t>
            </w:r>
            <w:r>
              <w:rPr>
                <w:rFonts w:ascii="宋体" w:hAnsi="宋体" w:hint="eastAsia"/>
                <w:szCs w:val="21"/>
              </w:rPr>
              <w:t>组</w:t>
            </w:r>
          </w:p>
        </w:tc>
        <w:tc>
          <w:tcPr>
            <w:tcW w:w="2102" w:type="dxa"/>
            <w:vMerge/>
            <w:tcBorders>
              <w:left w:val="single" w:sz="2" w:space="0" w:color="auto"/>
              <w:bottom w:val="single" w:sz="2" w:space="0" w:color="auto"/>
            </w:tcBorders>
            <w:vAlign w:val="center"/>
          </w:tcPr>
          <w:p w:rsidR="00A520C5" w:rsidRDefault="00A520C5">
            <w:pPr>
              <w:spacing w:line="320" w:lineRule="exact"/>
              <w:jc w:val="center"/>
              <w:rPr>
                <w:rFonts w:ascii="宋体"/>
                <w:szCs w:val="21"/>
              </w:rPr>
            </w:pPr>
          </w:p>
        </w:tc>
      </w:tr>
      <w:tr w:rsidR="00A520C5">
        <w:trPr>
          <w:trHeight w:val="144"/>
          <w:jc w:val="center"/>
        </w:trPr>
        <w:tc>
          <w:tcPr>
            <w:tcW w:w="958" w:type="dxa"/>
            <w:tcBorders>
              <w:top w:val="single" w:sz="2" w:space="0" w:color="auto"/>
              <w:left w:val="single" w:sz="2" w:space="0" w:color="auto"/>
              <w:right w:val="single" w:sz="2" w:space="0" w:color="auto"/>
            </w:tcBorders>
            <w:vAlign w:val="center"/>
          </w:tcPr>
          <w:p w:rsidR="00A520C5" w:rsidRDefault="00A520C5">
            <w:pPr>
              <w:spacing w:line="320" w:lineRule="exact"/>
              <w:jc w:val="center"/>
              <w:rPr>
                <w:rFonts w:ascii="宋体"/>
                <w:szCs w:val="21"/>
              </w:rPr>
            </w:pPr>
            <w:r>
              <w:rPr>
                <w:rFonts w:ascii="宋体" w:hAnsi="宋体" w:hint="eastAsia"/>
                <w:szCs w:val="21"/>
              </w:rPr>
              <w:t>六</w:t>
            </w:r>
          </w:p>
        </w:tc>
        <w:tc>
          <w:tcPr>
            <w:tcW w:w="1844" w:type="dxa"/>
            <w:tcBorders>
              <w:top w:val="single" w:sz="2" w:space="0" w:color="auto"/>
              <w:left w:val="single" w:sz="2" w:space="0" w:color="auto"/>
              <w:right w:val="single" w:sz="2" w:space="0" w:color="auto"/>
            </w:tcBorders>
            <w:vAlign w:val="center"/>
          </w:tcPr>
          <w:p w:rsidR="00A520C5" w:rsidRDefault="00A520C5">
            <w:pPr>
              <w:jc w:val="center"/>
              <w:rPr>
                <w:rFonts w:ascii="宋体"/>
                <w:szCs w:val="21"/>
              </w:rPr>
            </w:pPr>
            <w:r>
              <w:rPr>
                <w:rFonts w:ascii="宋体" w:hAnsi="宋体" w:hint="eastAsia"/>
                <w:szCs w:val="21"/>
              </w:rPr>
              <w:t>汽车物流生产实验室搬迁</w:t>
            </w: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hint="eastAsia"/>
                <w:szCs w:val="21"/>
              </w:rPr>
              <w:t>定制</w:t>
            </w:r>
          </w:p>
        </w:tc>
        <w:tc>
          <w:tcPr>
            <w:tcW w:w="727" w:type="dxa"/>
            <w:tcBorders>
              <w:top w:val="single" w:sz="2" w:space="0" w:color="auto"/>
              <w:left w:val="single" w:sz="2" w:space="0" w:color="auto"/>
              <w:right w:val="single" w:sz="2" w:space="0" w:color="auto"/>
            </w:tcBorders>
            <w:vAlign w:val="center"/>
          </w:tcPr>
          <w:p w:rsidR="00A520C5" w:rsidRDefault="00A520C5">
            <w:pPr>
              <w:widowControl/>
              <w:spacing w:line="320" w:lineRule="exact"/>
              <w:jc w:val="center"/>
              <w:rPr>
                <w:rFonts w:ascii="宋体"/>
                <w:szCs w:val="21"/>
              </w:rPr>
            </w:pPr>
            <w:r>
              <w:rPr>
                <w:rFonts w:ascii="宋体" w:hAnsi="宋体"/>
                <w:szCs w:val="21"/>
              </w:rPr>
              <w:t>1</w:t>
            </w:r>
            <w:r>
              <w:rPr>
                <w:rFonts w:ascii="宋体" w:hAnsi="宋体" w:hint="eastAsia"/>
                <w:szCs w:val="21"/>
              </w:rPr>
              <w:t>批</w:t>
            </w:r>
          </w:p>
        </w:tc>
        <w:tc>
          <w:tcPr>
            <w:tcW w:w="2102" w:type="dxa"/>
            <w:tcBorders>
              <w:top w:val="single" w:sz="2" w:space="0" w:color="auto"/>
              <w:left w:val="single" w:sz="2" w:space="0" w:color="auto"/>
            </w:tcBorders>
            <w:vAlign w:val="center"/>
          </w:tcPr>
          <w:p w:rsidR="00A520C5" w:rsidRDefault="00A520C5">
            <w:pPr>
              <w:widowControl/>
              <w:spacing w:line="320" w:lineRule="exact"/>
              <w:jc w:val="center"/>
              <w:rPr>
                <w:rFonts w:ascii="宋体"/>
                <w:szCs w:val="21"/>
              </w:rPr>
            </w:pPr>
            <w:r>
              <w:rPr>
                <w:rFonts w:ascii="宋体" w:hAnsi="宋体" w:hint="eastAsia"/>
                <w:szCs w:val="21"/>
              </w:rPr>
              <w:t>三年质保、工期</w:t>
            </w:r>
            <w:r>
              <w:rPr>
                <w:rFonts w:ascii="宋体" w:hAnsi="宋体"/>
                <w:szCs w:val="21"/>
              </w:rPr>
              <w:t>3</w:t>
            </w:r>
            <w:r>
              <w:rPr>
                <w:rFonts w:ascii="宋体"/>
                <w:szCs w:val="21"/>
              </w:rPr>
              <w:t>0</w:t>
            </w:r>
            <w:r>
              <w:rPr>
                <w:rFonts w:ascii="宋体" w:hAnsi="宋体" w:hint="eastAsia"/>
                <w:szCs w:val="21"/>
              </w:rPr>
              <w:t>天</w:t>
            </w:r>
          </w:p>
        </w:tc>
      </w:tr>
      <w:tr w:rsidR="00A520C5">
        <w:trPr>
          <w:trHeight w:val="144"/>
          <w:jc w:val="center"/>
        </w:trPr>
        <w:tc>
          <w:tcPr>
            <w:tcW w:w="958" w:type="dxa"/>
            <w:vMerge w:val="restart"/>
            <w:tcBorders>
              <w:top w:val="single" w:sz="2" w:space="0" w:color="auto"/>
              <w:left w:val="single" w:sz="2" w:space="0" w:color="auto"/>
              <w:right w:val="single" w:sz="2" w:space="0" w:color="auto"/>
            </w:tcBorders>
            <w:vAlign w:val="center"/>
          </w:tcPr>
          <w:p w:rsidR="00A520C5" w:rsidRDefault="00A520C5">
            <w:pPr>
              <w:spacing w:line="320" w:lineRule="exact"/>
              <w:jc w:val="center"/>
              <w:rPr>
                <w:rFonts w:ascii="宋体"/>
                <w:szCs w:val="21"/>
              </w:rPr>
            </w:pPr>
            <w:r>
              <w:rPr>
                <w:rFonts w:ascii="宋体" w:hAnsi="宋体" w:hint="eastAsia"/>
                <w:szCs w:val="21"/>
              </w:rPr>
              <w:t>七</w:t>
            </w:r>
          </w:p>
        </w:tc>
        <w:tc>
          <w:tcPr>
            <w:tcW w:w="1844" w:type="dxa"/>
            <w:vMerge w:val="restart"/>
            <w:tcBorders>
              <w:top w:val="single" w:sz="2" w:space="0" w:color="auto"/>
              <w:left w:val="single" w:sz="2" w:space="0" w:color="auto"/>
              <w:right w:val="single" w:sz="2" w:space="0" w:color="auto"/>
            </w:tcBorders>
            <w:vAlign w:val="center"/>
          </w:tcPr>
          <w:p w:rsidR="00A520C5" w:rsidRDefault="00A520C5" w:rsidP="003D3B57">
            <w:pPr>
              <w:jc w:val="center"/>
              <w:rPr>
                <w:rFonts w:ascii="宋体"/>
                <w:szCs w:val="21"/>
              </w:rPr>
            </w:pPr>
            <w:r w:rsidRPr="003D3B57">
              <w:rPr>
                <w:rFonts w:ascii="宋体" w:hAnsi="宋体"/>
                <w:szCs w:val="21"/>
              </w:rPr>
              <w:t>MES</w:t>
            </w:r>
            <w:r w:rsidRPr="003D3B57">
              <w:rPr>
                <w:rFonts w:ascii="宋体" w:hAnsi="宋体" w:hint="eastAsia"/>
                <w:szCs w:val="21"/>
              </w:rPr>
              <w:t>制造执行管理系统</w:t>
            </w: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1</w:t>
            </w:r>
            <w:r>
              <w:rPr>
                <w:rFonts w:ascii="宋体" w:hAnsi="宋体" w:hint="eastAsia"/>
                <w:szCs w:val="21"/>
              </w:rPr>
              <w:t>、原材料齐套区</w:t>
            </w:r>
            <w:r>
              <w:rPr>
                <w:rFonts w:ascii="宋体" w:hAnsi="宋体"/>
                <w:szCs w:val="21"/>
              </w:rPr>
              <w:t>(</w:t>
            </w:r>
            <w:r>
              <w:rPr>
                <w:rFonts w:ascii="宋体" w:hAnsi="宋体" w:hint="eastAsia"/>
                <w:szCs w:val="21"/>
              </w:rPr>
              <w:t>推荐品牌江苏鹤奇、上海启筑、广州灵动</w:t>
            </w:r>
            <w:r>
              <w:rPr>
                <w:rFonts w:ascii="宋体" w:hAnsi="宋体"/>
                <w:szCs w:val="21"/>
              </w:rPr>
              <w:t>)</w:t>
            </w:r>
          </w:p>
        </w:tc>
        <w:tc>
          <w:tcPr>
            <w:tcW w:w="727" w:type="dxa"/>
            <w:tcBorders>
              <w:top w:val="single" w:sz="2" w:space="0" w:color="auto"/>
              <w:left w:val="single" w:sz="2" w:space="0" w:color="auto"/>
              <w:right w:val="single" w:sz="2" w:space="0" w:color="auto"/>
            </w:tcBorders>
            <w:vAlign w:val="center"/>
          </w:tcPr>
          <w:p w:rsidR="00A520C5" w:rsidRDefault="00A520C5">
            <w:pPr>
              <w:spacing w:line="320" w:lineRule="exact"/>
              <w:jc w:val="center"/>
              <w:rPr>
                <w:rFonts w:ascii="宋体" w:cs="宋体"/>
                <w:szCs w:val="21"/>
              </w:rPr>
            </w:pPr>
            <w:r>
              <w:rPr>
                <w:rFonts w:ascii="宋体" w:cs="宋体"/>
                <w:szCs w:val="21"/>
              </w:rPr>
              <w:t>1</w:t>
            </w:r>
            <w:r>
              <w:rPr>
                <w:rFonts w:ascii="宋体" w:cs="宋体" w:hint="eastAsia"/>
                <w:szCs w:val="21"/>
              </w:rPr>
              <w:t>组</w:t>
            </w:r>
          </w:p>
        </w:tc>
        <w:tc>
          <w:tcPr>
            <w:tcW w:w="2102" w:type="dxa"/>
            <w:vMerge w:val="restart"/>
            <w:tcBorders>
              <w:top w:val="single" w:sz="2" w:space="0" w:color="auto"/>
              <w:left w:val="single" w:sz="2" w:space="0" w:color="auto"/>
            </w:tcBorders>
            <w:vAlign w:val="center"/>
          </w:tcPr>
          <w:p w:rsidR="00A520C5" w:rsidRDefault="00A520C5">
            <w:pPr>
              <w:spacing w:line="320" w:lineRule="exact"/>
              <w:jc w:val="center"/>
              <w:rPr>
                <w:rFonts w:ascii="宋体"/>
                <w:szCs w:val="21"/>
              </w:rPr>
            </w:pPr>
            <w:r>
              <w:rPr>
                <w:rFonts w:ascii="宋体" w:hAnsi="宋体" w:hint="eastAsia"/>
                <w:szCs w:val="21"/>
              </w:rPr>
              <w:t>三年质保、工期</w:t>
            </w:r>
            <w:r>
              <w:rPr>
                <w:rFonts w:ascii="宋体" w:hAnsi="宋体"/>
                <w:szCs w:val="21"/>
              </w:rPr>
              <w:t>3</w:t>
            </w:r>
            <w:r>
              <w:rPr>
                <w:rFonts w:ascii="宋体"/>
                <w:szCs w:val="21"/>
              </w:rPr>
              <w:t>0</w:t>
            </w:r>
            <w:r>
              <w:rPr>
                <w:rFonts w:ascii="宋体" w:hAnsi="宋体" w:hint="eastAsia"/>
                <w:szCs w:val="21"/>
              </w:rPr>
              <w:t>天</w:t>
            </w:r>
          </w:p>
        </w:tc>
      </w:tr>
      <w:tr w:rsidR="00A520C5">
        <w:trPr>
          <w:trHeight w:val="143"/>
          <w:jc w:val="center"/>
        </w:trPr>
        <w:tc>
          <w:tcPr>
            <w:tcW w:w="958" w:type="dxa"/>
            <w:vMerge/>
            <w:tcBorders>
              <w:left w:val="single" w:sz="2" w:space="0" w:color="auto"/>
              <w:right w:val="single" w:sz="2" w:space="0" w:color="auto"/>
            </w:tcBorders>
            <w:vAlign w:val="center"/>
          </w:tcPr>
          <w:p w:rsidR="00A520C5" w:rsidRDefault="00A520C5">
            <w:pPr>
              <w:spacing w:line="320" w:lineRule="exact"/>
              <w:jc w:val="center"/>
              <w:rPr>
                <w:rFonts w:ascii="宋体"/>
                <w:szCs w:val="21"/>
              </w:rPr>
            </w:pPr>
          </w:p>
        </w:tc>
        <w:tc>
          <w:tcPr>
            <w:tcW w:w="1844" w:type="dxa"/>
            <w:vMerge/>
            <w:tcBorders>
              <w:left w:val="single" w:sz="2" w:space="0" w:color="auto"/>
              <w:right w:val="single" w:sz="2" w:space="0" w:color="auto"/>
            </w:tcBorders>
            <w:vAlign w:val="center"/>
          </w:tcPr>
          <w:p w:rsidR="00A520C5" w:rsidRDefault="00A520C5">
            <w:pPr>
              <w:spacing w:line="320" w:lineRule="exact"/>
              <w:jc w:val="center"/>
              <w:rPr>
                <w:rFonts w:ascii="仿宋_GB2312" w:eastAsia="仿宋_GB2312"/>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2</w:t>
            </w:r>
            <w:r>
              <w:rPr>
                <w:rFonts w:ascii="宋体" w:hAnsi="宋体" w:hint="eastAsia"/>
                <w:szCs w:val="21"/>
              </w:rPr>
              <w:t>、</w:t>
            </w:r>
            <w:r>
              <w:rPr>
                <w:rFonts w:ascii="宋体" w:hAnsi="宋体"/>
                <w:szCs w:val="21"/>
              </w:rPr>
              <w:t>MES</w:t>
            </w:r>
            <w:r>
              <w:rPr>
                <w:rFonts w:ascii="宋体" w:hAnsi="宋体" w:hint="eastAsia"/>
                <w:szCs w:val="21"/>
              </w:rPr>
              <w:t>制作执行管理系统推荐品牌广州丰沃、上海东尚、常州常博</w:t>
            </w:r>
            <w:r>
              <w:rPr>
                <w:rFonts w:ascii="宋体" w:hAnsi="宋体"/>
                <w:szCs w:val="21"/>
              </w:rPr>
              <w:t>)</w:t>
            </w:r>
          </w:p>
        </w:tc>
        <w:tc>
          <w:tcPr>
            <w:tcW w:w="727" w:type="dxa"/>
            <w:tcBorders>
              <w:left w:val="single" w:sz="2" w:space="0" w:color="auto"/>
              <w:right w:val="single" w:sz="2" w:space="0" w:color="auto"/>
            </w:tcBorders>
            <w:vAlign w:val="center"/>
          </w:tcPr>
          <w:p w:rsidR="00A520C5" w:rsidRDefault="00A520C5">
            <w:pPr>
              <w:spacing w:line="320" w:lineRule="exact"/>
              <w:jc w:val="center"/>
              <w:rPr>
                <w:rFonts w:ascii="宋体"/>
                <w:szCs w:val="21"/>
              </w:rPr>
            </w:pPr>
            <w:r>
              <w:rPr>
                <w:rFonts w:ascii="宋体" w:hAnsi="宋体"/>
                <w:szCs w:val="21"/>
              </w:rPr>
              <w:t>1</w:t>
            </w:r>
            <w:r>
              <w:rPr>
                <w:rFonts w:ascii="宋体" w:hAnsi="宋体" w:hint="eastAsia"/>
                <w:szCs w:val="21"/>
              </w:rPr>
              <w:t>套</w:t>
            </w:r>
          </w:p>
        </w:tc>
        <w:tc>
          <w:tcPr>
            <w:tcW w:w="2102" w:type="dxa"/>
            <w:vMerge/>
            <w:tcBorders>
              <w:left w:val="single" w:sz="2" w:space="0" w:color="auto"/>
            </w:tcBorders>
            <w:vAlign w:val="center"/>
          </w:tcPr>
          <w:p w:rsidR="00A520C5" w:rsidRDefault="00A520C5">
            <w:pPr>
              <w:spacing w:line="320" w:lineRule="exact"/>
              <w:jc w:val="center"/>
              <w:rPr>
                <w:rFonts w:ascii="宋体"/>
                <w:szCs w:val="21"/>
              </w:rPr>
            </w:pPr>
          </w:p>
        </w:tc>
      </w:tr>
      <w:tr w:rsidR="00A520C5">
        <w:trPr>
          <w:trHeight w:val="143"/>
          <w:jc w:val="center"/>
        </w:trPr>
        <w:tc>
          <w:tcPr>
            <w:tcW w:w="958" w:type="dxa"/>
            <w:vMerge/>
            <w:tcBorders>
              <w:left w:val="single" w:sz="2" w:space="0" w:color="auto"/>
              <w:bottom w:val="single" w:sz="2" w:space="0" w:color="auto"/>
              <w:right w:val="single" w:sz="2" w:space="0" w:color="auto"/>
            </w:tcBorders>
            <w:vAlign w:val="center"/>
          </w:tcPr>
          <w:p w:rsidR="00A520C5" w:rsidRDefault="00A520C5">
            <w:pPr>
              <w:spacing w:line="320" w:lineRule="exact"/>
              <w:jc w:val="center"/>
              <w:rPr>
                <w:rFonts w:ascii="宋体"/>
                <w:szCs w:val="21"/>
              </w:rPr>
            </w:pPr>
          </w:p>
        </w:tc>
        <w:tc>
          <w:tcPr>
            <w:tcW w:w="1844" w:type="dxa"/>
            <w:vMerge/>
            <w:tcBorders>
              <w:left w:val="single" w:sz="2" w:space="0" w:color="auto"/>
              <w:bottom w:val="single" w:sz="2" w:space="0" w:color="auto"/>
              <w:right w:val="single" w:sz="2" w:space="0" w:color="auto"/>
            </w:tcBorders>
            <w:vAlign w:val="center"/>
          </w:tcPr>
          <w:p w:rsidR="00A520C5" w:rsidRDefault="00A520C5">
            <w:pPr>
              <w:spacing w:line="320" w:lineRule="exact"/>
              <w:jc w:val="center"/>
              <w:rPr>
                <w:rFonts w:ascii="仿宋_GB2312" w:eastAsia="仿宋_GB2312"/>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spacing w:line="320" w:lineRule="exact"/>
              <w:jc w:val="left"/>
              <w:rPr>
                <w:rFonts w:ascii="宋体"/>
                <w:szCs w:val="21"/>
              </w:rPr>
            </w:pPr>
            <w:r>
              <w:rPr>
                <w:rFonts w:ascii="宋体" w:hAnsi="宋体"/>
                <w:szCs w:val="21"/>
              </w:rPr>
              <w:t>3</w:t>
            </w:r>
            <w:r>
              <w:rPr>
                <w:rFonts w:ascii="宋体" w:hAnsi="宋体" w:hint="eastAsia"/>
                <w:szCs w:val="21"/>
              </w:rPr>
              <w:t>、</w:t>
            </w:r>
            <w:r>
              <w:rPr>
                <w:rFonts w:ascii="宋体" w:hAnsi="宋体"/>
                <w:szCs w:val="21"/>
              </w:rPr>
              <w:t>NFC</w:t>
            </w:r>
            <w:r>
              <w:rPr>
                <w:rFonts w:ascii="宋体" w:hAnsi="宋体" w:hint="eastAsia"/>
                <w:szCs w:val="21"/>
              </w:rPr>
              <w:t>生产数据采集系统（推荐品牌广州丰沃、广州容智、常州常博）</w:t>
            </w:r>
          </w:p>
        </w:tc>
        <w:tc>
          <w:tcPr>
            <w:tcW w:w="727" w:type="dxa"/>
            <w:tcBorders>
              <w:left w:val="single" w:sz="2" w:space="0" w:color="auto"/>
              <w:bottom w:val="single" w:sz="2" w:space="0" w:color="auto"/>
              <w:right w:val="single" w:sz="2" w:space="0" w:color="auto"/>
            </w:tcBorders>
            <w:vAlign w:val="center"/>
          </w:tcPr>
          <w:p w:rsidR="00A520C5" w:rsidRDefault="00A520C5">
            <w:pPr>
              <w:spacing w:line="320" w:lineRule="exact"/>
              <w:jc w:val="center"/>
              <w:rPr>
                <w:rFonts w:ascii="宋体"/>
                <w:szCs w:val="21"/>
              </w:rPr>
            </w:pPr>
            <w:r>
              <w:rPr>
                <w:rFonts w:ascii="宋体" w:hAnsi="宋体"/>
                <w:szCs w:val="21"/>
              </w:rPr>
              <w:t>10</w:t>
            </w:r>
            <w:r>
              <w:rPr>
                <w:rFonts w:ascii="宋体" w:hAnsi="宋体" w:hint="eastAsia"/>
                <w:szCs w:val="21"/>
              </w:rPr>
              <w:t>台</w:t>
            </w:r>
          </w:p>
        </w:tc>
        <w:tc>
          <w:tcPr>
            <w:tcW w:w="2102" w:type="dxa"/>
            <w:vMerge/>
            <w:tcBorders>
              <w:left w:val="single" w:sz="2" w:space="0" w:color="auto"/>
              <w:bottom w:val="single" w:sz="2" w:space="0" w:color="auto"/>
            </w:tcBorders>
            <w:vAlign w:val="center"/>
          </w:tcPr>
          <w:p w:rsidR="00A520C5" w:rsidRDefault="00A520C5">
            <w:pPr>
              <w:spacing w:line="320" w:lineRule="exact"/>
              <w:jc w:val="center"/>
              <w:rPr>
                <w:rFonts w:ascii="宋体"/>
                <w:szCs w:val="21"/>
              </w:rPr>
            </w:pPr>
          </w:p>
        </w:tc>
      </w:tr>
      <w:tr w:rsidR="00A520C5">
        <w:trPr>
          <w:trHeight w:val="495"/>
          <w:jc w:val="center"/>
        </w:trPr>
        <w:tc>
          <w:tcPr>
            <w:tcW w:w="958" w:type="dxa"/>
            <w:tcBorders>
              <w:top w:val="single" w:sz="2" w:space="0" w:color="auto"/>
              <w:left w:val="single" w:sz="2" w:space="0" w:color="auto"/>
              <w:bottom w:val="single" w:sz="2" w:space="0" w:color="auto"/>
              <w:right w:val="single" w:sz="2" w:space="0" w:color="auto"/>
            </w:tcBorders>
            <w:vAlign w:val="center"/>
          </w:tcPr>
          <w:p w:rsidR="00A520C5" w:rsidRDefault="00A520C5">
            <w:pPr>
              <w:spacing w:line="320" w:lineRule="exact"/>
              <w:jc w:val="center"/>
              <w:rPr>
                <w:rFonts w:ascii="宋体"/>
                <w:szCs w:val="21"/>
              </w:rPr>
            </w:pPr>
            <w:r>
              <w:rPr>
                <w:rFonts w:ascii="宋体" w:hAnsi="宋体" w:hint="eastAsia"/>
                <w:szCs w:val="21"/>
              </w:rPr>
              <w:t>八</w:t>
            </w:r>
          </w:p>
        </w:tc>
        <w:tc>
          <w:tcPr>
            <w:tcW w:w="1844" w:type="dxa"/>
            <w:tcBorders>
              <w:top w:val="single" w:sz="2" w:space="0" w:color="auto"/>
              <w:left w:val="single" w:sz="2" w:space="0" w:color="auto"/>
              <w:bottom w:val="single" w:sz="2" w:space="0" w:color="auto"/>
              <w:right w:val="single" w:sz="2" w:space="0" w:color="auto"/>
            </w:tcBorders>
            <w:vAlign w:val="center"/>
          </w:tcPr>
          <w:p w:rsidR="00A520C5" w:rsidRDefault="00A520C5">
            <w:pPr>
              <w:spacing w:line="320" w:lineRule="exact"/>
              <w:jc w:val="center"/>
              <w:rPr>
                <w:rFonts w:ascii="宋体"/>
                <w:szCs w:val="21"/>
              </w:rPr>
            </w:pPr>
            <w:r>
              <w:rPr>
                <w:rFonts w:ascii="宋体" w:hint="eastAsia"/>
                <w:szCs w:val="21"/>
              </w:rPr>
              <w:t>安装调试</w:t>
            </w:r>
          </w:p>
        </w:tc>
        <w:tc>
          <w:tcPr>
            <w:tcW w:w="2976" w:type="dxa"/>
            <w:tcBorders>
              <w:top w:val="single" w:sz="2" w:space="0" w:color="auto"/>
              <w:left w:val="single" w:sz="2" w:space="0" w:color="auto"/>
              <w:bottom w:val="single" w:sz="2" w:space="0" w:color="auto"/>
              <w:right w:val="single" w:sz="2" w:space="0" w:color="auto"/>
            </w:tcBorders>
            <w:vAlign w:val="center"/>
          </w:tcPr>
          <w:p w:rsidR="00A520C5" w:rsidRDefault="00A520C5">
            <w:pPr>
              <w:spacing w:line="320" w:lineRule="exact"/>
              <w:jc w:val="left"/>
              <w:rPr>
                <w:rFonts w:ascii="宋体"/>
                <w:szCs w:val="21"/>
              </w:rPr>
            </w:pPr>
            <w:r>
              <w:rPr>
                <w:rFonts w:ascii="宋体" w:hint="eastAsia"/>
                <w:szCs w:val="21"/>
              </w:rPr>
              <w:t>新旧设备的运输、安装、调试</w:t>
            </w:r>
          </w:p>
        </w:tc>
        <w:tc>
          <w:tcPr>
            <w:tcW w:w="727" w:type="dxa"/>
            <w:tcBorders>
              <w:top w:val="single" w:sz="2" w:space="0" w:color="auto"/>
              <w:left w:val="single" w:sz="2" w:space="0" w:color="auto"/>
              <w:bottom w:val="single" w:sz="2" w:space="0" w:color="auto"/>
              <w:right w:val="single" w:sz="2" w:space="0" w:color="auto"/>
            </w:tcBorders>
            <w:vAlign w:val="center"/>
          </w:tcPr>
          <w:p w:rsidR="00A520C5" w:rsidRDefault="00A520C5">
            <w:pPr>
              <w:spacing w:line="320" w:lineRule="exact"/>
              <w:jc w:val="center"/>
              <w:rPr>
                <w:rFonts w:ascii="宋体"/>
                <w:szCs w:val="21"/>
              </w:rPr>
            </w:pPr>
            <w:r>
              <w:rPr>
                <w:rFonts w:ascii="宋体"/>
                <w:szCs w:val="21"/>
              </w:rPr>
              <w:t>1</w:t>
            </w:r>
            <w:r>
              <w:rPr>
                <w:rFonts w:ascii="宋体" w:hint="eastAsia"/>
                <w:szCs w:val="21"/>
              </w:rPr>
              <w:t>套</w:t>
            </w:r>
          </w:p>
        </w:tc>
        <w:tc>
          <w:tcPr>
            <w:tcW w:w="2102" w:type="dxa"/>
            <w:tcBorders>
              <w:top w:val="single" w:sz="2" w:space="0" w:color="auto"/>
              <w:left w:val="single" w:sz="2" w:space="0" w:color="auto"/>
              <w:bottom w:val="single" w:sz="2" w:space="0" w:color="auto"/>
            </w:tcBorders>
            <w:vAlign w:val="center"/>
          </w:tcPr>
          <w:p w:rsidR="00A520C5" w:rsidRDefault="00A520C5">
            <w:pPr>
              <w:spacing w:line="320" w:lineRule="exact"/>
              <w:jc w:val="center"/>
              <w:rPr>
                <w:rFonts w:ascii="宋体"/>
                <w:szCs w:val="21"/>
              </w:rPr>
            </w:pPr>
            <w:r>
              <w:rPr>
                <w:rFonts w:ascii="宋体" w:hAnsi="宋体" w:hint="eastAsia"/>
                <w:szCs w:val="21"/>
              </w:rPr>
              <w:t>三年质保、工期</w:t>
            </w:r>
            <w:r>
              <w:rPr>
                <w:rFonts w:ascii="宋体" w:hAnsi="宋体"/>
                <w:szCs w:val="21"/>
              </w:rPr>
              <w:t>3</w:t>
            </w:r>
            <w:r>
              <w:rPr>
                <w:rFonts w:ascii="宋体"/>
                <w:szCs w:val="21"/>
              </w:rPr>
              <w:t>0</w:t>
            </w:r>
            <w:r>
              <w:rPr>
                <w:rFonts w:ascii="宋体" w:hAnsi="宋体" w:hint="eastAsia"/>
                <w:szCs w:val="21"/>
              </w:rPr>
              <w:t>天</w:t>
            </w:r>
          </w:p>
        </w:tc>
      </w:tr>
    </w:tbl>
    <w:p w:rsidR="00A520C5" w:rsidRDefault="00A520C5">
      <w:pPr>
        <w:spacing w:line="360" w:lineRule="exact"/>
        <w:ind w:firstLineChars="200" w:firstLine="420"/>
        <w:rPr>
          <w:rFonts w:ascii="宋体" w:cs="宋体"/>
          <w:szCs w:val="21"/>
          <w:lang w:val="zh-CN"/>
        </w:rPr>
      </w:pPr>
      <w:r>
        <w:rPr>
          <w:rFonts w:hint="eastAsia"/>
          <w:szCs w:val="21"/>
        </w:rPr>
        <w:t>说明：</w:t>
      </w:r>
      <w:r>
        <w:rPr>
          <w:rFonts w:ascii="宋体" w:hint="eastAsia"/>
          <w:szCs w:val="21"/>
          <w:lang w:val="zh-CN"/>
        </w:rPr>
        <w:t>投标货物必须是全新、未使用过的原装合格正品，符合招标文件规定的规格、性能和质量的基本要求，达到国家、行业规定的通用标准和强制标准，属于国家强制认证的产品的必须通过认证。欢迎投标其它质量性能更优的产品。投标设备（软件）名称可有不同，但须满足设备主要功能与技术参数要求。</w:t>
      </w:r>
    </w:p>
    <w:p w:rsidR="00A520C5" w:rsidRDefault="00A520C5">
      <w:pPr>
        <w:spacing w:line="360" w:lineRule="auto"/>
        <w:ind w:firstLineChars="196" w:firstLine="470"/>
        <w:rPr>
          <w:rFonts w:ascii="宋体"/>
          <w:sz w:val="24"/>
          <w:lang w:val="zh-CN"/>
        </w:rPr>
      </w:pPr>
      <w:r>
        <w:rPr>
          <w:rFonts w:ascii="宋体" w:hint="eastAsia"/>
          <w:sz w:val="24"/>
          <w:lang w:val="zh-CN"/>
        </w:rPr>
        <w:t>二、性能要求与技术参数</w:t>
      </w: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16"/>
        <w:gridCol w:w="8250"/>
      </w:tblGrid>
      <w:tr w:rsidR="00A520C5">
        <w:trPr>
          <w:trHeight w:val="710"/>
        </w:trPr>
        <w:tc>
          <w:tcPr>
            <w:tcW w:w="1816" w:type="dxa"/>
            <w:tcBorders>
              <w:top w:val="single" w:sz="2" w:space="0" w:color="auto"/>
              <w:left w:val="single" w:sz="2" w:space="0" w:color="auto"/>
              <w:bottom w:val="single" w:sz="2" w:space="0" w:color="auto"/>
              <w:right w:val="single" w:sz="2" w:space="0" w:color="auto"/>
            </w:tcBorders>
            <w:vAlign w:val="center"/>
          </w:tcPr>
          <w:p w:rsidR="00A520C5" w:rsidRDefault="00A520C5">
            <w:pPr>
              <w:jc w:val="center"/>
              <w:rPr>
                <w:rFonts w:ascii="宋体"/>
                <w:szCs w:val="21"/>
              </w:rPr>
            </w:pPr>
            <w:r>
              <w:rPr>
                <w:rFonts w:ascii="宋体" w:hAnsi="宋体" w:hint="eastAsia"/>
                <w:szCs w:val="21"/>
              </w:rPr>
              <w:t>设备名称</w:t>
            </w:r>
          </w:p>
        </w:tc>
        <w:tc>
          <w:tcPr>
            <w:tcW w:w="8250" w:type="dxa"/>
            <w:tcBorders>
              <w:top w:val="single" w:sz="2" w:space="0" w:color="auto"/>
              <w:left w:val="single" w:sz="2" w:space="0" w:color="auto"/>
              <w:bottom w:val="single" w:sz="2" w:space="0" w:color="auto"/>
              <w:right w:val="single" w:sz="2" w:space="0" w:color="auto"/>
            </w:tcBorders>
            <w:vAlign w:val="center"/>
          </w:tcPr>
          <w:p w:rsidR="00A520C5" w:rsidRDefault="00A520C5">
            <w:pPr>
              <w:jc w:val="center"/>
              <w:rPr>
                <w:rFonts w:ascii="宋体"/>
                <w:szCs w:val="21"/>
              </w:rPr>
            </w:pPr>
            <w:r>
              <w:rPr>
                <w:rFonts w:ascii="宋体" w:hAnsi="宋体" w:hint="eastAsia"/>
                <w:szCs w:val="21"/>
              </w:rPr>
              <w:t>技术参数</w:t>
            </w:r>
          </w:p>
        </w:tc>
      </w:tr>
      <w:tr w:rsidR="00A520C5">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A520C5" w:rsidRDefault="00A520C5">
            <w:pPr>
              <w:jc w:val="center"/>
              <w:rPr>
                <w:rFonts w:ascii="宋体"/>
                <w:szCs w:val="21"/>
              </w:rPr>
            </w:pPr>
            <w:r>
              <w:rPr>
                <w:rFonts w:ascii="宋体" w:hAnsi="宋体" w:hint="eastAsia"/>
                <w:szCs w:val="21"/>
              </w:rPr>
              <w:t>现代物流实验室搬迁改造</w:t>
            </w:r>
          </w:p>
        </w:tc>
        <w:tc>
          <w:tcPr>
            <w:tcW w:w="8250" w:type="dxa"/>
            <w:tcBorders>
              <w:top w:val="single" w:sz="2" w:space="0" w:color="auto"/>
              <w:left w:val="single" w:sz="2" w:space="0" w:color="auto"/>
              <w:bottom w:val="single" w:sz="2" w:space="0" w:color="auto"/>
              <w:right w:val="single" w:sz="2" w:space="0" w:color="auto"/>
            </w:tcBorders>
          </w:tcPr>
          <w:p w:rsidR="00A520C5" w:rsidRDefault="00A520C5">
            <w:pPr>
              <w:jc w:val="left"/>
              <w:rPr>
                <w:rFonts w:ascii="宋体"/>
                <w:szCs w:val="21"/>
              </w:rPr>
            </w:pPr>
            <w:r>
              <w:rPr>
                <w:rFonts w:ascii="宋体" w:hAnsi="宋体"/>
                <w:szCs w:val="21"/>
              </w:rPr>
              <w:t>1</w:t>
            </w:r>
            <w:r>
              <w:rPr>
                <w:rFonts w:ascii="宋体" w:hAnsi="宋体" w:hint="eastAsia"/>
                <w:szCs w:val="21"/>
              </w:rPr>
              <w:t>、包含损耗耗材、</w:t>
            </w:r>
            <w:r>
              <w:rPr>
                <w:rFonts w:ascii="宋体" w:hAnsi="宋体"/>
                <w:szCs w:val="21"/>
              </w:rPr>
              <w:t>PLC</w:t>
            </w:r>
            <w:r>
              <w:rPr>
                <w:rFonts w:ascii="宋体" w:hAnsi="宋体" w:hint="eastAsia"/>
                <w:szCs w:val="21"/>
              </w:rPr>
              <w:t>、传感器、扫描设备、线缆、紧固件、线槽气管等耗材设备；</w:t>
            </w:r>
          </w:p>
          <w:p w:rsidR="00A520C5" w:rsidRDefault="00A520C5">
            <w:pPr>
              <w:jc w:val="left"/>
              <w:rPr>
                <w:rFonts w:ascii="宋体"/>
                <w:szCs w:val="21"/>
              </w:rPr>
            </w:pPr>
            <w:r>
              <w:rPr>
                <w:rFonts w:ascii="宋体" w:hAnsi="宋体"/>
                <w:szCs w:val="21"/>
              </w:rPr>
              <w:t>2</w:t>
            </w:r>
            <w:r>
              <w:rPr>
                <w:rFonts w:ascii="宋体" w:hAnsi="宋体" w:hint="eastAsia"/>
                <w:szCs w:val="21"/>
              </w:rPr>
              <w:t>、原有设备拆卸与安装；</w:t>
            </w:r>
          </w:p>
          <w:p w:rsidR="00A520C5" w:rsidRDefault="00A520C5">
            <w:pPr>
              <w:jc w:val="left"/>
              <w:rPr>
                <w:rFonts w:ascii="宋体"/>
                <w:szCs w:val="21"/>
              </w:rPr>
            </w:pPr>
            <w:r>
              <w:rPr>
                <w:rFonts w:ascii="宋体" w:hAnsi="宋体"/>
                <w:szCs w:val="21"/>
              </w:rPr>
              <w:t>3</w:t>
            </w:r>
            <w:r>
              <w:rPr>
                <w:rFonts w:ascii="宋体" w:hAnsi="宋体" w:hint="eastAsia"/>
                <w:szCs w:val="21"/>
              </w:rPr>
              <w:t>、原有设备搬运至指定位置；</w:t>
            </w:r>
          </w:p>
          <w:p w:rsidR="00A520C5" w:rsidRDefault="00A520C5">
            <w:pPr>
              <w:jc w:val="left"/>
              <w:rPr>
                <w:rFonts w:ascii="宋体"/>
                <w:szCs w:val="21"/>
              </w:rPr>
            </w:pPr>
            <w:r>
              <w:rPr>
                <w:rFonts w:ascii="宋体" w:hAnsi="宋体"/>
                <w:szCs w:val="21"/>
              </w:rPr>
              <w:t>4</w:t>
            </w:r>
            <w:r>
              <w:rPr>
                <w:rFonts w:ascii="宋体" w:hAnsi="宋体" w:hint="eastAsia"/>
                <w:szCs w:val="21"/>
              </w:rPr>
              <w:t>、集成并控制自动化分拣系统；</w:t>
            </w:r>
          </w:p>
          <w:p w:rsidR="00A520C5" w:rsidRDefault="00A520C5">
            <w:pPr>
              <w:jc w:val="left"/>
              <w:rPr>
                <w:rFonts w:ascii="宋体"/>
                <w:szCs w:val="21"/>
              </w:rPr>
            </w:pPr>
            <w:r>
              <w:rPr>
                <w:rFonts w:ascii="宋体" w:hAnsi="宋体"/>
                <w:szCs w:val="21"/>
              </w:rPr>
              <w:t>5</w:t>
            </w:r>
            <w:r>
              <w:rPr>
                <w:rFonts w:ascii="宋体" w:hAnsi="宋体" w:hint="eastAsia"/>
                <w:szCs w:val="21"/>
              </w:rPr>
              <w:t>、集成并控制电子标签系统辅助拣货；</w:t>
            </w:r>
          </w:p>
          <w:p w:rsidR="00A520C5" w:rsidRDefault="00A520C5">
            <w:pPr>
              <w:jc w:val="left"/>
              <w:rPr>
                <w:rFonts w:ascii="宋体"/>
                <w:szCs w:val="21"/>
              </w:rPr>
            </w:pPr>
            <w:r>
              <w:rPr>
                <w:rFonts w:ascii="宋体" w:hAnsi="宋体"/>
                <w:szCs w:val="21"/>
              </w:rPr>
              <w:t>6</w:t>
            </w:r>
            <w:r>
              <w:rPr>
                <w:rFonts w:ascii="宋体" w:hAnsi="宋体" w:hint="eastAsia"/>
                <w:szCs w:val="21"/>
              </w:rPr>
              <w:t>、集成并控制立体仓库，实现仓储自动化；</w:t>
            </w:r>
          </w:p>
          <w:p w:rsidR="00A520C5" w:rsidRDefault="00A520C5">
            <w:pPr>
              <w:jc w:val="left"/>
              <w:rPr>
                <w:rFonts w:ascii="宋体"/>
                <w:szCs w:val="21"/>
              </w:rPr>
            </w:pPr>
            <w:r>
              <w:rPr>
                <w:rFonts w:ascii="宋体" w:hAnsi="宋体"/>
                <w:szCs w:val="21"/>
              </w:rPr>
              <w:t>7</w:t>
            </w:r>
            <w:r>
              <w:rPr>
                <w:rFonts w:ascii="宋体" w:hAnsi="宋体" w:hint="eastAsia"/>
                <w:szCs w:val="21"/>
              </w:rPr>
              <w:t>、集成超市模块及</w:t>
            </w:r>
            <w:r>
              <w:rPr>
                <w:rFonts w:ascii="宋体" w:hAnsi="宋体"/>
                <w:szCs w:val="21"/>
              </w:rPr>
              <w:t>RF</w:t>
            </w:r>
            <w:r>
              <w:rPr>
                <w:rFonts w:ascii="宋体" w:hAnsi="宋体" w:hint="eastAsia"/>
                <w:szCs w:val="21"/>
              </w:rPr>
              <w:t>手持终端等原实验室信息化和自动化设备。</w:t>
            </w:r>
          </w:p>
        </w:tc>
      </w:tr>
      <w:tr w:rsidR="00A520C5">
        <w:trPr>
          <w:trHeight w:val="144"/>
        </w:trPr>
        <w:tc>
          <w:tcPr>
            <w:tcW w:w="1816" w:type="dxa"/>
            <w:vMerge w:val="restart"/>
            <w:tcBorders>
              <w:top w:val="single" w:sz="2" w:space="0" w:color="auto"/>
              <w:left w:val="single" w:sz="2" w:space="0" w:color="auto"/>
              <w:right w:val="single" w:sz="2" w:space="0" w:color="auto"/>
            </w:tcBorders>
            <w:vAlign w:val="center"/>
          </w:tcPr>
          <w:p w:rsidR="00A520C5" w:rsidRDefault="00A520C5">
            <w:pPr>
              <w:jc w:val="center"/>
              <w:rPr>
                <w:rFonts w:ascii="宋体"/>
                <w:szCs w:val="21"/>
              </w:rPr>
            </w:pPr>
            <w:r>
              <w:rPr>
                <w:rFonts w:ascii="宋体" w:hAnsi="宋体" w:hint="eastAsia"/>
                <w:szCs w:val="21"/>
              </w:rPr>
              <w:t>语音仓储物流系统（升级改造）</w:t>
            </w:r>
          </w:p>
        </w:tc>
        <w:tc>
          <w:tcPr>
            <w:tcW w:w="8250" w:type="dxa"/>
            <w:tcBorders>
              <w:top w:val="single" w:sz="2" w:space="0" w:color="auto"/>
              <w:left w:val="single" w:sz="2" w:space="0" w:color="auto"/>
              <w:bottom w:val="single" w:sz="2" w:space="0" w:color="auto"/>
              <w:right w:val="single" w:sz="2" w:space="0" w:color="auto"/>
            </w:tcBorders>
          </w:tcPr>
          <w:p w:rsidR="00A520C5" w:rsidRPr="00CE1304" w:rsidRDefault="00A520C5">
            <w:pPr>
              <w:jc w:val="left"/>
              <w:rPr>
                <w:rFonts w:ascii="宋体"/>
                <w:szCs w:val="21"/>
              </w:rPr>
            </w:pPr>
            <w:r w:rsidRPr="00CE1304">
              <w:rPr>
                <w:rFonts w:ascii="宋体" w:hAnsi="宋体" w:hint="eastAsia"/>
                <w:szCs w:val="21"/>
              </w:rPr>
              <w:t>一、互联网</w:t>
            </w:r>
            <w:r w:rsidRPr="00CE1304">
              <w:rPr>
                <w:rFonts w:ascii="宋体" w:hAnsi="宋体"/>
                <w:szCs w:val="21"/>
              </w:rPr>
              <w:t>+</w:t>
            </w:r>
            <w:r w:rsidRPr="00CE1304">
              <w:rPr>
                <w:rFonts w:ascii="宋体" w:hAnsi="宋体" w:hint="eastAsia"/>
                <w:szCs w:val="21"/>
              </w:rPr>
              <w:t>语音仓储实训系统</w:t>
            </w:r>
          </w:p>
          <w:p w:rsidR="00A520C5" w:rsidRPr="00CE1304" w:rsidRDefault="00A520C5">
            <w:pPr>
              <w:jc w:val="left"/>
              <w:rPr>
                <w:rFonts w:ascii="宋体"/>
                <w:szCs w:val="21"/>
              </w:rPr>
            </w:pPr>
            <w:r>
              <w:rPr>
                <w:rFonts w:ascii="宋体" w:hAnsi="宋体"/>
                <w:szCs w:val="21"/>
              </w:rPr>
              <w:t>1</w:t>
            </w:r>
            <w:r w:rsidRPr="00CE1304">
              <w:rPr>
                <w:rFonts w:ascii="宋体" w:hAnsi="宋体" w:hint="eastAsia"/>
                <w:szCs w:val="21"/>
              </w:rPr>
              <w:t>、支持语音仓储实验室控制；通过语音平台可控制实验室的自动化立体仓库、穿梭机、</w:t>
            </w:r>
            <w:r w:rsidRPr="00CE1304">
              <w:rPr>
                <w:rFonts w:ascii="宋体" w:hAnsi="宋体"/>
                <w:szCs w:val="21"/>
              </w:rPr>
              <w:t>AGV</w:t>
            </w:r>
            <w:r w:rsidRPr="00CE1304">
              <w:rPr>
                <w:rFonts w:ascii="宋体" w:hAnsi="宋体" w:hint="eastAsia"/>
                <w:szCs w:val="21"/>
              </w:rPr>
              <w:t>、分拣线等设备，实现语音入库、出库、移库、盘点等语音仓储实验；</w:t>
            </w:r>
          </w:p>
          <w:p w:rsidR="00A520C5" w:rsidRPr="00CE1304" w:rsidRDefault="00A520C5">
            <w:pPr>
              <w:jc w:val="left"/>
              <w:rPr>
                <w:rFonts w:ascii="宋体"/>
                <w:szCs w:val="21"/>
              </w:rPr>
            </w:pPr>
            <w:r w:rsidRPr="00CE1304">
              <w:rPr>
                <w:rFonts w:ascii="宋体" w:hAnsi="宋体"/>
                <w:szCs w:val="21"/>
              </w:rPr>
              <w:t>2</w:t>
            </w:r>
            <w:r w:rsidRPr="00CE1304">
              <w:rPr>
                <w:rFonts w:ascii="宋体" w:hAnsi="宋体" w:hint="eastAsia"/>
                <w:szCs w:val="21"/>
              </w:rPr>
              <w:t>、支持语音盘点功能：通过语音技术快速完成仓储的盘点实验；支持明盘、暗盘；支持语音盘点冻结与解冻；</w:t>
            </w:r>
          </w:p>
          <w:p w:rsidR="00A520C5" w:rsidRPr="00CE1304" w:rsidRDefault="00A520C5">
            <w:pPr>
              <w:jc w:val="left"/>
              <w:rPr>
                <w:rFonts w:ascii="宋体"/>
                <w:szCs w:val="21"/>
              </w:rPr>
            </w:pPr>
            <w:r w:rsidRPr="00CE1304">
              <w:rPr>
                <w:rFonts w:ascii="宋体" w:hAnsi="宋体"/>
                <w:szCs w:val="21"/>
              </w:rPr>
              <w:t>3</w:t>
            </w:r>
            <w:r w:rsidRPr="00CE1304">
              <w:rPr>
                <w:rFonts w:ascii="宋体" w:hAnsi="宋体" w:hint="eastAsia"/>
                <w:szCs w:val="21"/>
              </w:rPr>
              <w:t>、支持二维码查询系统：可与物流系统结合，扫描智慧物流软件生成的库位二维码（</w:t>
            </w:r>
            <w:r w:rsidRPr="00CE1304">
              <w:rPr>
                <w:rFonts w:ascii="宋体" w:hAnsi="宋体"/>
                <w:szCs w:val="21"/>
              </w:rPr>
              <w:t>PC</w:t>
            </w:r>
            <w:r w:rsidRPr="00CE1304">
              <w:rPr>
                <w:rFonts w:ascii="宋体" w:hAnsi="宋体" w:hint="eastAsia"/>
                <w:szCs w:val="21"/>
              </w:rPr>
              <w:t>端），并显示库位的库存数据；</w:t>
            </w:r>
          </w:p>
          <w:p w:rsidR="00A520C5" w:rsidRPr="00CE1304" w:rsidRDefault="00A520C5">
            <w:pPr>
              <w:jc w:val="left"/>
              <w:rPr>
                <w:rFonts w:ascii="宋体"/>
                <w:szCs w:val="21"/>
              </w:rPr>
            </w:pPr>
            <w:r w:rsidRPr="00CE1304">
              <w:rPr>
                <w:rFonts w:ascii="宋体" w:hAnsi="宋体"/>
                <w:szCs w:val="21"/>
              </w:rPr>
              <w:t>4</w:t>
            </w:r>
            <w:r w:rsidRPr="00CE1304">
              <w:rPr>
                <w:rFonts w:ascii="宋体" w:hAnsi="宋体" w:hint="eastAsia"/>
                <w:szCs w:val="21"/>
              </w:rPr>
              <w:t>、支持语音物流看板的操作指导与数据刷新，与手机</w:t>
            </w:r>
            <w:r w:rsidRPr="00CE1304">
              <w:rPr>
                <w:rFonts w:ascii="宋体" w:hAnsi="宋体"/>
                <w:szCs w:val="21"/>
              </w:rPr>
              <w:t>APP+</w:t>
            </w:r>
            <w:r w:rsidRPr="00CE1304">
              <w:rPr>
                <w:rFonts w:ascii="宋体" w:hAnsi="宋体" w:hint="eastAsia"/>
                <w:szCs w:val="21"/>
              </w:rPr>
              <w:t>语音</w:t>
            </w:r>
            <w:r w:rsidRPr="00CE1304">
              <w:rPr>
                <w:rFonts w:ascii="宋体" w:hAnsi="宋体"/>
                <w:szCs w:val="21"/>
              </w:rPr>
              <w:t>+</w:t>
            </w:r>
            <w:r w:rsidRPr="00CE1304">
              <w:rPr>
                <w:rFonts w:ascii="宋体" w:hAnsi="宋体" w:hint="eastAsia"/>
                <w:szCs w:val="21"/>
              </w:rPr>
              <w:t>物流看板的形势实时显示订单制作数据、码垛操作指导看板、上架入库、拣货等物流看板；</w:t>
            </w:r>
          </w:p>
          <w:p w:rsidR="00A520C5" w:rsidRPr="00CE1304" w:rsidRDefault="00A520C5">
            <w:pPr>
              <w:jc w:val="left"/>
              <w:rPr>
                <w:rFonts w:ascii="宋体"/>
                <w:szCs w:val="21"/>
              </w:rPr>
            </w:pPr>
            <w:r w:rsidRPr="00CE1304">
              <w:rPr>
                <w:rFonts w:ascii="宋体" w:hAnsi="宋体" w:hint="eastAsia"/>
                <w:szCs w:val="21"/>
              </w:rPr>
              <w:t>▲</w:t>
            </w:r>
            <w:r w:rsidRPr="00CE1304">
              <w:rPr>
                <w:rFonts w:ascii="宋体" w:hAnsi="宋体"/>
                <w:szCs w:val="21"/>
              </w:rPr>
              <w:t>5</w:t>
            </w:r>
            <w:r w:rsidRPr="00CE1304">
              <w:rPr>
                <w:rFonts w:ascii="宋体" w:hAnsi="宋体" w:hint="eastAsia"/>
                <w:szCs w:val="21"/>
              </w:rPr>
              <w:t>、支持大数据</w:t>
            </w:r>
            <w:r w:rsidRPr="00CE1304">
              <w:rPr>
                <w:rFonts w:ascii="宋体" w:hAnsi="宋体"/>
                <w:szCs w:val="21"/>
              </w:rPr>
              <w:t>+</w:t>
            </w:r>
            <w:r w:rsidRPr="00CE1304">
              <w:rPr>
                <w:rFonts w:ascii="宋体" w:hAnsi="宋体" w:hint="eastAsia"/>
                <w:szCs w:val="21"/>
              </w:rPr>
              <w:t>语音方式多数据快速生成订单。通过语音方式快速入库，出库作业，通过大数据处理快速生成订单（现场需要演示）</w:t>
            </w:r>
          </w:p>
          <w:p w:rsidR="00A520C5" w:rsidRPr="00CE1304" w:rsidRDefault="00A520C5">
            <w:pPr>
              <w:jc w:val="left"/>
              <w:rPr>
                <w:rFonts w:ascii="宋体"/>
                <w:szCs w:val="21"/>
              </w:rPr>
            </w:pPr>
            <w:r w:rsidRPr="00CE1304">
              <w:rPr>
                <w:rFonts w:ascii="宋体" w:hAnsi="宋体"/>
                <w:szCs w:val="21"/>
              </w:rPr>
              <w:t>6</w:t>
            </w:r>
            <w:r w:rsidRPr="00CE1304">
              <w:rPr>
                <w:rFonts w:ascii="宋体" w:hAnsi="宋体" w:hint="eastAsia"/>
                <w:szCs w:val="21"/>
              </w:rPr>
              <w:t>、支持物流技术的实训，系统必须包含手机</w:t>
            </w:r>
            <w:r w:rsidRPr="00CE1304">
              <w:rPr>
                <w:rFonts w:ascii="宋体" w:hAnsi="宋体"/>
                <w:szCs w:val="21"/>
              </w:rPr>
              <w:t>APP</w:t>
            </w:r>
            <w:r w:rsidRPr="00CE1304">
              <w:rPr>
                <w:rFonts w:ascii="宋体" w:hAnsi="宋体" w:hint="eastAsia"/>
                <w:szCs w:val="21"/>
              </w:rPr>
              <w:t>输入、条码输入、语音识别、</w:t>
            </w:r>
            <w:r w:rsidRPr="00CE1304">
              <w:rPr>
                <w:rFonts w:ascii="宋体" w:hAnsi="宋体"/>
                <w:szCs w:val="21"/>
              </w:rPr>
              <w:t>RFID</w:t>
            </w:r>
            <w:r w:rsidRPr="00CE1304">
              <w:rPr>
                <w:rFonts w:ascii="宋体" w:hAnsi="宋体" w:hint="eastAsia"/>
                <w:szCs w:val="21"/>
              </w:rPr>
              <w:t>智能感应等多种识别技术。</w:t>
            </w:r>
          </w:p>
        </w:tc>
      </w:tr>
      <w:tr w:rsidR="00A520C5">
        <w:trPr>
          <w:trHeight w:val="143"/>
        </w:trPr>
        <w:tc>
          <w:tcPr>
            <w:tcW w:w="1816" w:type="dxa"/>
            <w:vMerge/>
            <w:tcBorders>
              <w:left w:val="single" w:sz="2" w:space="0" w:color="auto"/>
              <w:right w:val="single" w:sz="2" w:space="0" w:color="auto"/>
            </w:tcBorders>
            <w:vAlign w:val="center"/>
          </w:tcPr>
          <w:p w:rsidR="00A520C5" w:rsidRDefault="00A520C5">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tcPr>
          <w:p w:rsidR="00A520C5" w:rsidRDefault="00A520C5">
            <w:pPr>
              <w:jc w:val="left"/>
              <w:rPr>
                <w:b/>
                <w:bCs/>
                <w:color w:val="000000"/>
                <w:kern w:val="0"/>
                <w:szCs w:val="21"/>
              </w:rPr>
            </w:pPr>
            <w:r>
              <w:rPr>
                <w:rFonts w:hint="eastAsia"/>
                <w:b/>
                <w:bCs/>
                <w:color w:val="000000"/>
                <w:kern w:val="0"/>
                <w:szCs w:val="21"/>
              </w:rPr>
              <w:t>二、语音采集终端</w:t>
            </w:r>
          </w:p>
          <w:p w:rsidR="00A520C5" w:rsidRDefault="00A520C5">
            <w:pPr>
              <w:jc w:val="left"/>
              <w:rPr>
                <w:rFonts w:ascii="宋体"/>
                <w:szCs w:val="21"/>
              </w:rPr>
            </w:pPr>
            <w:r>
              <w:rPr>
                <w:rFonts w:ascii="宋体" w:hAnsi="宋体" w:hint="eastAsia"/>
                <w:szCs w:val="21"/>
              </w:rPr>
              <w:t>内存：</w:t>
            </w:r>
            <w:r>
              <w:rPr>
                <w:rFonts w:ascii="宋体" w:hAnsi="宋体"/>
                <w:szCs w:val="21"/>
              </w:rPr>
              <w:t>8 GB ROM+1 GB RAM</w:t>
            </w:r>
          </w:p>
          <w:p w:rsidR="00A520C5" w:rsidRDefault="00A520C5">
            <w:pPr>
              <w:jc w:val="left"/>
              <w:rPr>
                <w:rFonts w:ascii="宋体"/>
                <w:szCs w:val="21"/>
              </w:rPr>
            </w:pPr>
            <w:r>
              <w:rPr>
                <w:rFonts w:ascii="宋体" w:hAnsi="宋体" w:hint="eastAsia"/>
                <w:szCs w:val="21"/>
              </w:rPr>
              <w:t>显示屏：</w:t>
            </w:r>
            <w:r>
              <w:rPr>
                <w:rFonts w:ascii="宋体" w:hAnsi="宋体"/>
                <w:szCs w:val="21"/>
              </w:rPr>
              <w:t>3.5</w:t>
            </w:r>
            <w:r>
              <w:rPr>
                <w:rFonts w:ascii="宋体" w:hAnsi="宋体" w:hint="eastAsia"/>
                <w:szCs w:val="21"/>
              </w:rPr>
              <w:t>英寸，</w:t>
            </w:r>
            <w:r>
              <w:rPr>
                <w:rFonts w:ascii="宋体" w:hAnsi="宋体"/>
                <w:szCs w:val="21"/>
              </w:rPr>
              <w:t xml:space="preserve">HVGA (320 x 480) TFT </w:t>
            </w:r>
            <w:r>
              <w:rPr>
                <w:rFonts w:ascii="宋体" w:hAnsi="宋体" w:hint="eastAsia"/>
                <w:szCs w:val="21"/>
              </w:rPr>
              <w:t>高亮度，</w:t>
            </w:r>
            <w:r>
              <w:rPr>
                <w:rFonts w:ascii="宋体" w:hAnsi="宋体"/>
                <w:szCs w:val="21"/>
              </w:rPr>
              <w:t xml:space="preserve">LED </w:t>
            </w:r>
            <w:r>
              <w:rPr>
                <w:rFonts w:ascii="宋体" w:hAnsi="宋体" w:hint="eastAsia"/>
                <w:szCs w:val="21"/>
              </w:rPr>
              <w:t>背光</w:t>
            </w:r>
          </w:p>
          <w:p w:rsidR="00A520C5" w:rsidRDefault="00A520C5">
            <w:pPr>
              <w:jc w:val="left"/>
              <w:rPr>
                <w:rFonts w:ascii="宋体"/>
                <w:szCs w:val="21"/>
              </w:rPr>
            </w:pPr>
            <w:r>
              <w:rPr>
                <w:rFonts w:ascii="宋体" w:hAnsi="宋体" w:hint="eastAsia"/>
                <w:szCs w:val="21"/>
              </w:rPr>
              <w:t>摄像头：</w:t>
            </w:r>
            <w:r>
              <w:rPr>
                <w:rFonts w:ascii="宋体" w:hAnsi="宋体"/>
                <w:szCs w:val="21"/>
              </w:rPr>
              <w:t>500</w:t>
            </w:r>
            <w:r>
              <w:rPr>
                <w:rFonts w:ascii="宋体" w:hAnsi="宋体" w:hint="eastAsia"/>
                <w:szCs w:val="21"/>
              </w:rPr>
              <w:t>万像素自动对焦带</w:t>
            </w:r>
            <w:r>
              <w:rPr>
                <w:rFonts w:ascii="宋体" w:hAnsi="宋体"/>
                <w:szCs w:val="21"/>
              </w:rPr>
              <w:t>LED</w:t>
            </w:r>
            <w:r>
              <w:rPr>
                <w:rFonts w:ascii="宋体" w:hAnsi="宋体" w:hint="eastAsia"/>
                <w:szCs w:val="21"/>
              </w:rPr>
              <w:t>补光</w:t>
            </w:r>
          </w:p>
          <w:p w:rsidR="00A520C5" w:rsidRDefault="00A520C5">
            <w:pPr>
              <w:jc w:val="left"/>
              <w:rPr>
                <w:rFonts w:ascii="宋体"/>
                <w:szCs w:val="21"/>
              </w:rPr>
            </w:pPr>
            <w:r>
              <w:rPr>
                <w:rFonts w:ascii="宋体" w:hAnsi="宋体" w:hint="eastAsia"/>
                <w:szCs w:val="21"/>
              </w:rPr>
              <w:t>键盘：</w:t>
            </w:r>
            <w:r>
              <w:rPr>
                <w:rFonts w:ascii="宋体" w:hAnsi="宋体"/>
                <w:szCs w:val="21"/>
              </w:rPr>
              <w:t>28</w:t>
            </w:r>
            <w:r>
              <w:rPr>
                <w:rFonts w:ascii="宋体" w:hAnsi="宋体" w:hint="eastAsia"/>
                <w:szCs w:val="21"/>
              </w:rPr>
              <w:t>键防磨损、内透光工业键盘</w:t>
            </w:r>
          </w:p>
          <w:p w:rsidR="00A520C5" w:rsidRDefault="00A520C5">
            <w:pPr>
              <w:jc w:val="left"/>
              <w:rPr>
                <w:rFonts w:ascii="宋体"/>
                <w:szCs w:val="21"/>
              </w:rPr>
            </w:pPr>
            <w:r>
              <w:rPr>
                <w:rFonts w:ascii="宋体" w:hAnsi="宋体" w:hint="eastAsia"/>
                <w:szCs w:val="21"/>
              </w:rPr>
              <w:t>触摸屏：工业级电容触摸屏</w:t>
            </w:r>
          </w:p>
          <w:p w:rsidR="00A520C5" w:rsidRDefault="00A520C5">
            <w:pPr>
              <w:jc w:val="left"/>
              <w:rPr>
                <w:rFonts w:ascii="宋体"/>
                <w:szCs w:val="21"/>
              </w:rPr>
            </w:pPr>
            <w:r>
              <w:rPr>
                <w:rFonts w:ascii="宋体" w:hAnsi="宋体" w:hint="eastAsia"/>
                <w:szCs w:val="21"/>
              </w:rPr>
              <w:t>电池：</w:t>
            </w:r>
            <w:r>
              <w:rPr>
                <w:rFonts w:ascii="宋体" w:hAnsi="宋体"/>
                <w:szCs w:val="21"/>
              </w:rPr>
              <w:t xml:space="preserve">3.7V 4000 mAh </w:t>
            </w:r>
            <w:r>
              <w:rPr>
                <w:rFonts w:ascii="宋体" w:hAnsi="宋体" w:hint="eastAsia"/>
                <w:szCs w:val="21"/>
              </w:rPr>
              <w:t>锂聚合物电池</w:t>
            </w:r>
          </w:p>
          <w:p w:rsidR="00A520C5" w:rsidRDefault="00A520C5">
            <w:pPr>
              <w:jc w:val="left"/>
              <w:rPr>
                <w:rFonts w:ascii="宋体"/>
                <w:szCs w:val="21"/>
              </w:rPr>
            </w:pPr>
            <w:r>
              <w:rPr>
                <w:rFonts w:ascii="宋体" w:hAnsi="宋体" w:hint="eastAsia"/>
                <w:szCs w:val="21"/>
              </w:rPr>
              <w:t>音频：内置麦克风</w:t>
            </w:r>
          </w:p>
          <w:p w:rsidR="00A520C5" w:rsidRDefault="00A520C5">
            <w:pPr>
              <w:jc w:val="left"/>
              <w:rPr>
                <w:rFonts w:ascii="宋体"/>
                <w:szCs w:val="21"/>
              </w:rPr>
            </w:pPr>
            <w:r>
              <w:rPr>
                <w:rFonts w:ascii="宋体" w:hAnsi="宋体" w:hint="eastAsia"/>
                <w:szCs w:val="21"/>
              </w:rPr>
              <w:t>提示：振动提示</w:t>
            </w:r>
            <w:r>
              <w:rPr>
                <w:rFonts w:ascii="宋体" w:hAnsi="宋体"/>
                <w:szCs w:val="21"/>
              </w:rPr>
              <w:t>/LED</w:t>
            </w:r>
            <w:r>
              <w:rPr>
                <w:rFonts w:ascii="宋体" w:hAnsi="宋体" w:hint="eastAsia"/>
                <w:szCs w:val="21"/>
              </w:rPr>
              <w:t>提示</w:t>
            </w:r>
            <w:r>
              <w:rPr>
                <w:rFonts w:ascii="宋体" w:hAnsi="宋体"/>
                <w:szCs w:val="21"/>
              </w:rPr>
              <w:t>/</w:t>
            </w:r>
            <w:r>
              <w:rPr>
                <w:rFonts w:ascii="宋体" w:hAnsi="宋体" w:hint="eastAsia"/>
                <w:szCs w:val="21"/>
              </w:rPr>
              <w:t>音频提示</w:t>
            </w:r>
          </w:p>
          <w:p w:rsidR="00A520C5" w:rsidRDefault="00A520C5">
            <w:pPr>
              <w:jc w:val="left"/>
              <w:rPr>
                <w:rFonts w:ascii="宋体"/>
                <w:szCs w:val="21"/>
              </w:rPr>
            </w:pPr>
            <w:r>
              <w:rPr>
                <w:rFonts w:ascii="宋体" w:hAnsi="宋体" w:hint="eastAsia"/>
                <w:szCs w:val="21"/>
              </w:rPr>
              <w:t>震动马达：内置可程序控制震动马达</w:t>
            </w:r>
          </w:p>
          <w:p w:rsidR="00A520C5" w:rsidRDefault="00A520C5">
            <w:pPr>
              <w:jc w:val="left"/>
              <w:rPr>
                <w:rFonts w:ascii="宋体"/>
                <w:szCs w:val="21"/>
              </w:rPr>
            </w:pPr>
            <w:r>
              <w:rPr>
                <w:rFonts w:ascii="宋体" w:hAnsi="宋体" w:hint="eastAsia"/>
                <w:szCs w:val="21"/>
              </w:rPr>
              <w:t>传感器：</w:t>
            </w:r>
            <w:r>
              <w:rPr>
                <w:rFonts w:ascii="宋体" w:hAnsi="宋体"/>
                <w:szCs w:val="21"/>
              </w:rPr>
              <w:t>G-sensor</w:t>
            </w:r>
            <w:r>
              <w:rPr>
                <w:rFonts w:ascii="宋体" w:hAnsi="宋体" w:hint="eastAsia"/>
                <w:szCs w:val="21"/>
              </w:rPr>
              <w:t>（重力传感器）</w:t>
            </w:r>
          </w:p>
        </w:tc>
      </w:tr>
      <w:tr w:rsidR="00A520C5">
        <w:trPr>
          <w:trHeight w:val="143"/>
        </w:trPr>
        <w:tc>
          <w:tcPr>
            <w:tcW w:w="1816" w:type="dxa"/>
            <w:vMerge/>
            <w:tcBorders>
              <w:left w:val="single" w:sz="2" w:space="0" w:color="auto"/>
              <w:bottom w:val="single" w:sz="2" w:space="0" w:color="auto"/>
              <w:right w:val="single" w:sz="2" w:space="0" w:color="auto"/>
            </w:tcBorders>
            <w:vAlign w:val="center"/>
          </w:tcPr>
          <w:p w:rsidR="00A520C5" w:rsidRDefault="00A520C5">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tcPr>
          <w:p w:rsidR="00A520C5" w:rsidRDefault="00A520C5">
            <w:pPr>
              <w:widowControl/>
              <w:jc w:val="left"/>
              <w:rPr>
                <w:b/>
                <w:bCs/>
                <w:color w:val="000000"/>
                <w:kern w:val="0"/>
                <w:sz w:val="24"/>
                <w:szCs w:val="24"/>
              </w:rPr>
            </w:pPr>
            <w:r>
              <w:rPr>
                <w:rFonts w:hint="eastAsia"/>
                <w:b/>
                <w:bCs/>
                <w:color w:val="000000"/>
                <w:kern w:val="0"/>
                <w:sz w:val="24"/>
                <w:szCs w:val="24"/>
              </w:rPr>
              <w:t>三、</w:t>
            </w:r>
            <w:r>
              <w:rPr>
                <w:rFonts w:hint="eastAsia"/>
                <w:b/>
                <w:bCs/>
                <w:color w:val="000000"/>
                <w:kern w:val="0"/>
                <w:szCs w:val="21"/>
              </w:rPr>
              <w:t>语音货架系统</w:t>
            </w:r>
          </w:p>
          <w:p w:rsidR="00A520C5" w:rsidRDefault="00A520C5">
            <w:pPr>
              <w:jc w:val="left"/>
              <w:rPr>
                <w:rFonts w:ascii="宋体"/>
                <w:szCs w:val="21"/>
              </w:rPr>
            </w:pPr>
            <w:r>
              <w:rPr>
                <w:rFonts w:ascii="宋体" w:hAnsi="宋体" w:hint="eastAsia"/>
                <w:szCs w:val="21"/>
              </w:rPr>
              <w:t>横梁式仓储货架由立柱、横梁、横撑、斜撑以及自锁螺栓组装而成，可以有效防止螺栓松动后引发货架失稳；横梁采用特制的冷轧</w:t>
            </w:r>
            <w:r>
              <w:rPr>
                <w:rFonts w:ascii="宋体" w:hAnsi="宋体"/>
                <w:szCs w:val="21"/>
              </w:rPr>
              <w:t>P</w:t>
            </w:r>
            <w:r>
              <w:rPr>
                <w:rFonts w:ascii="宋体" w:hAnsi="宋体" w:hint="eastAsia"/>
                <w:szCs w:val="21"/>
              </w:rPr>
              <w:t>型闭口梁；该结构具有简单可靠、重量轻、承载力强、造价低的特点；柱卡与立柱连接时配有特殊设计安全销，可以确保横梁在外力撞击下不会脱落。</w:t>
            </w:r>
          </w:p>
        </w:tc>
      </w:tr>
      <w:tr w:rsidR="00A520C5">
        <w:trPr>
          <w:trHeight w:val="710"/>
        </w:trPr>
        <w:tc>
          <w:tcPr>
            <w:tcW w:w="1816" w:type="dxa"/>
            <w:vMerge w:val="restart"/>
            <w:tcBorders>
              <w:top w:val="single" w:sz="2" w:space="0" w:color="auto"/>
              <w:left w:val="single" w:sz="2" w:space="0" w:color="auto"/>
              <w:right w:val="single" w:sz="2" w:space="0" w:color="auto"/>
            </w:tcBorders>
            <w:vAlign w:val="center"/>
          </w:tcPr>
          <w:p w:rsidR="00A520C5" w:rsidRDefault="00A520C5">
            <w:pPr>
              <w:jc w:val="center"/>
              <w:rPr>
                <w:rFonts w:ascii="宋体"/>
                <w:szCs w:val="21"/>
              </w:rPr>
            </w:pPr>
            <w:r>
              <w:rPr>
                <w:rFonts w:ascii="宋体" w:hAnsi="宋体" w:hint="eastAsia"/>
                <w:szCs w:val="21"/>
              </w:rPr>
              <w:t>可视化物流实验室</w:t>
            </w:r>
          </w:p>
        </w:tc>
        <w:tc>
          <w:tcPr>
            <w:tcW w:w="8250" w:type="dxa"/>
            <w:tcBorders>
              <w:top w:val="single" w:sz="2" w:space="0" w:color="auto"/>
              <w:left w:val="single" w:sz="2" w:space="0" w:color="auto"/>
              <w:bottom w:val="single" w:sz="2" w:space="0" w:color="auto"/>
              <w:right w:val="single" w:sz="2" w:space="0" w:color="auto"/>
            </w:tcBorders>
          </w:tcPr>
          <w:p w:rsidR="00A520C5" w:rsidRPr="00A363BA" w:rsidRDefault="00A520C5" w:rsidP="00A363BA">
            <w:pPr>
              <w:widowControl/>
              <w:jc w:val="left"/>
              <w:rPr>
                <w:rFonts w:ascii="宋体"/>
                <w:szCs w:val="21"/>
              </w:rPr>
            </w:pPr>
            <w:r w:rsidRPr="00A363BA">
              <w:rPr>
                <w:rFonts w:ascii="宋体" w:hAnsi="宋体" w:hint="eastAsia"/>
                <w:szCs w:val="21"/>
              </w:rPr>
              <w:t>智慧物联信息化实训平台</w:t>
            </w:r>
          </w:p>
          <w:p w:rsidR="00A520C5" w:rsidRPr="00A363BA" w:rsidRDefault="00A520C5" w:rsidP="00A363BA">
            <w:pPr>
              <w:widowControl/>
              <w:jc w:val="left"/>
              <w:rPr>
                <w:rFonts w:ascii="宋体"/>
                <w:szCs w:val="21"/>
              </w:rPr>
            </w:pPr>
            <w:r w:rsidRPr="00A363BA">
              <w:rPr>
                <w:rFonts w:ascii="宋体" w:hAnsi="宋体"/>
                <w:szCs w:val="21"/>
              </w:rPr>
              <w:t>1</w:t>
            </w:r>
            <w:r w:rsidRPr="00A363BA">
              <w:rPr>
                <w:rFonts w:ascii="宋体" w:hAnsi="宋体" w:hint="eastAsia"/>
                <w:szCs w:val="21"/>
              </w:rPr>
              <w:t>、模拟传统手工下单：通过传统的手工输入信息技术快速下达订单指令。</w:t>
            </w:r>
          </w:p>
          <w:p w:rsidR="00A520C5" w:rsidRPr="00A363BA" w:rsidRDefault="00A520C5" w:rsidP="00A363BA">
            <w:pPr>
              <w:widowControl/>
              <w:jc w:val="left"/>
              <w:rPr>
                <w:rFonts w:ascii="宋体"/>
                <w:szCs w:val="21"/>
              </w:rPr>
            </w:pPr>
            <w:r w:rsidRPr="00A363BA">
              <w:rPr>
                <w:rFonts w:ascii="宋体" w:hAnsi="宋体"/>
                <w:szCs w:val="21"/>
              </w:rPr>
              <w:t>2</w:t>
            </w:r>
            <w:r w:rsidRPr="00A363BA">
              <w:rPr>
                <w:rFonts w:ascii="宋体" w:hAnsi="宋体" w:hint="eastAsia"/>
                <w:szCs w:val="21"/>
              </w:rPr>
              <w:t>、支持移动识别和写入可视化智能标签系统，完成可视化仓库的显示、码垛、盘点、拣选、以及分拣；</w:t>
            </w:r>
          </w:p>
          <w:p w:rsidR="00A520C5" w:rsidRPr="00A363BA" w:rsidRDefault="00A520C5" w:rsidP="00A363BA">
            <w:pPr>
              <w:widowControl/>
              <w:jc w:val="left"/>
              <w:rPr>
                <w:rFonts w:ascii="宋体"/>
                <w:szCs w:val="21"/>
              </w:rPr>
            </w:pPr>
            <w:r w:rsidRPr="00A363BA">
              <w:rPr>
                <w:rFonts w:ascii="宋体" w:hAnsi="宋体"/>
                <w:szCs w:val="21"/>
              </w:rPr>
              <w:t>3</w:t>
            </w:r>
            <w:r w:rsidRPr="00A363BA">
              <w:rPr>
                <w:rFonts w:ascii="宋体" w:hAnsi="宋体" w:hint="eastAsia"/>
                <w:szCs w:val="21"/>
              </w:rPr>
              <w:t>、支持</w:t>
            </w:r>
            <w:r w:rsidRPr="00A363BA">
              <w:rPr>
                <w:rFonts w:ascii="宋体" w:hAnsi="宋体"/>
                <w:szCs w:val="21"/>
              </w:rPr>
              <w:t>RFID</w:t>
            </w:r>
            <w:r w:rsidRPr="00A363BA">
              <w:rPr>
                <w:rFonts w:ascii="宋体" w:hAnsi="宋体" w:hint="eastAsia"/>
                <w:szCs w:val="21"/>
              </w:rPr>
              <w:t>快速收货模拟实训：结合</w:t>
            </w:r>
            <w:r w:rsidRPr="00A363BA">
              <w:rPr>
                <w:rFonts w:ascii="宋体" w:hAnsi="宋体"/>
                <w:szCs w:val="21"/>
              </w:rPr>
              <w:t>RFID</w:t>
            </w:r>
            <w:r w:rsidRPr="00A363BA">
              <w:rPr>
                <w:rFonts w:ascii="宋体" w:hAnsi="宋体" w:hint="eastAsia"/>
                <w:szCs w:val="21"/>
              </w:rPr>
              <w:t>移动射频技术，利用</w:t>
            </w:r>
            <w:r w:rsidRPr="00A363BA">
              <w:rPr>
                <w:rFonts w:ascii="宋体" w:hAnsi="宋体"/>
                <w:szCs w:val="21"/>
              </w:rPr>
              <w:t>RFID</w:t>
            </w:r>
            <w:r w:rsidRPr="00A363BA">
              <w:rPr>
                <w:rFonts w:ascii="宋体" w:hAnsi="宋体" w:hint="eastAsia"/>
                <w:szCs w:val="21"/>
              </w:rPr>
              <w:t>快速采集点收数量；</w:t>
            </w:r>
          </w:p>
          <w:p w:rsidR="00A520C5" w:rsidRPr="00A363BA" w:rsidRDefault="00A520C5" w:rsidP="00A363BA">
            <w:pPr>
              <w:widowControl/>
              <w:jc w:val="left"/>
              <w:rPr>
                <w:rFonts w:ascii="宋体"/>
                <w:szCs w:val="21"/>
              </w:rPr>
            </w:pPr>
            <w:r w:rsidRPr="00A363BA">
              <w:rPr>
                <w:rFonts w:ascii="宋体" w:hAnsi="宋体"/>
                <w:szCs w:val="21"/>
              </w:rPr>
              <w:t>4</w:t>
            </w:r>
            <w:r w:rsidRPr="00A363BA">
              <w:rPr>
                <w:rFonts w:ascii="宋体" w:hAnsi="宋体" w:hint="eastAsia"/>
                <w:szCs w:val="21"/>
              </w:rPr>
              <w:t>、支持移动二维码入库上架：利用二维码技术快速采集库位条形码并快速上架</w:t>
            </w:r>
            <w:r w:rsidRPr="00A363BA">
              <w:rPr>
                <w:rFonts w:ascii="宋体" w:hAnsi="宋体"/>
                <w:szCs w:val="21"/>
              </w:rPr>
              <w:t>5</w:t>
            </w:r>
            <w:r w:rsidRPr="00A363BA">
              <w:rPr>
                <w:rFonts w:ascii="宋体" w:hAnsi="宋体" w:hint="eastAsia"/>
                <w:szCs w:val="21"/>
              </w:rPr>
              <w:t>、支持语音识别模拟配送系统：利用语音识别结束进行快速拣货并完成语音配送导向</w:t>
            </w:r>
          </w:p>
          <w:p w:rsidR="00A520C5" w:rsidRPr="00A363BA" w:rsidRDefault="00A520C5" w:rsidP="00A363BA">
            <w:pPr>
              <w:widowControl/>
              <w:jc w:val="left"/>
              <w:rPr>
                <w:rFonts w:ascii="宋体"/>
                <w:szCs w:val="21"/>
              </w:rPr>
            </w:pPr>
            <w:r w:rsidRPr="00A363BA">
              <w:rPr>
                <w:rFonts w:ascii="宋体" w:hAnsi="宋体"/>
                <w:szCs w:val="21"/>
              </w:rPr>
              <w:t>6</w:t>
            </w:r>
            <w:r w:rsidRPr="00A363BA">
              <w:rPr>
                <w:rFonts w:ascii="宋体" w:hAnsi="宋体" w:hint="eastAsia"/>
                <w:szCs w:val="21"/>
              </w:rPr>
              <w:t>、软件全程支持语音警报和提醒功能；</w:t>
            </w:r>
          </w:p>
          <w:p w:rsidR="00A520C5" w:rsidRPr="00A363BA" w:rsidRDefault="00A520C5" w:rsidP="00A363BA">
            <w:pPr>
              <w:widowControl/>
              <w:jc w:val="left"/>
              <w:rPr>
                <w:rFonts w:ascii="宋体"/>
                <w:szCs w:val="21"/>
              </w:rPr>
            </w:pPr>
            <w:r w:rsidRPr="00A363BA">
              <w:rPr>
                <w:rFonts w:ascii="宋体" w:hAnsi="宋体"/>
                <w:szCs w:val="21"/>
              </w:rPr>
              <w:t>7</w:t>
            </w:r>
            <w:r w:rsidRPr="00A363BA">
              <w:rPr>
                <w:rFonts w:ascii="宋体" w:hAnsi="宋体" w:hint="eastAsia"/>
                <w:szCs w:val="21"/>
              </w:rPr>
              <w:t>、支持可视化智能标签卡实训：智能标签卡通过手机拍照直接将货物图片直接传送到智能标签卡，标签卡可以显示商品图片、支持手机</w:t>
            </w:r>
            <w:r w:rsidRPr="00A363BA">
              <w:rPr>
                <w:rFonts w:ascii="宋体" w:hAnsi="宋体"/>
                <w:szCs w:val="21"/>
              </w:rPr>
              <w:t>APP</w:t>
            </w:r>
            <w:r w:rsidRPr="00A363BA">
              <w:rPr>
                <w:rFonts w:ascii="宋体" w:hAnsi="宋体" w:hint="eastAsia"/>
                <w:szCs w:val="21"/>
              </w:rPr>
              <w:t>读取智能标签卡直接登智能物流系统；</w:t>
            </w:r>
          </w:p>
          <w:p w:rsidR="00A520C5" w:rsidRPr="00A363BA" w:rsidRDefault="00A520C5" w:rsidP="00A363BA">
            <w:pPr>
              <w:widowControl/>
              <w:jc w:val="left"/>
              <w:rPr>
                <w:rFonts w:ascii="宋体"/>
                <w:szCs w:val="21"/>
              </w:rPr>
            </w:pPr>
            <w:r w:rsidRPr="00A363BA">
              <w:rPr>
                <w:rFonts w:ascii="宋体" w:hAnsi="宋体" w:hint="eastAsia"/>
                <w:szCs w:val="21"/>
              </w:rPr>
              <w:t>▲</w:t>
            </w:r>
            <w:r w:rsidRPr="00A363BA">
              <w:rPr>
                <w:rFonts w:ascii="宋体" w:hAnsi="宋体"/>
                <w:szCs w:val="21"/>
              </w:rPr>
              <w:t>8</w:t>
            </w:r>
            <w:r w:rsidRPr="00A363BA">
              <w:rPr>
                <w:rFonts w:ascii="宋体" w:hAnsi="宋体" w:hint="eastAsia"/>
                <w:szCs w:val="21"/>
              </w:rPr>
              <w:t>、支持手机</w:t>
            </w:r>
            <w:r w:rsidRPr="00A363BA">
              <w:rPr>
                <w:rFonts w:ascii="宋体" w:hAnsi="宋体"/>
                <w:szCs w:val="21"/>
              </w:rPr>
              <w:t>APP</w:t>
            </w:r>
            <w:r w:rsidRPr="00A363BA">
              <w:rPr>
                <w:rFonts w:ascii="宋体" w:hAnsi="宋体" w:hint="eastAsia"/>
                <w:szCs w:val="21"/>
              </w:rPr>
              <w:t>可直接将货物二维码、货物名称、库存数量、货物图片可视化写入智能标签卡（需要现场演示）；</w:t>
            </w:r>
          </w:p>
          <w:p w:rsidR="00A520C5" w:rsidRPr="00A363BA" w:rsidRDefault="00A520C5" w:rsidP="00A363BA">
            <w:pPr>
              <w:widowControl/>
              <w:jc w:val="left"/>
              <w:rPr>
                <w:b/>
                <w:bCs/>
                <w:color w:val="000000"/>
                <w:kern w:val="0"/>
                <w:sz w:val="24"/>
                <w:szCs w:val="24"/>
              </w:rPr>
            </w:pPr>
            <w:r w:rsidRPr="00A363BA">
              <w:rPr>
                <w:rFonts w:ascii="宋体" w:hAnsi="宋体"/>
                <w:szCs w:val="21"/>
              </w:rPr>
              <w:t>9</w:t>
            </w:r>
            <w:r w:rsidRPr="00A363BA">
              <w:rPr>
                <w:rFonts w:ascii="宋体" w:hAnsi="宋体" w:hint="eastAsia"/>
                <w:szCs w:val="21"/>
              </w:rPr>
              <w:t>、支持智能可视化分拣管理：通过手机</w:t>
            </w:r>
            <w:r w:rsidRPr="00A363BA">
              <w:rPr>
                <w:rFonts w:ascii="宋体" w:hAnsi="宋体"/>
                <w:szCs w:val="21"/>
              </w:rPr>
              <w:t>APP</w:t>
            </w:r>
            <w:r w:rsidRPr="00A363BA">
              <w:rPr>
                <w:rFonts w:ascii="宋体" w:hAnsi="宋体" w:hint="eastAsia"/>
                <w:szCs w:val="21"/>
              </w:rPr>
              <w:t>生成分拣二维码，并和订单信息、分拣口信息写入智能标签卡，以供分拣系统进行扫描识别；</w:t>
            </w:r>
          </w:p>
        </w:tc>
      </w:tr>
      <w:tr w:rsidR="00A520C5">
        <w:trPr>
          <w:trHeight w:val="710"/>
        </w:trPr>
        <w:tc>
          <w:tcPr>
            <w:tcW w:w="1816" w:type="dxa"/>
            <w:vMerge/>
            <w:tcBorders>
              <w:left w:val="single" w:sz="2" w:space="0" w:color="auto"/>
              <w:right w:val="single" w:sz="2" w:space="0" w:color="auto"/>
            </w:tcBorders>
            <w:vAlign w:val="center"/>
          </w:tcPr>
          <w:p w:rsidR="00A520C5" w:rsidRDefault="00A520C5">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tcPr>
          <w:p w:rsidR="00A520C5" w:rsidRDefault="00A520C5">
            <w:pPr>
              <w:numPr>
                <w:ilvl w:val="0"/>
                <w:numId w:val="1"/>
              </w:numPr>
              <w:rPr>
                <w:rFonts w:ascii="宋体"/>
                <w:szCs w:val="21"/>
              </w:rPr>
            </w:pPr>
            <w:r>
              <w:rPr>
                <w:rFonts w:ascii="宋体" w:hAnsi="宋体" w:hint="eastAsia"/>
                <w:szCs w:val="21"/>
              </w:rPr>
              <w:t>移动可视化智能标签卡</w:t>
            </w:r>
          </w:p>
          <w:p w:rsidR="00A520C5" w:rsidRDefault="00A520C5">
            <w:pPr>
              <w:rPr>
                <w:rFonts w:ascii="宋体"/>
                <w:szCs w:val="21"/>
              </w:rPr>
            </w:pPr>
            <w:r>
              <w:rPr>
                <w:rFonts w:ascii="宋体" w:hAnsi="宋体" w:hint="eastAsia"/>
                <w:szCs w:val="21"/>
              </w:rPr>
              <w:t>智能标签卡，用于嵌入物流周转箱，可循环利用。材质：高精密塑料。黑白相间显示屏</w:t>
            </w:r>
          </w:p>
          <w:p w:rsidR="00A520C5" w:rsidRDefault="00A520C5">
            <w:pPr>
              <w:rPr>
                <w:rFonts w:ascii="宋体"/>
                <w:szCs w:val="21"/>
              </w:rPr>
            </w:pPr>
            <w:r>
              <w:rPr>
                <w:rFonts w:ascii="宋体" w:hAnsi="宋体"/>
                <w:szCs w:val="21"/>
              </w:rPr>
              <w:t>256M</w:t>
            </w:r>
            <w:r>
              <w:rPr>
                <w:rFonts w:ascii="宋体" w:hAnsi="宋体" w:hint="eastAsia"/>
                <w:szCs w:val="21"/>
              </w:rPr>
              <w:t>数据存储量</w:t>
            </w:r>
          </w:p>
          <w:p w:rsidR="00A520C5" w:rsidRDefault="00A520C5">
            <w:pPr>
              <w:rPr>
                <w:rFonts w:ascii="宋体"/>
                <w:szCs w:val="21"/>
              </w:rPr>
            </w:pPr>
            <w:r>
              <w:rPr>
                <w:rFonts w:ascii="宋体" w:hAnsi="宋体" w:hint="eastAsia"/>
                <w:szCs w:val="21"/>
              </w:rPr>
              <w:t>支持图片、中文、英文显示</w:t>
            </w:r>
          </w:p>
          <w:p w:rsidR="00A520C5" w:rsidRDefault="00A520C5">
            <w:pPr>
              <w:rPr>
                <w:rFonts w:ascii="宋体"/>
                <w:szCs w:val="21"/>
              </w:rPr>
            </w:pPr>
            <w:r>
              <w:rPr>
                <w:rFonts w:ascii="宋体" w:hAnsi="宋体" w:hint="eastAsia"/>
                <w:szCs w:val="21"/>
              </w:rPr>
              <w:t>支持自定义格式</w:t>
            </w:r>
          </w:p>
          <w:p w:rsidR="00A520C5" w:rsidRDefault="00A520C5">
            <w:pPr>
              <w:rPr>
                <w:rFonts w:ascii="宋体"/>
                <w:szCs w:val="21"/>
              </w:rPr>
            </w:pPr>
            <w:r>
              <w:rPr>
                <w:rFonts w:ascii="宋体" w:hAnsi="宋体" w:hint="eastAsia"/>
                <w:szCs w:val="21"/>
              </w:rPr>
              <w:t>可清除已存信息，重复使用</w:t>
            </w:r>
          </w:p>
          <w:p w:rsidR="00A520C5" w:rsidRDefault="00A520C5">
            <w:pPr>
              <w:rPr>
                <w:rFonts w:ascii="宋体"/>
                <w:szCs w:val="21"/>
              </w:rPr>
            </w:pPr>
            <w:r>
              <w:rPr>
                <w:rFonts w:ascii="宋体" w:hAnsi="宋体" w:hint="eastAsia"/>
                <w:szCs w:val="21"/>
              </w:rPr>
              <w:t>无需电源、可移动使用。</w:t>
            </w:r>
          </w:p>
          <w:p w:rsidR="00A520C5" w:rsidRDefault="00A520C5">
            <w:pPr>
              <w:rPr>
                <w:rFonts w:ascii="宋体"/>
                <w:szCs w:val="21"/>
              </w:rPr>
            </w:pPr>
            <w:r>
              <w:rPr>
                <w:rFonts w:ascii="宋体" w:hAnsi="宋体" w:hint="eastAsia"/>
                <w:szCs w:val="21"/>
              </w:rPr>
              <w:t>取代传统标价签，采用非接触式通信或扫描识别更换信息和图片</w:t>
            </w:r>
          </w:p>
          <w:p w:rsidR="00A520C5" w:rsidRDefault="00A520C5">
            <w:pPr>
              <w:rPr>
                <w:rFonts w:ascii="宋体"/>
                <w:szCs w:val="21"/>
              </w:rPr>
            </w:pPr>
            <w:r>
              <w:rPr>
                <w:rFonts w:ascii="宋体" w:hAnsi="宋体" w:hint="eastAsia"/>
                <w:szCs w:val="21"/>
              </w:rPr>
              <w:t>在无消耗电力的情况下一直保持显示内容</w:t>
            </w:r>
          </w:p>
          <w:p w:rsidR="00A520C5" w:rsidRDefault="00A520C5">
            <w:pPr>
              <w:rPr>
                <w:rFonts w:ascii="宋体"/>
                <w:szCs w:val="21"/>
              </w:rPr>
            </w:pPr>
            <w:r>
              <w:rPr>
                <w:rFonts w:ascii="宋体" w:hAnsi="宋体" w:hint="eastAsia"/>
                <w:szCs w:val="21"/>
              </w:rPr>
              <w:t>现场提供移动可视化智能标签卡样板；</w:t>
            </w:r>
          </w:p>
        </w:tc>
      </w:tr>
      <w:tr w:rsidR="00A520C5">
        <w:trPr>
          <w:trHeight w:val="710"/>
        </w:trPr>
        <w:tc>
          <w:tcPr>
            <w:tcW w:w="1816" w:type="dxa"/>
            <w:vMerge/>
            <w:tcBorders>
              <w:left w:val="single" w:sz="2" w:space="0" w:color="auto"/>
              <w:bottom w:val="single" w:sz="2" w:space="0" w:color="auto"/>
              <w:right w:val="single" w:sz="2" w:space="0" w:color="auto"/>
            </w:tcBorders>
            <w:vAlign w:val="center"/>
          </w:tcPr>
          <w:p w:rsidR="00A520C5" w:rsidRDefault="00A520C5">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tcPr>
          <w:p w:rsidR="00A520C5" w:rsidRDefault="00A520C5">
            <w:pPr>
              <w:rPr>
                <w:rFonts w:ascii="宋体"/>
                <w:szCs w:val="21"/>
              </w:rPr>
            </w:pPr>
            <w:r>
              <w:rPr>
                <w:rFonts w:ascii="宋体" w:hAnsi="宋体" w:hint="eastAsia"/>
                <w:szCs w:val="21"/>
              </w:rPr>
              <w:t>二、互联网</w:t>
            </w:r>
            <w:r>
              <w:rPr>
                <w:rFonts w:ascii="宋体" w:hAnsi="宋体"/>
                <w:szCs w:val="21"/>
              </w:rPr>
              <w:t>+</w:t>
            </w:r>
            <w:r>
              <w:rPr>
                <w:rFonts w:ascii="宋体" w:hAnsi="宋体" w:hint="eastAsia"/>
                <w:szCs w:val="21"/>
              </w:rPr>
              <w:t>移动物联终端</w:t>
            </w:r>
          </w:p>
          <w:p w:rsidR="00A520C5" w:rsidRDefault="00A520C5">
            <w:pPr>
              <w:rPr>
                <w:rFonts w:ascii="宋体"/>
                <w:szCs w:val="21"/>
              </w:rPr>
            </w:pPr>
            <w:r>
              <w:rPr>
                <w:rFonts w:ascii="宋体" w:hAnsi="宋体" w:hint="eastAsia"/>
                <w:szCs w:val="21"/>
              </w:rPr>
              <w:t>处理器：四核</w:t>
            </w:r>
            <w:r>
              <w:rPr>
                <w:rFonts w:ascii="宋体" w:hAnsi="宋体"/>
                <w:szCs w:val="21"/>
              </w:rPr>
              <w:t xml:space="preserve">1.3 GHz </w:t>
            </w:r>
            <w:r>
              <w:rPr>
                <w:rFonts w:ascii="宋体" w:hAnsi="宋体" w:hint="eastAsia"/>
                <w:szCs w:val="21"/>
              </w:rPr>
              <w:t>高性能处理器</w:t>
            </w:r>
          </w:p>
          <w:p w:rsidR="00A520C5" w:rsidRDefault="00A520C5">
            <w:pPr>
              <w:rPr>
                <w:rFonts w:ascii="宋体"/>
                <w:szCs w:val="21"/>
              </w:rPr>
            </w:pPr>
            <w:r>
              <w:rPr>
                <w:rFonts w:ascii="宋体" w:hAnsi="宋体" w:hint="eastAsia"/>
                <w:szCs w:val="21"/>
              </w:rPr>
              <w:t>操作系统：</w:t>
            </w:r>
            <w:r>
              <w:rPr>
                <w:rFonts w:ascii="宋体" w:hAnsi="宋体"/>
                <w:szCs w:val="21"/>
              </w:rPr>
              <w:t>Android 5.1</w:t>
            </w:r>
          </w:p>
          <w:p w:rsidR="00A520C5" w:rsidRDefault="00A520C5">
            <w:pPr>
              <w:rPr>
                <w:rFonts w:ascii="宋体"/>
                <w:szCs w:val="21"/>
              </w:rPr>
            </w:pPr>
            <w:r>
              <w:rPr>
                <w:rFonts w:ascii="宋体" w:hAnsi="宋体" w:hint="eastAsia"/>
                <w:szCs w:val="21"/>
              </w:rPr>
              <w:t>内存：</w:t>
            </w:r>
            <w:r>
              <w:rPr>
                <w:rFonts w:ascii="宋体" w:hAnsi="宋体"/>
                <w:szCs w:val="21"/>
              </w:rPr>
              <w:t>8 GB ROM+1 GB RAM</w:t>
            </w:r>
          </w:p>
          <w:p w:rsidR="00A520C5" w:rsidRDefault="00A520C5">
            <w:pPr>
              <w:rPr>
                <w:rFonts w:ascii="宋体"/>
                <w:szCs w:val="21"/>
              </w:rPr>
            </w:pPr>
            <w:r>
              <w:rPr>
                <w:rFonts w:ascii="宋体" w:hAnsi="宋体" w:hint="eastAsia"/>
                <w:szCs w:val="21"/>
              </w:rPr>
              <w:t>显示屏：</w:t>
            </w:r>
            <w:r>
              <w:rPr>
                <w:rFonts w:ascii="宋体" w:hAnsi="宋体"/>
                <w:szCs w:val="21"/>
              </w:rPr>
              <w:t>3.5</w:t>
            </w:r>
            <w:r>
              <w:rPr>
                <w:rFonts w:ascii="宋体" w:hAnsi="宋体" w:hint="eastAsia"/>
                <w:szCs w:val="21"/>
              </w:rPr>
              <w:t>英寸，</w:t>
            </w:r>
            <w:r>
              <w:rPr>
                <w:rFonts w:ascii="宋体" w:hAnsi="宋体"/>
                <w:szCs w:val="21"/>
              </w:rPr>
              <w:t xml:space="preserve">HVGA (320 x 480) TFT </w:t>
            </w:r>
            <w:r>
              <w:rPr>
                <w:rFonts w:ascii="宋体" w:hAnsi="宋体" w:hint="eastAsia"/>
                <w:szCs w:val="21"/>
              </w:rPr>
              <w:t>高亮度，</w:t>
            </w:r>
            <w:r>
              <w:rPr>
                <w:rFonts w:ascii="宋体" w:hAnsi="宋体"/>
                <w:szCs w:val="21"/>
              </w:rPr>
              <w:t xml:space="preserve">LED </w:t>
            </w:r>
            <w:r>
              <w:rPr>
                <w:rFonts w:ascii="宋体" w:hAnsi="宋体" w:hint="eastAsia"/>
                <w:szCs w:val="21"/>
              </w:rPr>
              <w:t>背光</w:t>
            </w:r>
          </w:p>
          <w:p w:rsidR="00A520C5" w:rsidRDefault="00A520C5">
            <w:pPr>
              <w:rPr>
                <w:rFonts w:ascii="宋体"/>
                <w:szCs w:val="21"/>
              </w:rPr>
            </w:pPr>
            <w:r>
              <w:rPr>
                <w:rFonts w:ascii="宋体" w:hAnsi="宋体" w:hint="eastAsia"/>
                <w:szCs w:val="21"/>
              </w:rPr>
              <w:t>摄像头：</w:t>
            </w:r>
            <w:r>
              <w:rPr>
                <w:rFonts w:ascii="宋体" w:hAnsi="宋体"/>
                <w:szCs w:val="21"/>
              </w:rPr>
              <w:t>500</w:t>
            </w:r>
            <w:r>
              <w:rPr>
                <w:rFonts w:ascii="宋体" w:hAnsi="宋体" w:hint="eastAsia"/>
                <w:szCs w:val="21"/>
              </w:rPr>
              <w:t>万像素自动对焦带</w:t>
            </w:r>
            <w:r>
              <w:rPr>
                <w:rFonts w:ascii="宋体" w:hAnsi="宋体"/>
                <w:szCs w:val="21"/>
              </w:rPr>
              <w:t>LED</w:t>
            </w:r>
            <w:r>
              <w:rPr>
                <w:rFonts w:ascii="宋体" w:hAnsi="宋体" w:hint="eastAsia"/>
                <w:szCs w:val="21"/>
              </w:rPr>
              <w:t>补光</w:t>
            </w:r>
          </w:p>
          <w:p w:rsidR="00A520C5" w:rsidRDefault="00A520C5">
            <w:pPr>
              <w:rPr>
                <w:rFonts w:ascii="宋体"/>
                <w:szCs w:val="21"/>
              </w:rPr>
            </w:pPr>
            <w:r>
              <w:rPr>
                <w:rFonts w:ascii="宋体" w:hAnsi="宋体" w:hint="eastAsia"/>
                <w:szCs w:val="21"/>
              </w:rPr>
              <w:t>键盘：</w:t>
            </w:r>
            <w:r>
              <w:rPr>
                <w:rFonts w:ascii="宋体" w:hAnsi="宋体"/>
                <w:szCs w:val="21"/>
              </w:rPr>
              <w:t>28</w:t>
            </w:r>
            <w:r>
              <w:rPr>
                <w:rFonts w:ascii="宋体" w:hAnsi="宋体" w:hint="eastAsia"/>
                <w:szCs w:val="21"/>
              </w:rPr>
              <w:t>键防磨损、内透光工业键盘</w:t>
            </w:r>
          </w:p>
          <w:p w:rsidR="00A520C5" w:rsidRDefault="00A520C5">
            <w:pPr>
              <w:rPr>
                <w:rFonts w:ascii="宋体"/>
                <w:szCs w:val="21"/>
              </w:rPr>
            </w:pPr>
            <w:r>
              <w:rPr>
                <w:rFonts w:ascii="宋体" w:hAnsi="宋体" w:hint="eastAsia"/>
                <w:szCs w:val="21"/>
              </w:rPr>
              <w:t>触摸屏：工业级电容触摸屏</w:t>
            </w:r>
          </w:p>
          <w:p w:rsidR="00A520C5" w:rsidRDefault="00A520C5">
            <w:pPr>
              <w:rPr>
                <w:rFonts w:ascii="宋体"/>
                <w:szCs w:val="21"/>
              </w:rPr>
            </w:pPr>
            <w:r>
              <w:rPr>
                <w:rFonts w:ascii="宋体" w:hAnsi="宋体" w:hint="eastAsia"/>
                <w:szCs w:val="21"/>
              </w:rPr>
              <w:t>电池：</w:t>
            </w:r>
            <w:r>
              <w:rPr>
                <w:rFonts w:ascii="宋体" w:hAnsi="宋体"/>
                <w:szCs w:val="21"/>
              </w:rPr>
              <w:t xml:space="preserve">3.7V 4000 mAh </w:t>
            </w:r>
            <w:r>
              <w:rPr>
                <w:rFonts w:ascii="宋体" w:hAnsi="宋体" w:hint="eastAsia"/>
                <w:szCs w:val="21"/>
              </w:rPr>
              <w:t>锂聚合物电池</w:t>
            </w:r>
          </w:p>
          <w:p w:rsidR="00A520C5" w:rsidRDefault="00A520C5">
            <w:pPr>
              <w:rPr>
                <w:rFonts w:ascii="宋体"/>
                <w:szCs w:val="21"/>
              </w:rPr>
            </w:pPr>
            <w:r>
              <w:rPr>
                <w:rFonts w:ascii="宋体" w:hAnsi="宋体" w:hint="eastAsia"/>
                <w:szCs w:val="21"/>
              </w:rPr>
              <w:t>音频：内置麦克风</w:t>
            </w:r>
          </w:p>
          <w:p w:rsidR="00A520C5" w:rsidRDefault="00A520C5">
            <w:pPr>
              <w:rPr>
                <w:rFonts w:ascii="宋体"/>
                <w:szCs w:val="21"/>
              </w:rPr>
            </w:pPr>
            <w:r>
              <w:rPr>
                <w:rFonts w:ascii="宋体" w:hAnsi="宋体" w:hint="eastAsia"/>
                <w:szCs w:val="21"/>
              </w:rPr>
              <w:t>提示：振动提示</w:t>
            </w:r>
            <w:r>
              <w:rPr>
                <w:rFonts w:ascii="宋体" w:hAnsi="宋体"/>
                <w:szCs w:val="21"/>
              </w:rPr>
              <w:t>/LED</w:t>
            </w:r>
            <w:r>
              <w:rPr>
                <w:rFonts w:ascii="宋体" w:hAnsi="宋体" w:hint="eastAsia"/>
                <w:szCs w:val="21"/>
              </w:rPr>
              <w:t>提示</w:t>
            </w:r>
            <w:r>
              <w:rPr>
                <w:rFonts w:ascii="宋体" w:hAnsi="宋体"/>
                <w:szCs w:val="21"/>
              </w:rPr>
              <w:t>/</w:t>
            </w:r>
            <w:r>
              <w:rPr>
                <w:rFonts w:ascii="宋体" w:hAnsi="宋体" w:hint="eastAsia"/>
                <w:szCs w:val="21"/>
              </w:rPr>
              <w:t>音频提示</w:t>
            </w:r>
          </w:p>
          <w:p w:rsidR="00A520C5" w:rsidRDefault="00A520C5">
            <w:pPr>
              <w:rPr>
                <w:rFonts w:ascii="宋体"/>
                <w:szCs w:val="21"/>
              </w:rPr>
            </w:pPr>
            <w:r>
              <w:rPr>
                <w:rFonts w:ascii="宋体" w:hAnsi="宋体" w:hint="eastAsia"/>
                <w:szCs w:val="21"/>
              </w:rPr>
              <w:t>震动马达：内置可程序控制震动马达</w:t>
            </w:r>
          </w:p>
          <w:p w:rsidR="00A520C5" w:rsidRDefault="00A520C5">
            <w:pPr>
              <w:rPr>
                <w:rFonts w:ascii="宋体"/>
                <w:szCs w:val="21"/>
              </w:rPr>
            </w:pPr>
            <w:r>
              <w:rPr>
                <w:rFonts w:ascii="宋体" w:hAnsi="宋体" w:hint="eastAsia"/>
                <w:szCs w:val="21"/>
              </w:rPr>
              <w:t>传感器：</w:t>
            </w:r>
            <w:r>
              <w:rPr>
                <w:rFonts w:ascii="宋体" w:hAnsi="宋体"/>
                <w:szCs w:val="21"/>
              </w:rPr>
              <w:t>G-sensor</w:t>
            </w:r>
            <w:r>
              <w:rPr>
                <w:rFonts w:ascii="宋体" w:hAnsi="宋体" w:hint="eastAsia"/>
                <w:szCs w:val="21"/>
              </w:rPr>
              <w:t>（重力传感器）</w:t>
            </w:r>
          </w:p>
          <w:p w:rsidR="00A520C5" w:rsidRDefault="00A520C5">
            <w:pPr>
              <w:rPr>
                <w:rFonts w:ascii="宋体"/>
                <w:szCs w:val="21"/>
              </w:rPr>
            </w:pPr>
            <w:r>
              <w:rPr>
                <w:rFonts w:ascii="宋体" w:hAnsi="宋体"/>
                <w:szCs w:val="21"/>
              </w:rPr>
              <w:t xml:space="preserve">RFID </w:t>
            </w:r>
            <w:r>
              <w:rPr>
                <w:rFonts w:ascii="宋体" w:hAnsi="宋体" w:hint="eastAsia"/>
                <w:szCs w:val="21"/>
              </w:rPr>
              <w:t>射频读写：频率：</w:t>
            </w:r>
            <w:r>
              <w:rPr>
                <w:rFonts w:ascii="宋体" w:hAnsi="宋体"/>
                <w:szCs w:val="21"/>
              </w:rPr>
              <w:t>13.56 MHz</w:t>
            </w:r>
            <w:r>
              <w:rPr>
                <w:rFonts w:ascii="宋体" w:hAnsi="宋体" w:hint="eastAsia"/>
                <w:szCs w:val="21"/>
              </w:rPr>
              <w:t>；读取距离：</w:t>
            </w:r>
            <w:r>
              <w:rPr>
                <w:rFonts w:ascii="宋体" w:hAnsi="宋体"/>
                <w:szCs w:val="21"/>
              </w:rPr>
              <w:t xml:space="preserve">50mm </w:t>
            </w:r>
            <w:r>
              <w:rPr>
                <w:rFonts w:ascii="宋体" w:hAnsi="宋体" w:hint="eastAsia"/>
                <w:szCs w:val="21"/>
              </w:rPr>
              <w:t>以内；通讯协议：</w:t>
            </w:r>
            <w:r>
              <w:rPr>
                <w:rFonts w:ascii="宋体" w:hAnsi="宋体"/>
                <w:szCs w:val="21"/>
              </w:rPr>
              <w:t>ISO14443A(B)/15693</w:t>
            </w:r>
          </w:p>
          <w:p w:rsidR="00A520C5" w:rsidRDefault="00A520C5">
            <w:pPr>
              <w:rPr>
                <w:rFonts w:ascii="宋体"/>
                <w:szCs w:val="21"/>
              </w:rPr>
            </w:pPr>
            <w:r>
              <w:rPr>
                <w:rFonts w:ascii="宋体" w:hAnsi="宋体" w:hint="eastAsia"/>
                <w:szCs w:val="21"/>
              </w:rPr>
              <w:t>标准配件</w:t>
            </w:r>
            <w:r>
              <w:rPr>
                <w:rFonts w:ascii="宋体" w:hAnsi="宋体"/>
                <w:szCs w:val="21"/>
              </w:rPr>
              <w:t>:</w:t>
            </w:r>
            <w:r>
              <w:rPr>
                <w:rFonts w:ascii="宋体" w:hAnsi="宋体" w:hint="eastAsia"/>
                <w:szCs w:val="21"/>
              </w:rPr>
              <w:t>电池，电源适配器，底部充电卡夹，手绳</w:t>
            </w:r>
          </w:p>
        </w:tc>
      </w:tr>
      <w:tr w:rsidR="00A520C5">
        <w:trPr>
          <w:trHeight w:val="1139"/>
        </w:trPr>
        <w:tc>
          <w:tcPr>
            <w:tcW w:w="1816" w:type="dxa"/>
            <w:vMerge w:val="restart"/>
            <w:tcBorders>
              <w:top w:val="single" w:sz="2" w:space="0" w:color="auto"/>
              <w:left w:val="single" w:sz="2" w:space="0" w:color="auto"/>
              <w:right w:val="single" w:sz="2" w:space="0" w:color="auto"/>
            </w:tcBorders>
            <w:vAlign w:val="center"/>
          </w:tcPr>
          <w:p w:rsidR="00A520C5" w:rsidRDefault="00A520C5">
            <w:pPr>
              <w:jc w:val="center"/>
              <w:rPr>
                <w:rFonts w:ascii="宋体"/>
                <w:szCs w:val="21"/>
              </w:rPr>
            </w:pPr>
            <w:r>
              <w:rPr>
                <w:rFonts w:ascii="宋体" w:hAnsi="宋体"/>
                <w:szCs w:val="21"/>
              </w:rPr>
              <w:t>3D</w:t>
            </w:r>
            <w:r>
              <w:rPr>
                <w:rFonts w:ascii="宋体" w:hAnsi="宋体" w:hint="eastAsia"/>
                <w:szCs w:val="21"/>
              </w:rPr>
              <w:t>物流全息拣选系统（升级改造）</w:t>
            </w:r>
          </w:p>
        </w:tc>
        <w:tc>
          <w:tcPr>
            <w:tcW w:w="8250"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jc w:val="left"/>
              <w:rPr>
                <w:b/>
                <w:bCs/>
                <w:kern w:val="0"/>
                <w:sz w:val="20"/>
              </w:rPr>
            </w:pPr>
            <w:r>
              <w:rPr>
                <w:rFonts w:hint="eastAsia"/>
                <w:b/>
                <w:bCs/>
                <w:sz w:val="20"/>
              </w:rPr>
              <w:t>一、控制器</w:t>
            </w:r>
            <w:r>
              <w:rPr>
                <w:b/>
                <w:bCs/>
                <w:sz w:val="20"/>
              </w:rPr>
              <w:br/>
            </w:r>
            <w:r>
              <w:rPr>
                <w:rFonts w:hint="eastAsia"/>
                <w:sz w:val="20"/>
              </w:rPr>
              <w:t>投影仪连接台数：</w:t>
            </w:r>
            <w:r>
              <w:rPr>
                <w:sz w:val="20"/>
              </w:rPr>
              <w:t>1</w:t>
            </w:r>
            <w:r>
              <w:rPr>
                <w:rFonts w:hint="eastAsia"/>
                <w:sz w:val="20"/>
              </w:rPr>
              <w:t>台控制器连接</w:t>
            </w:r>
            <w:r>
              <w:rPr>
                <w:sz w:val="20"/>
              </w:rPr>
              <w:t>1</w:t>
            </w:r>
            <w:r>
              <w:rPr>
                <w:rFonts w:hint="eastAsia"/>
                <w:sz w:val="20"/>
              </w:rPr>
              <w:t>台投影仪</w:t>
            </w:r>
            <w:r>
              <w:rPr>
                <w:sz w:val="20"/>
              </w:rPr>
              <w:t xml:space="preserve"> </w:t>
            </w:r>
            <w:r>
              <w:rPr>
                <w:sz w:val="20"/>
              </w:rPr>
              <w:br/>
            </w:r>
            <w:r>
              <w:rPr>
                <w:rFonts w:hint="eastAsia"/>
                <w:sz w:val="20"/>
              </w:rPr>
              <w:t>防错屏连接台数：</w:t>
            </w:r>
            <w:r>
              <w:rPr>
                <w:sz w:val="20"/>
              </w:rPr>
              <w:t>1</w:t>
            </w:r>
            <w:r>
              <w:rPr>
                <w:rFonts w:hint="eastAsia"/>
                <w:sz w:val="20"/>
              </w:rPr>
              <w:t>台控制器连接</w:t>
            </w:r>
            <w:r>
              <w:rPr>
                <w:sz w:val="20"/>
              </w:rPr>
              <w:t>1</w:t>
            </w:r>
            <w:r>
              <w:rPr>
                <w:rFonts w:hint="eastAsia"/>
                <w:sz w:val="20"/>
              </w:rPr>
              <w:t>组防错屏</w:t>
            </w:r>
            <w:r>
              <w:rPr>
                <w:sz w:val="20"/>
              </w:rPr>
              <w:t xml:space="preserve"> </w:t>
            </w:r>
            <w:r>
              <w:rPr>
                <w:sz w:val="20"/>
              </w:rPr>
              <w:br/>
            </w:r>
            <w:r>
              <w:rPr>
                <w:rFonts w:hint="eastAsia"/>
                <w:sz w:val="20"/>
              </w:rPr>
              <w:t>电源：</w:t>
            </w:r>
            <w:r>
              <w:rPr>
                <w:sz w:val="20"/>
              </w:rPr>
              <w:t>DC</w:t>
            </w:r>
            <w:r>
              <w:rPr>
                <w:rFonts w:hint="eastAsia"/>
                <w:sz w:val="20"/>
              </w:rPr>
              <w:t>＋</w:t>
            </w:r>
            <w:r>
              <w:rPr>
                <w:sz w:val="20"/>
              </w:rPr>
              <w:t>12V</w:t>
            </w:r>
            <w:r>
              <w:rPr>
                <w:rFonts w:hint="eastAsia"/>
                <w:sz w:val="20"/>
              </w:rPr>
              <w:t>±</w:t>
            </w:r>
            <w:r>
              <w:rPr>
                <w:sz w:val="20"/>
              </w:rPr>
              <w:t xml:space="preserve">10%(typ.) : </w:t>
            </w:r>
            <w:r>
              <w:rPr>
                <w:rFonts w:hint="eastAsia"/>
                <w:sz w:val="20"/>
              </w:rPr>
              <w:t>使用附带</w:t>
            </w:r>
            <w:r>
              <w:rPr>
                <w:sz w:val="20"/>
              </w:rPr>
              <w:t>AC</w:t>
            </w:r>
            <w:r>
              <w:rPr>
                <w:rFonts w:hint="eastAsia"/>
                <w:sz w:val="20"/>
              </w:rPr>
              <w:t>适配器供电</w:t>
            </w:r>
            <w:r>
              <w:rPr>
                <w:sz w:val="20"/>
              </w:rPr>
              <w:t xml:space="preserve"> </w:t>
            </w:r>
            <w:r>
              <w:rPr>
                <w:sz w:val="20"/>
              </w:rPr>
              <w:br/>
            </w:r>
            <w:r>
              <w:rPr>
                <w:rFonts w:hint="eastAsia"/>
                <w:sz w:val="20"/>
              </w:rPr>
              <w:t>消耗功率：</w:t>
            </w:r>
            <w:r>
              <w:rPr>
                <w:sz w:val="20"/>
              </w:rPr>
              <w:t xml:space="preserve">30W(Full) / 7W(Idle) / 1.5W(Standby) </w:t>
            </w:r>
            <w:r>
              <w:rPr>
                <w:sz w:val="20"/>
              </w:rPr>
              <w:br/>
            </w:r>
            <w:r>
              <w:rPr>
                <w:rFonts w:hint="eastAsia"/>
                <w:sz w:val="20"/>
              </w:rPr>
              <w:t>温湿度条件：</w:t>
            </w:r>
            <w:r>
              <w:rPr>
                <w:sz w:val="20"/>
              </w:rPr>
              <w:t>0</w:t>
            </w:r>
            <w:r>
              <w:rPr>
                <w:rFonts w:hint="eastAsia"/>
                <w:sz w:val="20"/>
              </w:rPr>
              <w:t>～</w:t>
            </w:r>
            <w:r>
              <w:rPr>
                <w:sz w:val="20"/>
              </w:rPr>
              <w:t>50</w:t>
            </w:r>
            <w:r>
              <w:rPr>
                <w:rFonts w:hint="eastAsia"/>
                <w:sz w:val="20"/>
              </w:rPr>
              <w:t>°</w:t>
            </w:r>
            <w:r>
              <w:rPr>
                <w:sz w:val="20"/>
              </w:rPr>
              <w:t>C</w:t>
            </w:r>
            <w:r>
              <w:rPr>
                <w:rFonts w:hint="eastAsia"/>
                <w:sz w:val="20"/>
              </w:rPr>
              <w:t>、</w:t>
            </w:r>
            <w:r>
              <w:rPr>
                <w:sz w:val="20"/>
              </w:rPr>
              <w:t>10</w:t>
            </w:r>
            <w:r>
              <w:rPr>
                <w:rFonts w:hint="eastAsia"/>
                <w:sz w:val="20"/>
              </w:rPr>
              <w:t>～</w:t>
            </w:r>
            <w:r>
              <w:rPr>
                <w:sz w:val="20"/>
              </w:rPr>
              <w:t>90%</w:t>
            </w:r>
            <w:r>
              <w:rPr>
                <w:rFonts w:hint="eastAsia"/>
                <w:sz w:val="20"/>
              </w:rPr>
              <w:t>（但是，不结露）</w:t>
            </w:r>
            <w:r>
              <w:rPr>
                <w:sz w:val="20"/>
              </w:rPr>
              <w:t xml:space="preserve"> </w:t>
            </w:r>
            <w:r>
              <w:rPr>
                <w:sz w:val="20"/>
              </w:rPr>
              <w:br/>
            </w:r>
            <w:r>
              <w:rPr>
                <w:rFonts w:hint="eastAsia"/>
                <w:sz w:val="20"/>
              </w:rPr>
              <w:t>外形字节：</w:t>
            </w:r>
            <w:r>
              <w:rPr>
                <w:sz w:val="20"/>
              </w:rPr>
              <w:t>178(W)</w:t>
            </w:r>
            <w:r>
              <w:rPr>
                <w:rFonts w:hint="eastAsia"/>
                <w:sz w:val="20"/>
              </w:rPr>
              <w:t>×</w:t>
            </w:r>
            <w:r>
              <w:rPr>
                <w:sz w:val="20"/>
              </w:rPr>
              <w:t>110(D)</w:t>
            </w:r>
            <w:r>
              <w:rPr>
                <w:rFonts w:hint="eastAsia"/>
                <w:sz w:val="20"/>
              </w:rPr>
              <w:t>×</w:t>
            </w:r>
            <w:r>
              <w:rPr>
                <w:sz w:val="20"/>
              </w:rPr>
              <w:t xml:space="preserve">48(H)mm </w:t>
            </w:r>
            <w:r>
              <w:rPr>
                <w:rFonts w:hint="eastAsia"/>
                <w:sz w:val="20"/>
              </w:rPr>
              <w:t>除了突起部位</w:t>
            </w:r>
            <w:r>
              <w:rPr>
                <w:sz w:val="20"/>
              </w:rPr>
              <w:t xml:space="preserve"> </w:t>
            </w:r>
            <w:r>
              <w:rPr>
                <w:sz w:val="20"/>
              </w:rPr>
              <w:br/>
            </w:r>
            <w:r>
              <w:rPr>
                <w:rFonts w:hint="eastAsia"/>
                <w:sz w:val="20"/>
              </w:rPr>
              <w:t>重量：大约</w:t>
            </w:r>
            <w:r>
              <w:rPr>
                <w:sz w:val="20"/>
              </w:rPr>
              <w:t xml:space="preserve">1.0kg </w:t>
            </w:r>
            <w:r>
              <w:rPr>
                <w:sz w:val="20"/>
              </w:rPr>
              <w:br/>
            </w:r>
            <w:r>
              <w:rPr>
                <w:rFonts w:hint="eastAsia"/>
                <w:sz w:val="20"/>
              </w:rPr>
              <w:t>附带品</w:t>
            </w:r>
            <w:r>
              <w:rPr>
                <w:sz w:val="20"/>
              </w:rPr>
              <w:t xml:space="preserve"> </w:t>
            </w:r>
            <w:r>
              <w:rPr>
                <w:rFonts w:hint="eastAsia"/>
                <w:sz w:val="20"/>
              </w:rPr>
              <w:t>：</w:t>
            </w:r>
            <w:r>
              <w:rPr>
                <w:sz w:val="20"/>
              </w:rPr>
              <w:t>AC</w:t>
            </w:r>
            <w:r>
              <w:rPr>
                <w:rFonts w:hint="eastAsia"/>
                <w:sz w:val="20"/>
              </w:rPr>
              <w:t>适配器、固定工具</w:t>
            </w:r>
            <w:r>
              <w:rPr>
                <w:sz w:val="20"/>
              </w:rPr>
              <w:t xml:space="preserve"> </w:t>
            </w:r>
            <w:r>
              <w:rPr>
                <w:sz w:val="20"/>
              </w:rPr>
              <w:br/>
              <w:t>1</w:t>
            </w:r>
            <w:r>
              <w:rPr>
                <w:rFonts w:hint="eastAsia"/>
                <w:sz w:val="20"/>
              </w:rPr>
              <w:t>、</w:t>
            </w:r>
            <w:r>
              <w:rPr>
                <w:sz w:val="20"/>
              </w:rPr>
              <w:t xml:space="preserve">Power Connector </w:t>
            </w:r>
            <w:r>
              <w:rPr>
                <w:rFonts w:hint="eastAsia"/>
                <w:sz w:val="20"/>
              </w:rPr>
              <w:t>：本产品的供电端子</w:t>
            </w:r>
            <w:r>
              <w:rPr>
                <w:sz w:val="20"/>
              </w:rPr>
              <w:t>(DC</w:t>
            </w:r>
            <w:r>
              <w:rPr>
                <w:rFonts w:hint="eastAsia"/>
                <w:sz w:val="20"/>
              </w:rPr>
              <w:t>插座</w:t>
            </w:r>
            <w:r>
              <w:rPr>
                <w:sz w:val="20"/>
              </w:rPr>
              <w:t>)</w:t>
            </w:r>
            <w:r>
              <w:rPr>
                <w:rFonts w:hint="eastAsia"/>
                <w:sz w:val="20"/>
              </w:rPr>
              <w:t>。连接专用</w:t>
            </w:r>
            <w:r>
              <w:rPr>
                <w:sz w:val="20"/>
              </w:rPr>
              <w:t>AC</w:t>
            </w:r>
            <w:r>
              <w:rPr>
                <w:rFonts w:hint="eastAsia"/>
                <w:sz w:val="20"/>
              </w:rPr>
              <w:t>适配器的</w:t>
            </w:r>
            <w:r>
              <w:rPr>
                <w:sz w:val="20"/>
              </w:rPr>
              <w:t>DC</w:t>
            </w:r>
            <w:r>
              <w:rPr>
                <w:rFonts w:hint="eastAsia"/>
                <w:sz w:val="20"/>
              </w:rPr>
              <w:t>插头。</w:t>
            </w:r>
            <w:r>
              <w:rPr>
                <w:sz w:val="20"/>
              </w:rPr>
              <w:t xml:space="preserve"> </w:t>
            </w:r>
            <w:r>
              <w:rPr>
                <w:sz w:val="20"/>
              </w:rPr>
              <w:br/>
              <w:t>AC</w:t>
            </w:r>
            <w:r>
              <w:rPr>
                <w:rFonts w:hint="eastAsia"/>
                <w:sz w:val="20"/>
              </w:rPr>
              <w:t>适配器的</w:t>
            </w:r>
            <w:r>
              <w:rPr>
                <w:sz w:val="20"/>
              </w:rPr>
              <w:t>DC</w:t>
            </w:r>
            <w:r>
              <w:rPr>
                <w:rFonts w:hint="eastAsia"/>
                <w:sz w:val="20"/>
              </w:rPr>
              <w:t>插头插入本体的状态下，将电源插头连接插座后，自动通电。所以请将所有的线路连接完毕后，再将电源插头连接到插座。</w:t>
            </w:r>
            <w:r>
              <w:rPr>
                <w:sz w:val="20"/>
              </w:rPr>
              <w:t xml:space="preserve"> </w:t>
            </w:r>
            <w:r>
              <w:rPr>
                <w:sz w:val="20"/>
              </w:rPr>
              <w:br/>
              <w:t>2</w:t>
            </w:r>
            <w:r>
              <w:rPr>
                <w:rFonts w:hint="eastAsia"/>
                <w:sz w:val="20"/>
              </w:rPr>
              <w:t>、</w:t>
            </w:r>
            <w:r>
              <w:rPr>
                <w:sz w:val="20"/>
              </w:rPr>
              <w:t>AC</w:t>
            </w:r>
            <w:r>
              <w:rPr>
                <w:rFonts w:hint="eastAsia"/>
                <w:sz w:val="20"/>
              </w:rPr>
              <w:t>适配器插头</w:t>
            </w:r>
            <w:r>
              <w:rPr>
                <w:sz w:val="20"/>
              </w:rPr>
              <w:t xml:space="preserve"> </w:t>
            </w:r>
            <w:r>
              <w:rPr>
                <w:sz w:val="20"/>
              </w:rPr>
              <w:br/>
            </w:r>
            <w:r>
              <w:rPr>
                <w:rFonts w:hint="eastAsia"/>
                <w:sz w:val="20"/>
              </w:rPr>
              <w:t>抜け防止金具取付：固定附带品</w:t>
            </w:r>
            <w:r>
              <w:rPr>
                <w:sz w:val="20"/>
              </w:rPr>
              <w:t>AC</w:t>
            </w:r>
            <w:r>
              <w:rPr>
                <w:rFonts w:hint="eastAsia"/>
                <w:sz w:val="20"/>
              </w:rPr>
              <w:t>适配器插头的紧固螺丝孔；螺丝直径为</w:t>
            </w:r>
            <w:r>
              <w:rPr>
                <w:sz w:val="20"/>
              </w:rPr>
              <w:t>3.0mm</w:t>
            </w:r>
            <w:r>
              <w:rPr>
                <w:rFonts w:hint="eastAsia"/>
                <w:sz w:val="20"/>
              </w:rPr>
              <w:t>；请使用附带品紧固治具（</w:t>
            </w:r>
            <w:r>
              <w:rPr>
                <w:sz w:val="20"/>
              </w:rPr>
              <w:t>M3</w:t>
            </w:r>
            <w:r>
              <w:rPr>
                <w:rFonts w:hint="eastAsia"/>
                <w:sz w:val="20"/>
              </w:rPr>
              <w:t>×</w:t>
            </w:r>
            <w:r>
              <w:rPr>
                <w:sz w:val="20"/>
              </w:rPr>
              <w:t>6</w:t>
            </w:r>
            <w:r>
              <w:rPr>
                <w:rFonts w:hint="eastAsia"/>
                <w:sz w:val="20"/>
              </w:rPr>
              <w:t>滚花螺丝</w:t>
            </w:r>
            <w:r>
              <w:rPr>
                <w:sz w:val="20"/>
              </w:rPr>
              <w:t>)</w:t>
            </w:r>
            <w:r>
              <w:rPr>
                <w:rFonts w:hint="eastAsia"/>
                <w:sz w:val="20"/>
              </w:rPr>
              <w:t>。</w:t>
            </w:r>
            <w:r>
              <w:rPr>
                <w:sz w:val="20"/>
              </w:rPr>
              <w:t xml:space="preserve"> </w:t>
            </w:r>
            <w:r>
              <w:rPr>
                <w:sz w:val="20"/>
              </w:rPr>
              <w:br/>
              <w:t>3</w:t>
            </w:r>
            <w:r>
              <w:rPr>
                <w:rFonts w:hint="eastAsia"/>
                <w:sz w:val="20"/>
              </w:rPr>
              <w:t>、</w:t>
            </w:r>
            <w:r>
              <w:rPr>
                <w:sz w:val="20"/>
              </w:rPr>
              <w:t>FG</w:t>
            </w:r>
            <w:r>
              <w:rPr>
                <w:rFonts w:hint="eastAsia"/>
                <w:sz w:val="20"/>
              </w:rPr>
              <w:t>端子：连接地线的端子。</w:t>
            </w:r>
            <w:r>
              <w:rPr>
                <w:sz w:val="20"/>
              </w:rPr>
              <w:t xml:space="preserve"> </w:t>
            </w:r>
            <w:r>
              <w:rPr>
                <w:sz w:val="20"/>
              </w:rPr>
              <w:br/>
              <w:t>4</w:t>
            </w:r>
            <w:r>
              <w:rPr>
                <w:rFonts w:hint="eastAsia"/>
                <w:sz w:val="20"/>
              </w:rPr>
              <w:t>、</w:t>
            </w:r>
            <w:r>
              <w:rPr>
                <w:sz w:val="20"/>
              </w:rPr>
              <w:t>CFast Slot  CFast Slot</w:t>
            </w:r>
            <w:r>
              <w:rPr>
                <w:rFonts w:hint="eastAsia"/>
                <w:sz w:val="20"/>
              </w:rPr>
              <w:t>，带弹出装置的卡扣结构。</w:t>
            </w:r>
            <w:r>
              <w:rPr>
                <w:sz w:val="20"/>
              </w:rPr>
              <w:t xml:space="preserve"> </w:t>
            </w:r>
            <w:r>
              <w:rPr>
                <w:sz w:val="20"/>
              </w:rPr>
              <w:br/>
              <w:t>5</w:t>
            </w:r>
            <w:r>
              <w:rPr>
                <w:rFonts w:hint="eastAsia"/>
                <w:sz w:val="20"/>
              </w:rPr>
              <w:t>、</w:t>
            </w:r>
            <w:r>
              <w:rPr>
                <w:sz w:val="20"/>
              </w:rPr>
              <w:t>DisplayPort</w:t>
            </w:r>
            <w:r>
              <w:rPr>
                <w:rFonts w:hint="eastAsia"/>
                <w:sz w:val="20"/>
              </w:rPr>
              <w:t>输出口。请使用型号为</w:t>
            </w:r>
            <w:r>
              <w:rPr>
                <w:sz w:val="20"/>
              </w:rPr>
              <w:t>PP0006</w:t>
            </w:r>
            <w:r>
              <w:rPr>
                <w:rFonts w:hint="eastAsia"/>
                <w:sz w:val="20"/>
              </w:rPr>
              <w:t>的</w:t>
            </w:r>
            <w:r>
              <w:rPr>
                <w:sz w:val="20"/>
              </w:rPr>
              <w:t>DisplayPort - HDMI</w:t>
            </w:r>
            <w:r>
              <w:rPr>
                <w:rFonts w:hint="eastAsia"/>
                <w:sz w:val="20"/>
              </w:rPr>
              <w:t>转接线，连接</w:t>
            </w:r>
            <w:r>
              <w:rPr>
                <w:sz w:val="20"/>
              </w:rPr>
              <w:t>PPS</w:t>
            </w:r>
            <w:r>
              <w:rPr>
                <w:rFonts w:hint="eastAsia"/>
                <w:sz w:val="20"/>
              </w:rPr>
              <w:t>控制器和</w:t>
            </w:r>
            <w:r>
              <w:rPr>
                <w:sz w:val="20"/>
              </w:rPr>
              <w:t>PPS</w:t>
            </w:r>
            <w:r>
              <w:rPr>
                <w:rFonts w:hint="eastAsia"/>
                <w:sz w:val="20"/>
              </w:rPr>
              <w:t>投影仪的</w:t>
            </w:r>
            <w:r>
              <w:rPr>
                <w:sz w:val="20"/>
              </w:rPr>
              <w:t>HDMI</w:t>
            </w:r>
            <w:r>
              <w:rPr>
                <w:rFonts w:hint="eastAsia"/>
                <w:sz w:val="20"/>
              </w:rPr>
              <w:t>输入端口。不可使用</w:t>
            </w:r>
            <w:r>
              <w:rPr>
                <w:sz w:val="20"/>
              </w:rPr>
              <w:t>DP2</w:t>
            </w:r>
            <w:r>
              <w:rPr>
                <w:rFonts w:hint="eastAsia"/>
                <w:sz w:val="20"/>
              </w:rPr>
              <w:t>。</w:t>
            </w:r>
            <w:r>
              <w:rPr>
                <w:sz w:val="20"/>
              </w:rPr>
              <w:t xml:space="preserve"> </w:t>
            </w:r>
            <w:r>
              <w:rPr>
                <w:sz w:val="20"/>
              </w:rPr>
              <w:br/>
              <w:t>6</w:t>
            </w:r>
            <w:r>
              <w:rPr>
                <w:rFonts w:hint="eastAsia"/>
                <w:sz w:val="20"/>
              </w:rPr>
              <w:t>、可对应</w:t>
            </w:r>
            <w:r>
              <w:rPr>
                <w:sz w:val="20"/>
              </w:rPr>
              <w:t>10BASE-T/100BASE-TX/1000BASE-T</w:t>
            </w:r>
            <w:r>
              <w:rPr>
                <w:rFonts w:hint="eastAsia"/>
                <w:sz w:val="20"/>
              </w:rPr>
              <w:t>以太网连接。</w:t>
            </w:r>
            <w:r>
              <w:rPr>
                <w:sz w:val="20"/>
              </w:rPr>
              <w:t xml:space="preserve"> LAN2</w:t>
            </w:r>
            <w:r>
              <w:rPr>
                <w:rFonts w:hint="eastAsia"/>
                <w:sz w:val="20"/>
              </w:rPr>
              <w:t>不可用。</w:t>
            </w:r>
            <w:r>
              <w:rPr>
                <w:sz w:val="20"/>
              </w:rPr>
              <w:t xml:space="preserve"> </w:t>
            </w:r>
            <w:r>
              <w:rPr>
                <w:sz w:val="20"/>
              </w:rPr>
              <w:br/>
              <w:t>7</w:t>
            </w:r>
            <w:r>
              <w:rPr>
                <w:rFonts w:hint="eastAsia"/>
                <w:sz w:val="20"/>
              </w:rPr>
              <w:t>、</w:t>
            </w:r>
            <w:r>
              <w:rPr>
                <w:sz w:val="20"/>
              </w:rPr>
              <w:t xml:space="preserve"> USB1</w:t>
            </w:r>
            <w:r>
              <w:rPr>
                <w:rFonts w:hint="eastAsia"/>
                <w:sz w:val="20"/>
              </w:rPr>
              <w:t>～</w:t>
            </w:r>
            <w:r>
              <w:rPr>
                <w:sz w:val="20"/>
              </w:rPr>
              <w:t>USB4  USB1</w:t>
            </w:r>
            <w:r>
              <w:rPr>
                <w:rFonts w:hint="eastAsia"/>
                <w:sz w:val="20"/>
              </w:rPr>
              <w:t>～</w:t>
            </w:r>
            <w:r>
              <w:rPr>
                <w:sz w:val="20"/>
              </w:rPr>
              <w:t>USB4</w:t>
            </w:r>
            <w:r>
              <w:rPr>
                <w:rFonts w:hint="eastAsia"/>
                <w:sz w:val="20"/>
              </w:rPr>
              <w:t>满足</w:t>
            </w:r>
            <w:r>
              <w:rPr>
                <w:sz w:val="20"/>
              </w:rPr>
              <w:t>USB3.0/2.0/1.1</w:t>
            </w:r>
            <w:r>
              <w:rPr>
                <w:rFonts w:hint="eastAsia"/>
                <w:sz w:val="20"/>
              </w:rPr>
              <w:t>规格。使用任意</w:t>
            </w:r>
            <w:r>
              <w:rPr>
                <w:sz w:val="20"/>
              </w:rPr>
              <w:t>1</w:t>
            </w:r>
            <w:r>
              <w:rPr>
                <w:rFonts w:hint="eastAsia"/>
                <w:sz w:val="20"/>
              </w:rPr>
              <w:t>个</w:t>
            </w:r>
            <w:r>
              <w:rPr>
                <w:sz w:val="20"/>
              </w:rPr>
              <w:t>USB</w:t>
            </w:r>
            <w:r>
              <w:rPr>
                <w:rFonts w:hint="eastAsia"/>
                <w:sz w:val="20"/>
              </w:rPr>
              <w:t>口连接防错屏。不可连接扫描枪。</w:t>
            </w:r>
            <w:r>
              <w:rPr>
                <w:sz w:val="20"/>
              </w:rPr>
              <w:t xml:space="preserve"> </w:t>
            </w:r>
            <w:r>
              <w:rPr>
                <w:sz w:val="20"/>
              </w:rPr>
              <w:br/>
              <w:t>8</w:t>
            </w:r>
            <w:r>
              <w:rPr>
                <w:rFonts w:hint="eastAsia"/>
                <w:sz w:val="20"/>
              </w:rPr>
              <w:t>、</w:t>
            </w:r>
            <w:r>
              <w:rPr>
                <w:sz w:val="20"/>
              </w:rPr>
              <w:t xml:space="preserve"> Power Button </w:t>
            </w:r>
            <w:r>
              <w:rPr>
                <w:rFonts w:hint="eastAsia"/>
                <w:sz w:val="20"/>
              </w:rPr>
              <w:t>使用于电源</w:t>
            </w:r>
            <w:r>
              <w:rPr>
                <w:sz w:val="20"/>
              </w:rPr>
              <w:t>ON/OFF</w:t>
            </w:r>
            <w:r>
              <w:rPr>
                <w:rFonts w:hint="eastAsia"/>
                <w:sz w:val="20"/>
              </w:rPr>
              <w:t>或系统关闭。</w:t>
            </w:r>
            <w:r>
              <w:rPr>
                <w:sz w:val="20"/>
              </w:rPr>
              <w:t xml:space="preserve"> </w:t>
            </w:r>
            <w:r>
              <w:rPr>
                <w:sz w:val="20"/>
              </w:rPr>
              <w:br/>
              <w:t>9</w:t>
            </w:r>
            <w:r>
              <w:rPr>
                <w:rFonts w:hint="eastAsia"/>
                <w:sz w:val="20"/>
              </w:rPr>
              <w:t>、</w:t>
            </w:r>
            <w:r>
              <w:rPr>
                <w:sz w:val="20"/>
              </w:rPr>
              <w:t>Front LED PWR LED</w:t>
            </w:r>
            <w:r>
              <w:rPr>
                <w:rFonts w:hint="eastAsia"/>
                <w:sz w:val="20"/>
              </w:rPr>
              <w:t>为</w:t>
            </w:r>
            <w:r>
              <w:rPr>
                <w:sz w:val="20"/>
              </w:rPr>
              <w:t>Power LED</w:t>
            </w:r>
            <w:r>
              <w:rPr>
                <w:rFonts w:hint="eastAsia"/>
                <w:sz w:val="20"/>
              </w:rPr>
              <w:t>，通电状态亮红灯，工作状态亮绿灯。</w:t>
            </w:r>
            <w:r>
              <w:rPr>
                <w:sz w:val="20"/>
              </w:rPr>
              <w:t xml:space="preserve"> </w:t>
            </w:r>
            <w:r>
              <w:rPr>
                <w:sz w:val="20"/>
              </w:rPr>
              <w:br/>
              <w:t>10</w:t>
            </w:r>
            <w:r>
              <w:rPr>
                <w:rFonts w:hint="eastAsia"/>
                <w:sz w:val="20"/>
              </w:rPr>
              <w:t>、</w:t>
            </w:r>
            <w:r>
              <w:rPr>
                <w:sz w:val="20"/>
              </w:rPr>
              <w:t>LED</w:t>
            </w:r>
            <w:r>
              <w:rPr>
                <w:rFonts w:hint="eastAsia"/>
                <w:sz w:val="20"/>
              </w:rPr>
              <w:t>为</w:t>
            </w:r>
            <w:r>
              <w:rPr>
                <w:sz w:val="20"/>
              </w:rPr>
              <w:t>SATA</w:t>
            </w:r>
            <w:r>
              <w:rPr>
                <w:rFonts w:hint="eastAsia"/>
                <w:sz w:val="20"/>
              </w:rPr>
              <w:t>连接</w:t>
            </w:r>
            <w:r>
              <w:rPr>
                <w:sz w:val="20"/>
              </w:rPr>
              <w:t>LED</w:t>
            </w:r>
            <w:r>
              <w:rPr>
                <w:rFonts w:hint="eastAsia"/>
                <w:sz w:val="20"/>
              </w:rPr>
              <w:t>，连接时闪烁绿灯。</w:t>
            </w:r>
            <w:r>
              <w:rPr>
                <w:sz w:val="20"/>
              </w:rPr>
              <w:t xml:space="preserve"> </w:t>
            </w:r>
            <w:r>
              <w:rPr>
                <w:sz w:val="20"/>
              </w:rPr>
              <w:br/>
              <w:t>11</w:t>
            </w:r>
            <w:r>
              <w:rPr>
                <w:rFonts w:hint="eastAsia"/>
                <w:sz w:val="20"/>
              </w:rPr>
              <w:t>、</w:t>
            </w:r>
            <w:r>
              <w:rPr>
                <w:sz w:val="20"/>
              </w:rPr>
              <w:t>LED</w:t>
            </w:r>
            <w:r>
              <w:rPr>
                <w:rFonts w:hint="eastAsia"/>
                <w:sz w:val="20"/>
              </w:rPr>
              <w:t>为通用</w:t>
            </w:r>
            <w:r>
              <w:rPr>
                <w:sz w:val="20"/>
              </w:rPr>
              <w:t>LED</w:t>
            </w:r>
            <w:r>
              <w:rPr>
                <w:rFonts w:hint="eastAsia"/>
                <w:sz w:val="20"/>
              </w:rPr>
              <w:t>，可通过软件控制此灯</w:t>
            </w:r>
          </w:p>
        </w:tc>
      </w:tr>
      <w:tr w:rsidR="00A520C5">
        <w:trPr>
          <w:trHeight w:val="1137"/>
        </w:trPr>
        <w:tc>
          <w:tcPr>
            <w:tcW w:w="1816" w:type="dxa"/>
            <w:vMerge/>
            <w:tcBorders>
              <w:left w:val="single" w:sz="2" w:space="0" w:color="auto"/>
              <w:right w:val="single" w:sz="2" w:space="0" w:color="auto"/>
            </w:tcBorders>
            <w:vAlign w:val="center"/>
          </w:tcPr>
          <w:p w:rsidR="00A520C5" w:rsidRDefault="00A520C5">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520C5" w:rsidRDefault="00A520C5">
            <w:pPr>
              <w:rPr>
                <w:b/>
                <w:bCs/>
                <w:sz w:val="20"/>
              </w:rPr>
            </w:pPr>
            <w:r>
              <w:rPr>
                <w:rFonts w:hint="eastAsia"/>
                <w:b/>
                <w:bCs/>
                <w:sz w:val="20"/>
              </w:rPr>
              <w:t>二、防错大型传感器系统</w:t>
            </w:r>
            <w:r>
              <w:rPr>
                <w:b/>
                <w:bCs/>
                <w:sz w:val="20"/>
              </w:rPr>
              <w:br/>
            </w:r>
            <w:r>
              <w:rPr>
                <w:rFonts w:hint="eastAsia"/>
                <w:sz w:val="20"/>
              </w:rPr>
              <w:t>数据读取方式：红外线和图像传感器形成三角测量</w:t>
            </w:r>
            <w:r>
              <w:rPr>
                <w:sz w:val="20"/>
              </w:rPr>
              <w:br/>
            </w:r>
            <w:r>
              <w:rPr>
                <w:rFonts w:hint="eastAsia"/>
                <w:sz w:val="20"/>
              </w:rPr>
              <w:t>坐标识别方式：折断式和反射式</w:t>
            </w:r>
            <w:r>
              <w:rPr>
                <w:sz w:val="20"/>
              </w:rPr>
              <w:br/>
            </w:r>
            <w:r>
              <w:rPr>
                <w:rFonts w:hint="eastAsia"/>
                <w:sz w:val="20"/>
              </w:rPr>
              <w:t>有效区域字节：</w:t>
            </w:r>
            <w:r>
              <w:rPr>
                <w:sz w:val="20"/>
              </w:rPr>
              <w:t>2000mm X 1800mm*1</w:t>
            </w:r>
            <w:r>
              <w:rPr>
                <w:sz w:val="20"/>
              </w:rPr>
              <w:br/>
            </w:r>
            <w:r>
              <w:rPr>
                <w:rFonts w:hint="eastAsia"/>
                <w:sz w:val="20"/>
              </w:rPr>
              <w:t>识别能力</w:t>
            </w:r>
            <w:r>
              <w:rPr>
                <w:sz w:val="20"/>
              </w:rPr>
              <w:t>:</w:t>
            </w:r>
            <w:r>
              <w:rPr>
                <w:rFonts w:hint="eastAsia"/>
                <w:sz w:val="20"/>
              </w:rPr>
              <w:t>正负</w:t>
            </w:r>
            <w:r>
              <w:rPr>
                <w:sz w:val="20"/>
              </w:rPr>
              <w:t>1cm</w:t>
            </w:r>
            <w:r>
              <w:rPr>
                <w:sz w:val="20"/>
              </w:rPr>
              <w:br/>
            </w:r>
            <w:r>
              <w:rPr>
                <w:rFonts w:hint="eastAsia"/>
                <w:sz w:val="20"/>
              </w:rPr>
              <w:t>传送速度：最大</w:t>
            </w:r>
            <w:r>
              <w:rPr>
                <w:sz w:val="20"/>
              </w:rPr>
              <w:t>100pps(USB1.1 FULL Speed)</w:t>
            </w:r>
            <w:r>
              <w:rPr>
                <w:sz w:val="20"/>
              </w:rPr>
              <w:br/>
            </w:r>
            <w:r>
              <w:rPr>
                <w:rFonts w:hint="eastAsia"/>
                <w:sz w:val="20"/>
              </w:rPr>
              <w:t>电源规格</w:t>
            </w:r>
            <w:r>
              <w:rPr>
                <w:sz w:val="20"/>
              </w:rPr>
              <w:t>:</w:t>
            </w:r>
            <w:r>
              <w:rPr>
                <w:rFonts w:hint="eastAsia"/>
                <w:sz w:val="20"/>
              </w:rPr>
              <w:t>使用</w:t>
            </w:r>
            <w:r>
              <w:rPr>
                <w:sz w:val="20"/>
              </w:rPr>
              <w:t>USB</w:t>
            </w:r>
            <w:r>
              <w:rPr>
                <w:rFonts w:hint="eastAsia"/>
                <w:sz w:val="20"/>
              </w:rPr>
              <w:t>总线电源（</w:t>
            </w:r>
            <w:r>
              <w:rPr>
                <w:sz w:val="20"/>
              </w:rPr>
              <w:t>DC5V 500mA</w:t>
            </w:r>
            <w:r>
              <w:rPr>
                <w:rFonts w:hint="eastAsia"/>
                <w:sz w:val="20"/>
              </w:rPr>
              <w:t>）</w:t>
            </w:r>
            <w:r>
              <w:rPr>
                <w:sz w:val="20"/>
              </w:rPr>
              <w:br/>
            </w:r>
            <w:r>
              <w:rPr>
                <w:rFonts w:hint="eastAsia"/>
                <w:sz w:val="20"/>
              </w:rPr>
              <w:t>温湿度条件</w:t>
            </w:r>
            <w:r>
              <w:rPr>
                <w:sz w:val="20"/>
              </w:rPr>
              <w:t>:5~45</w:t>
            </w:r>
            <w:r>
              <w:rPr>
                <w:rFonts w:hint="eastAsia"/>
                <w:sz w:val="20"/>
              </w:rPr>
              <w:t>、</w:t>
            </w:r>
            <w:r>
              <w:rPr>
                <w:sz w:val="20"/>
              </w:rPr>
              <w:t>20%~80%</w:t>
            </w:r>
            <w:r>
              <w:rPr>
                <w:rFonts w:hint="eastAsia"/>
                <w:sz w:val="20"/>
              </w:rPr>
              <w:t>（不结露）</w:t>
            </w:r>
            <w:r>
              <w:rPr>
                <w:sz w:val="20"/>
              </w:rPr>
              <w:br/>
            </w:r>
            <w:r>
              <w:rPr>
                <w:rFonts w:hint="eastAsia"/>
                <w:sz w:val="20"/>
              </w:rPr>
              <w:t>传感器部字节：控制模块</w:t>
            </w:r>
            <w:r>
              <w:rPr>
                <w:sz w:val="20"/>
              </w:rPr>
              <w:t>175</w:t>
            </w:r>
            <w:r>
              <w:rPr>
                <w:rFonts w:hint="eastAsia"/>
                <w:sz w:val="20"/>
              </w:rPr>
              <w:t>（</w:t>
            </w:r>
            <w:r>
              <w:rPr>
                <w:sz w:val="20"/>
              </w:rPr>
              <w:t xml:space="preserve">W)X22(D)X13.5(H) mm </w:t>
            </w:r>
            <w:r>
              <w:rPr>
                <w:rFonts w:hint="eastAsia"/>
                <w:sz w:val="20"/>
              </w:rPr>
              <w:t>传感器模块</w:t>
            </w:r>
            <w:r>
              <w:rPr>
                <w:sz w:val="20"/>
              </w:rPr>
              <w:t>150</w:t>
            </w:r>
            <w:r>
              <w:rPr>
                <w:rFonts w:hint="eastAsia"/>
                <w:sz w:val="20"/>
              </w:rPr>
              <w:t>（</w:t>
            </w:r>
            <w:r>
              <w:rPr>
                <w:sz w:val="20"/>
              </w:rPr>
              <w:t>W)X50(D)X13.5(H) mm</w:t>
            </w:r>
            <w:r>
              <w:rPr>
                <w:sz w:val="20"/>
              </w:rPr>
              <w:br/>
            </w:r>
            <w:r>
              <w:rPr>
                <w:rFonts w:hint="eastAsia"/>
                <w:sz w:val="20"/>
              </w:rPr>
              <w:t>传感器重量：</w:t>
            </w:r>
            <w:r>
              <w:rPr>
                <w:sz w:val="20"/>
              </w:rPr>
              <w:t>47g</w:t>
            </w:r>
          </w:p>
        </w:tc>
      </w:tr>
      <w:tr w:rsidR="00A520C5">
        <w:trPr>
          <w:trHeight w:val="1137"/>
        </w:trPr>
        <w:tc>
          <w:tcPr>
            <w:tcW w:w="1816" w:type="dxa"/>
            <w:vMerge/>
            <w:tcBorders>
              <w:left w:val="single" w:sz="2" w:space="0" w:color="auto"/>
              <w:right w:val="single" w:sz="2" w:space="0" w:color="auto"/>
            </w:tcBorders>
            <w:vAlign w:val="center"/>
          </w:tcPr>
          <w:p w:rsidR="00A520C5" w:rsidRDefault="00A520C5">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520C5" w:rsidRDefault="00A520C5">
            <w:pPr>
              <w:rPr>
                <w:sz w:val="20"/>
              </w:rPr>
            </w:pPr>
            <w:r>
              <w:rPr>
                <w:rFonts w:hint="eastAsia"/>
                <w:b/>
                <w:bCs/>
                <w:sz w:val="20"/>
              </w:rPr>
              <w:t>三、</w:t>
            </w:r>
            <w:r>
              <w:rPr>
                <w:b/>
                <w:bCs/>
                <w:sz w:val="20"/>
              </w:rPr>
              <w:t>3D</w:t>
            </w:r>
            <w:r>
              <w:rPr>
                <w:rFonts w:hint="eastAsia"/>
                <w:b/>
                <w:bCs/>
                <w:sz w:val="20"/>
              </w:rPr>
              <w:t>全息投影仪（含支架）</w:t>
            </w:r>
            <w:r>
              <w:rPr>
                <w:sz w:val="20"/>
              </w:rPr>
              <w:br/>
            </w:r>
            <w:r>
              <w:rPr>
                <w:rFonts w:hint="eastAsia"/>
                <w:sz w:val="20"/>
              </w:rPr>
              <w:t>亮度：</w:t>
            </w:r>
            <w:r>
              <w:rPr>
                <w:sz w:val="20"/>
              </w:rPr>
              <w:t>3500</w:t>
            </w:r>
            <w:r>
              <w:rPr>
                <w:rFonts w:hint="eastAsia"/>
                <w:sz w:val="20"/>
              </w:rPr>
              <w:t>流明</w:t>
            </w:r>
            <w:r>
              <w:rPr>
                <w:sz w:val="20"/>
              </w:rPr>
              <w:t xml:space="preserve"> </w:t>
            </w:r>
            <w:r>
              <w:rPr>
                <w:sz w:val="20"/>
              </w:rPr>
              <w:br/>
            </w:r>
            <w:r>
              <w:rPr>
                <w:rFonts w:hint="eastAsia"/>
                <w:sz w:val="20"/>
              </w:rPr>
              <w:t>投映画面字节</w:t>
            </w:r>
            <w:r>
              <w:rPr>
                <w:sz w:val="20"/>
              </w:rPr>
              <w:t>(</w:t>
            </w:r>
            <w:r>
              <w:rPr>
                <w:rFonts w:hint="eastAsia"/>
                <w:sz w:val="20"/>
              </w:rPr>
              <w:t>推荐</w:t>
            </w:r>
            <w:r>
              <w:rPr>
                <w:sz w:val="20"/>
              </w:rPr>
              <w:t>)</w:t>
            </w:r>
            <w:r>
              <w:rPr>
                <w:rFonts w:hint="eastAsia"/>
                <w:sz w:val="20"/>
              </w:rPr>
              <w:t>：</w:t>
            </w:r>
            <w:r>
              <w:rPr>
                <w:sz w:val="20"/>
              </w:rPr>
              <w:t>80</w:t>
            </w:r>
            <w:r>
              <w:rPr>
                <w:rFonts w:hint="eastAsia"/>
                <w:sz w:val="20"/>
              </w:rPr>
              <w:t>英寸</w:t>
            </w:r>
            <w:r>
              <w:rPr>
                <w:sz w:val="20"/>
              </w:rPr>
              <w:t>(1723mm</w:t>
            </w:r>
            <w:r>
              <w:rPr>
                <w:rFonts w:hint="eastAsia"/>
                <w:sz w:val="20"/>
              </w:rPr>
              <w:t>×</w:t>
            </w:r>
            <w:r>
              <w:rPr>
                <w:sz w:val="20"/>
              </w:rPr>
              <w:t xml:space="preserve">1077mm) 16:10 </w:t>
            </w:r>
            <w:r>
              <w:rPr>
                <w:sz w:val="20"/>
              </w:rPr>
              <w:br/>
            </w:r>
            <w:r>
              <w:rPr>
                <w:rFonts w:hint="eastAsia"/>
                <w:sz w:val="20"/>
              </w:rPr>
              <w:t>投映距离／安装位置</w:t>
            </w:r>
            <w:r>
              <w:rPr>
                <w:sz w:val="20"/>
              </w:rPr>
              <w:t xml:space="preserve"> </w:t>
            </w:r>
            <w:r>
              <w:rPr>
                <w:rFonts w:hint="eastAsia"/>
                <w:sz w:val="20"/>
              </w:rPr>
              <w:t>：</w:t>
            </w:r>
            <w:r>
              <w:rPr>
                <w:sz w:val="20"/>
              </w:rPr>
              <w:t>267mm(80</w:t>
            </w:r>
            <w:r>
              <w:rPr>
                <w:rFonts w:hint="eastAsia"/>
                <w:sz w:val="20"/>
              </w:rPr>
              <w:t>英寸</w:t>
            </w:r>
            <w:r>
              <w:rPr>
                <w:sz w:val="20"/>
              </w:rPr>
              <w:t xml:space="preserve">) </w:t>
            </w:r>
            <w:r>
              <w:rPr>
                <w:sz w:val="20"/>
              </w:rPr>
              <w:br/>
            </w:r>
            <w:r>
              <w:rPr>
                <w:rFonts w:hint="eastAsia"/>
                <w:sz w:val="20"/>
              </w:rPr>
              <w:t>光源模块寿命</w:t>
            </w:r>
            <w:r>
              <w:rPr>
                <w:sz w:val="20"/>
              </w:rPr>
              <w:t>(</w:t>
            </w:r>
            <w:r>
              <w:rPr>
                <w:rFonts w:hint="eastAsia"/>
                <w:sz w:val="20"/>
              </w:rPr>
              <w:t>预计</w:t>
            </w:r>
            <w:r>
              <w:rPr>
                <w:sz w:val="20"/>
              </w:rPr>
              <w:t>)</w:t>
            </w:r>
            <w:r>
              <w:rPr>
                <w:rFonts w:hint="eastAsia"/>
                <w:sz w:val="20"/>
              </w:rPr>
              <w:t>：大约</w:t>
            </w:r>
            <w:r>
              <w:rPr>
                <w:sz w:val="20"/>
              </w:rPr>
              <w:t>0,000</w:t>
            </w:r>
            <w:r>
              <w:rPr>
                <w:rFonts w:hint="eastAsia"/>
                <w:sz w:val="20"/>
              </w:rPr>
              <w:t>小时</w:t>
            </w:r>
            <w:r>
              <w:rPr>
                <w:sz w:val="20"/>
              </w:rPr>
              <w:t xml:space="preserve"> *1 </w:t>
            </w:r>
            <w:r>
              <w:rPr>
                <w:sz w:val="20"/>
              </w:rPr>
              <w:br/>
            </w:r>
            <w:r>
              <w:rPr>
                <w:rFonts w:hint="eastAsia"/>
                <w:sz w:val="20"/>
              </w:rPr>
              <w:t>播放器</w:t>
            </w:r>
            <w:r>
              <w:rPr>
                <w:sz w:val="20"/>
              </w:rPr>
              <w:t xml:space="preserve">  16W</w:t>
            </w:r>
            <w:r>
              <w:rPr>
                <w:rFonts w:hint="eastAsia"/>
                <w:sz w:val="20"/>
              </w:rPr>
              <w:t>×</w:t>
            </w:r>
            <w:r>
              <w:rPr>
                <w:sz w:val="20"/>
              </w:rPr>
              <w:t xml:space="preserve">1 </w:t>
            </w:r>
            <w:r>
              <w:rPr>
                <w:rFonts w:hint="eastAsia"/>
                <w:sz w:val="20"/>
              </w:rPr>
              <w:t>单声道</w:t>
            </w:r>
            <w:r>
              <w:rPr>
                <w:sz w:val="20"/>
              </w:rPr>
              <w:t xml:space="preserve"> </w:t>
            </w:r>
            <w:r>
              <w:rPr>
                <w:sz w:val="20"/>
              </w:rPr>
              <w:br/>
            </w:r>
            <w:r>
              <w:rPr>
                <w:rFonts w:hint="eastAsia"/>
                <w:sz w:val="20"/>
              </w:rPr>
              <w:t>与控制器的连接</w:t>
            </w:r>
            <w:r>
              <w:rPr>
                <w:sz w:val="20"/>
              </w:rPr>
              <w:t xml:space="preserve">  HDMI</w:t>
            </w:r>
            <w:r>
              <w:rPr>
                <w:rFonts w:hint="eastAsia"/>
                <w:sz w:val="20"/>
              </w:rPr>
              <w:t>连接</w:t>
            </w:r>
            <w:r>
              <w:rPr>
                <w:sz w:val="20"/>
              </w:rPr>
              <w:t xml:space="preserve"> : </w:t>
            </w:r>
            <w:r>
              <w:rPr>
                <w:rFonts w:hint="eastAsia"/>
                <w:sz w:val="20"/>
              </w:rPr>
              <w:t>型号</w:t>
            </w:r>
            <w:r>
              <w:rPr>
                <w:sz w:val="20"/>
              </w:rPr>
              <w:t>PP0006</w:t>
            </w:r>
            <w:r>
              <w:rPr>
                <w:rFonts w:hint="eastAsia"/>
                <w:sz w:val="20"/>
              </w:rPr>
              <w:t>专用线</w:t>
            </w:r>
            <w:r>
              <w:rPr>
                <w:sz w:val="20"/>
              </w:rPr>
              <w:t xml:space="preserve"> </w:t>
            </w:r>
            <w:r>
              <w:rPr>
                <w:sz w:val="20"/>
              </w:rPr>
              <w:br/>
            </w:r>
            <w:r>
              <w:rPr>
                <w:rFonts w:hint="eastAsia"/>
                <w:sz w:val="20"/>
              </w:rPr>
              <w:t>电源</w:t>
            </w:r>
            <w:r>
              <w:rPr>
                <w:sz w:val="20"/>
              </w:rPr>
              <w:t xml:space="preserve">  AC100V </w:t>
            </w:r>
            <w:r>
              <w:rPr>
                <w:sz w:val="20"/>
              </w:rPr>
              <w:br/>
              <w:t xml:space="preserve">50 / 60Hz </w:t>
            </w:r>
            <w:r>
              <w:rPr>
                <w:sz w:val="20"/>
              </w:rPr>
              <w:br/>
            </w:r>
            <w:r>
              <w:rPr>
                <w:rFonts w:hint="eastAsia"/>
                <w:sz w:val="20"/>
              </w:rPr>
              <w:t>消耗功率：</w:t>
            </w:r>
            <w:r>
              <w:rPr>
                <w:sz w:val="20"/>
              </w:rPr>
              <w:t xml:space="preserve">225W(Bright) / 200W(Normal) / 0.1W(Standby) </w:t>
            </w:r>
            <w:r>
              <w:rPr>
                <w:sz w:val="20"/>
              </w:rPr>
              <w:br/>
            </w:r>
            <w:r>
              <w:rPr>
                <w:rFonts w:hint="eastAsia"/>
                <w:sz w:val="20"/>
              </w:rPr>
              <w:t>温湿度条件</w:t>
            </w:r>
            <w:r>
              <w:rPr>
                <w:sz w:val="20"/>
              </w:rPr>
              <w:t xml:space="preserve"> </w:t>
            </w:r>
            <w:r>
              <w:rPr>
                <w:rFonts w:hint="eastAsia"/>
                <w:sz w:val="20"/>
              </w:rPr>
              <w:t>：</w:t>
            </w:r>
            <w:r>
              <w:rPr>
                <w:sz w:val="20"/>
              </w:rPr>
              <w:t>5</w:t>
            </w:r>
            <w:r>
              <w:rPr>
                <w:rFonts w:hint="eastAsia"/>
                <w:sz w:val="20"/>
              </w:rPr>
              <w:t>～</w:t>
            </w:r>
            <w:r>
              <w:rPr>
                <w:sz w:val="20"/>
              </w:rPr>
              <w:t>35</w:t>
            </w:r>
            <w:r>
              <w:rPr>
                <w:rFonts w:hint="eastAsia"/>
                <w:sz w:val="20"/>
              </w:rPr>
              <w:t>°</w:t>
            </w:r>
            <w:r>
              <w:rPr>
                <w:sz w:val="20"/>
              </w:rPr>
              <w:t>C</w:t>
            </w:r>
            <w:r>
              <w:rPr>
                <w:rFonts w:hint="eastAsia"/>
                <w:sz w:val="20"/>
              </w:rPr>
              <w:t>、</w:t>
            </w:r>
            <w:r>
              <w:rPr>
                <w:sz w:val="20"/>
              </w:rPr>
              <w:t>20</w:t>
            </w:r>
            <w:r>
              <w:rPr>
                <w:rFonts w:hint="eastAsia"/>
                <w:sz w:val="20"/>
              </w:rPr>
              <w:t>～</w:t>
            </w:r>
            <w:r>
              <w:rPr>
                <w:sz w:val="20"/>
              </w:rPr>
              <w:t>80%</w:t>
            </w:r>
            <w:r>
              <w:rPr>
                <w:rFonts w:hint="eastAsia"/>
                <w:sz w:val="20"/>
              </w:rPr>
              <w:t>（不结露）</w:t>
            </w:r>
            <w:r>
              <w:rPr>
                <w:sz w:val="20"/>
              </w:rPr>
              <w:t xml:space="preserve"> </w:t>
            </w:r>
            <w:r>
              <w:rPr>
                <w:sz w:val="20"/>
              </w:rPr>
              <w:br/>
            </w:r>
            <w:r>
              <w:rPr>
                <w:rFonts w:hint="eastAsia"/>
                <w:sz w:val="20"/>
              </w:rPr>
              <w:t>外形字节</w:t>
            </w:r>
            <w:r>
              <w:rPr>
                <w:sz w:val="20"/>
              </w:rPr>
              <w:t xml:space="preserve"> </w:t>
            </w:r>
            <w:r>
              <w:rPr>
                <w:rFonts w:hint="eastAsia"/>
                <w:sz w:val="20"/>
              </w:rPr>
              <w:t>：</w:t>
            </w:r>
            <w:r>
              <w:rPr>
                <w:sz w:val="20"/>
              </w:rPr>
              <w:t>338(W)</w:t>
            </w:r>
            <w:r>
              <w:rPr>
                <w:rFonts w:hint="eastAsia"/>
                <w:sz w:val="20"/>
              </w:rPr>
              <w:t>×</w:t>
            </w:r>
            <w:r>
              <w:rPr>
                <w:sz w:val="20"/>
              </w:rPr>
              <w:t>333(D)</w:t>
            </w:r>
            <w:r>
              <w:rPr>
                <w:rFonts w:hint="eastAsia"/>
                <w:sz w:val="20"/>
              </w:rPr>
              <w:t>×</w:t>
            </w:r>
            <w:r>
              <w:rPr>
                <w:sz w:val="20"/>
              </w:rPr>
              <w:t xml:space="preserve">153(H)mm </w:t>
            </w:r>
            <w:r>
              <w:rPr>
                <w:rFonts w:hint="eastAsia"/>
                <w:sz w:val="20"/>
              </w:rPr>
              <w:t>除了突起部位以外</w:t>
            </w:r>
            <w:r>
              <w:rPr>
                <w:sz w:val="20"/>
              </w:rPr>
              <w:t xml:space="preserve"> </w:t>
            </w:r>
            <w:r>
              <w:rPr>
                <w:sz w:val="20"/>
              </w:rPr>
              <w:br/>
            </w:r>
            <w:r>
              <w:rPr>
                <w:rFonts w:hint="eastAsia"/>
                <w:sz w:val="20"/>
              </w:rPr>
              <w:t>重量：大约</w:t>
            </w:r>
            <w:r>
              <w:rPr>
                <w:sz w:val="20"/>
              </w:rPr>
              <w:t xml:space="preserve">5.7kg </w:t>
            </w:r>
            <w:r>
              <w:rPr>
                <w:sz w:val="20"/>
              </w:rPr>
              <w:br/>
            </w:r>
            <w:r>
              <w:rPr>
                <w:rFonts w:hint="eastAsia"/>
                <w:sz w:val="20"/>
              </w:rPr>
              <w:t>附带品</w:t>
            </w:r>
            <w:r>
              <w:rPr>
                <w:sz w:val="20"/>
              </w:rPr>
              <w:t xml:space="preserve"> </w:t>
            </w:r>
            <w:r>
              <w:rPr>
                <w:rFonts w:hint="eastAsia"/>
                <w:sz w:val="20"/>
              </w:rPr>
              <w:t>：电源线、遥控器</w:t>
            </w:r>
            <w:r>
              <w:rPr>
                <w:sz w:val="20"/>
              </w:rPr>
              <w:br/>
              <w:t>1</w:t>
            </w:r>
            <w:r>
              <w:rPr>
                <w:rFonts w:hint="eastAsia"/>
                <w:sz w:val="20"/>
              </w:rPr>
              <w:t>、</w:t>
            </w:r>
            <w:r>
              <w:rPr>
                <w:sz w:val="20"/>
              </w:rPr>
              <w:t>AC</w:t>
            </w:r>
            <w:r>
              <w:rPr>
                <w:rFonts w:hint="eastAsia"/>
                <w:sz w:val="20"/>
              </w:rPr>
              <w:t>端口：将附带品的电源线连接本机的</w:t>
            </w:r>
            <w:r>
              <w:rPr>
                <w:sz w:val="20"/>
              </w:rPr>
              <w:t>AC</w:t>
            </w:r>
            <w:r>
              <w:rPr>
                <w:rFonts w:hint="eastAsia"/>
                <w:sz w:val="20"/>
              </w:rPr>
              <w:t>端口。</w:t>
            </w:r>
            <w:r>
              <w:rPr>
                <w:sz w:val="20"/>
              </w:rPr>
              <w:t xml:space="preserve"> </w:t>
            </w:r>
            <w:r>
              <w:rPr>
                <w:sz w:val="20"/>
              </w:rPr>
              <w:br/>
              <w:t>2</w:t>
            </w:r>
            <w:r>
              <w:rPr>
                <w:rFonts w:hint="eastAsia"/>
                <w:sz w:val="20"/>
              </w:rPr>
              <w:t>、</w:t>
            </w:r>
            <w:r>
              <w:rPr>
                <w:sz w:val="20"/>
              </w:rPr>
              <w:t>[HDMI</w:t>
            </w:r>
            <w:r>
              <w:rPr>
                <w:rFonts w:hint="eastAsia"/>
                <w:sz w:val="20"/>
              </w:rPr>
              <w:t>输入端口：</w:t>
            </w:r>
            <w:r>
              <w:rPr>
                <w:sz w:val="20"/>
              </w:rPr>
              <w:t>HDMI 1/HDMI 2</w:t>
            </w:r>
            <w:r>
              <w:rPr>
                <w:rFonts w:hint="eastAsia"/>
                <w:sz w:val="20"/>
              </w:rPr>
              <w:t>端口，用于连接</w:t>
            </w:r>
            <w:r>
              <w:rPr>
                <w:sz w:val="20"/>
              </w:rPr>
              <w:t>PPS</w:t>
            </w:r>
            <w:r>
              <w:rPr>
                <w:rFonts w:hint="eastAsia"/>
                <w:sz w:val="20"/>
              </w:rPr>
              <w:t>控制器，请使用型号</w:t>
            </w:r>
            <w:r>
              <w:rPr>
                <w:sz w:val="20"/>
              </w:rPr>
              <w:t>PP0006</w:t>
            </w:r>
            <w:r>
              <w:rPr>
                <w:rFonts w:hint="eastAsia"/>
                <w:sz w:val="20"/>
              </w:rPr>
              <w:t>的</w:t>
            </w:r>
            <w:r>
              <w:rPr>
                <w:sz w:val="20"/>
              </w:rPr>
              <w:t xml:space="preserve"> DisplayPort - HDMI</w:t>
            </w:r>
            <w:r>
              <w:rPr>
                <w:rFonts w:hint="eastAsia"/>
                <w:sz w:val="20"/>
              </w:rPr>
              <w:t>转接线连接到</w:t>
            </w:r>
            <w:r>
              <w:rPr>
                <w:sz w:val="20"/>
              </w:rPr>
              <w:t>HDMI 1</w:t>
            </w:r>
            <w:r>
              <w:rPr>
                <w:rFonts w:hint="eastAsia"/>
                <w:sz w:val="20"/>
              </w:rPr>
              <w:t>输入端口。</w:t>
            </w:r>
            <w:r>
              <w:rPr>
                <w:sz w:val="20"/>
              </w:rPr>
              <w:t>HDMI 2</w:t>
            </w:r>
            <w:r>
              <w:rPr>
                <w:rFonts w:hint="eastAsia"/>
                <w:sz w:val="20"/>
              </w:rPr>
              <w:t>输入端口不可用。</w:t>
            </w:r>
            <w:r>
              <w:rPr>
                <w:sz w:val="20"/>
              </w:rPr>
              <w:t xml:space="preserve"> </w:t>
            </w:r>
            <w:r>
              <w:rPr>
                <w:sz w:val="20"/>
              </w:rPr>
              <w:br/>
              <w:t>HDMI</w:t>
            </w:r>
            <w:r>
              <w:rPr>
                <w:rFonts w:hint="eastAsia"/>
                <w:sz w:val="20"/>
              </w:rPr>
              <w:t>以外其他类型的端口不适用于本机。</w:t>
            </w:r>
            <w:r>
              <w:rPr>
                <w:sz w:val="20"/>
              </w:rPr>
              <w:t xml:space="preserve"> </w:t>
            </w:r>
            <w:r>
              <w:rPr>
                <w:sz w:val="20"/>
              </w:rPr>
              <w:br/>
              <w:t>3</w:t>
            </w:r>
            <w:r>
              <w:rPr>
                <w:rFonts w:hint="eastAsia"/>
                <w:sz w:val="20"/>
              </w:rPr>
              <w:t>、焦点调节杆</w:t>
            </w:r>
            <w:r>
              <w:rPr>
                <w:sz w:val="20"/>
              </w:rPr>
              <w:t xml:space="preserve">  </w:t>
            </w:r>
            <w:r>
              <w:rPr>
                <w:rFonts w:hint="eastAsia"/>
                <w:sz w:val="20"/>
              </w:rPr>
              <w:t>上下移动焦点调节杆可以调整焦点。</w:t>
            </w:r>
            <w:r>
              <w:rPr>
                <w:sz w:val="20"/>
              </w:rPr>
              <w:t xml:space="preserve"> </w:t>
            </w:r>
            <w:r>
              <w:rPr>
                <w:sz w:val="20"/>
              </w:rPr>
              <w:br/>
              <w:t>4</w:t>
            </w:r>
            <w:r>
              <w:rPr>
                <w:rFonts w:hint="eastAsia"/>
                <w:sz w:val="20"/>
              </w:rPr>
              <w:t>、播放器</w:t>
            </w:r>
            <w:r>
              <w:rPr>
                <w:sz w:val="20"/>
              </w:rPr>
              <w:t xml:space="preserve"> </w:t>
            </w:r>
            <w:r>
              <w:rPr>
                <w:rFonts w:hint="eastAsia"/>
                <w:sz w:val="20"/>
              </w:rPr>
              <w:t>：根据</w:t>
            </w:r>
            <w:r>
              <w:rPr>
                <w:sz w:val="20"/>
              </w:rPr>
              <w:t>PPS</w:t>
            </w:r>
            <w:r>
              <w:rPr>
                <w:rFonts w:hint="eastAsia"/>
                <w:sz w:val="20"/>
              </w:rPr>
              <w:t>控制器的设定，输出声音。</w:t>
            </w:r>
            <w:r>
              <w:rPr>
                <w:sz w:val="20"/>
              </w:rPr>
              <w:t xml:space="preserve"> </w:t>
            </w:r>
            <w:r>
              <w:rPr>
                <w:sz w:val="20"/>
              </w:rPr>
              <w:br/>
              <w:t>5</w:t>
            </w:r>
            <w:r>
              <w:rPr>
                <w:rFonts w:hint="eastAsia"/>
                <w:sz w:val="20"/>
              </w:rPr>
              <w:t>、遥控器信号接收部位：感应本机附带品遥控器的操作。距离遥控器信号接收部位大约</w:t>
            </w:r>
            <w:r>
              <w:rPr>
                <w:sz w:val="20"/>
              </w:rPr>
              <w:t>5m</w:t>
            </w:r>
            <w:r>
              <w:rPr>
                <w:rFonts w:hint="eastAsia"/>
                <w:sz w:val="20"/>
              </w:rPr>
              <w:t>以内范围内，可操作遥控器。避免误操作，请注意不要让信号接收部位直接受到日光等强光。</w:t>
            </w:r>
          </w:p>
        </w:tc>
      </w:tr>
      <w:tr w:rsidR="00A520C5">
        <w:trPr>
          <w:trHeight w:val="1137"/>
        </w:trPr>
        <w:tc>
          <w:tcPr>
            <w:tcW w:w="1816" w:type="dxa"/>
            <w:vMerge/>
            <w:tcBorders>
              <w:left w:val="single" w:sz="2" w:space="0" w:color="auto"/>
              <w:bottom w:val="single" w:sz="2" w:space="0" w:color="auto"/>
              <w:right w:val="single" w:sz="2" w:space="0" w:color="auto"/>
            </w:tcBorders>
            <w:vAlign w:val="center"/>
          </w:tcPr>
          <w:p w:rsidR="00A520C5" w:rsidRDefault="00A520C5">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520C5" w:rsidRDefault="00A520C5">
            <w:pPr>
              <w:rPr>
                <w:sz w:val="20"/>
              </w:rPr>
            </w:pPr>
            <w:r>
              <w:rPr>
                <w:rFonts w:hint="eastAsia"/>
                <w:b/>
                <w:bCs/>
                <w:sz w:val="20"/>
              </w:rPr>
              <w:t>一、</w:t>
            </w:r>
            <w:r>
              <w:rPr>
                <w:b/>
                <w:bCs/>
                <w:sz w:val="20"/>
              </w:rPr>
              <w:t>3D</w:t>
            </w:r>
            <w:r>
              <w:rPr>
                <w:rFonts w:hint="eastAsia"/>
                <w:b/>
                <w:bCs/>
                <w:sz w:val="20"/>
              </w:rPr>
              <w:t>全息拣选教学实训平台</w:t>
            </w:r>
            <w:r>
              <w:rPr>
                <w:sz w:val="20"/>
              </w:rPr>
              <w:br/>
              <w:t>1</w:t>
            </w:r>
            <w:r>
              <w:rPr>
                <w:rFonts w:hint="eastAsia"/>
                <w:sz w:val="20"/>
              </w:rPr>
              <w:t>、开发平台</w:t>
            </w:r>
            <w:r>
              <w:rPr>
                <w:sz w:val="20"/>
              </w:rPr>
              <w:t>:</w:t>
            </w:r>
            <w:r>
              <w:rPr>
                <w:rFonts w:hint="eastAsia"/>
                <w:sz w:val="20"/>
              </w:rPr>
              <w:t>以集合世界技能大赛商务软件解决方案项目的开发环境和标准进行开发的；采用了</w:t>
            </w:r>
            <w:r>
              <w:rPr>
                <w:sz w:val="20"/>
              </w:rPr>
              <w:t>Xmarin+VS2015+SQLServer+</w:t>
            </w:r>
            <w:r>
              <w:rPr>
                <w:rFonts w:hint="eastAsia"/>
                <w:sz w:val="20"/>
              </w:rPr>
              <w:t>语音技术平台；</w:t>
            </w:r>
          </w:p>
          <w:p w:rsidR="00A520C5" w:rsidRDefault="00A520C5">
            <w:pPr>
              <w:rPr>
                <w:sz w:val="20"/>
              </w:rPr>
            </w:pPr>
            <w:r>
              <w:rPr>
                <w:sz w:val="20"/>
              </w:rPr>
              <w:t xml:space="preserve"> 2</w:t>
            </w:r>
            <w:r>
              <w:rPr>
                <w:rFonts w:hint="eastAsia"/>
                <w:sz w:val="20"/>
              </w:rPr>
              <w:t>、支持动作扑抓数据采集系统</w:t>
            </w:r>
            <w:r>
              <w:rPr>
                <w:sz w:val="20"/>
              </w:rPr>
              <w:t>:</w:t>
            </w:r>
            <w:r>
              <w:rPr>
                <w:rFonts w:hint="eastAsia"/>
                <w:sz w:val="20"/>
              </w:rPr>
              <w:t>发送指令到</w:t>
            </w:r>
            <w:r>
              <w:rPr>
                <w:sz w:val="20"/>
              </w:rPr>
              <w:t>PPS</w:t>
            </w:r>
            <w:r>
              <w:rPr>
                <w:rFonts w:hint="eastAsia"/>
                <w:sz w:val="20"/>
              </w:rPr>
              <w:t>控制器，并将其转换成</w:t>
            </w:r>
            <w:r>
              <w:rPr>
                <w:sz w:val="20"/>
              </w:rPr>
              <w:t>PPS</w:t>
            </w:r>
            <w:r>
              <w:rPr>
                <w:rFonts w:hint="eastAsia"/>
                <w:sz w:val="20"/>
              </w:rPr>
              <w:t>机器指令发送给</w:t>
            </w:r>
            <w:r>
              <w:rPr>
                <w:sz w:val="20"/>
              </w:rPr>
              <w:t>PPS</w:t>
            </w:r>
            <w:r>
              <w:rPr>
                <w:rFonts w:hint="eastAsia"/>
                <w:sz w:val="20"/>
              </w:rPr>
              <w:t>投影仪，同时采集</w:t>
            </w:r>
            <w:r>
              <w:rPr>
                <w:sz w:val="20"/>
              </w:rPr>
              <w:t>PPS</w:t>
            </w:r>
            <w:r>
              <w:rPr>
                <w:rFonts w:hint="eastAsia"/>
                <w:sz w:val="20"/>
              </w:rPr>
              <w:t>投影仪的动作数据并经过大数据分析和指令转换成系统指令；</w:t>
            </w:r>
            <w:r>
              <w:rPr>
                <w:sz w:val="20"/>
              </w:rPr>
              <w:br/>
              <w:t>3</w:t>
            </w:r>
            <w:r>
              <w:rPr>
                <w:rFonts w:hint="eastAsia"/>
                <w:sz w:val="20"/>
              </w:rPr>
              <w:t>、支持语音播报与采集</w:t>
            </w:r>
            <w:r>
              <w:rPr>
                <w:sz w:val="20"/>
              </w:rPr>
              <w:br/>
              <w:t>4</w:t>
            </w:r>
            <w:r>
              <w:rPr>
                <w:rFonts w:hint="eastAsia"/>
                <w:sz w:val="20"/>
              </w:rPr>
              <w:t>、</w:t>
            </w:r>
            <w:r>
              <w:rPr>
                <w:sz w:val="20"/>
              </w:rPr>
              <w:t>PPS</w:t>
            </w:r>
            <w:r>
              <w:rPr>
                <w:rFonts w:hint="eastAsia"/>
                <w:sz w:val="20"/>
              </w:rPr>
              <w:t>全息投影拣选实训系统融合了互联网</w:t>
            </w:r>
            <w:r>
              <w:rPr>
                <w:sz w:val="20"/>
              </w:rPr>
              <w:t>+</w:t>
            </w:r>
            <w:r>
              <w:rPr>
                <w:rFonts w:hint="eastAsia"/>
                <w:sz w:val="20"/>
              </w:rPr>
              <w:t>语音技术、动作识别技术、图像识别技术、增强现实技术等智慧物流新技术，采用新流程、新管理、新规范；打破了传统的拣选模式；</w:t>
            </w:r>
            <w:r>
              <w:rPr>
                <w:sz w:val="20"/>
              </w:rPr>
              <w:br/>
              <w:t>5</w:t>
            </w:r>
            <w:r>
              <w:rPr>
                <w:rFonts w:hint="eastAsia"/>
                <w:sz w:val="20"/>
              </w:rPr>
              <w:t>、</w:t>
            </w:r>
            <w:r>
              <w:rPr>
                <w:sz w:val="20"/>
              </w:rPr>
              <w:t>PPS</w:t>
            </w:r>
            <w:r>
              <w:rPr>
                <w:rFonts w:hint="eastAsia"/>
                <w:sz w:val="20"/>
              </w:rPr>
              <w:t>全息投影拣选实训系统软件平台包括：</w:t>
            </w:r>
            <w:r>
              <w:rPr>
                <w:sz w:val="20"/>
              </w:rPr>
              <w:t>PPS</w:t>
            </w:r>
            <w:r>
              <w:rPr>
                <w:rFonts w:hint="eastAsia"/>
                <w:sz w:val="20"/>
              </w:rPr>
              <w:t>系统设置与管理、实验数据管理、全息仓库管理、全息投影拣选作业、全息分播作业以及大数据分析系统</w:t>
            </w:r>
            <w:r>
              <w:rPr>
                <w:sz w:val="20"/>
              </w:rPr>
              <w:br/>
              <w:t>PPS</w:t>
            </w:r>
            <w:r>
              <w:rPr>
                <w:rFonts w:hint="eastAsia"/>
                <w:sz w:val="20"/>
              </w:rPr>
              <w:t>系统设置：设置</w:t>
            </w:r>
            <w:r>
              <w:rPr>
                <w:sz w:val="20"/>
              </w:rPr>
              <w:t>PPS</w:t>
            </w:r>
            <w:r>
              <w:rPr>
                <w:rFonts w:hint="eastAsia"/>
                <w:sz w:val="20"/>
              </w:rPr>
              <w:t>控制器地址、投影区域设置、</w:t>
            </w:r>
            <w:r>
              <w:rPr>
                <w:sz w:val="20"/>
              </w:rPr>
              <w:t>PPS</w:t>
            </w:r>
            <w:r>
              <w:rPr>
                <w:rFonts w:hint="eastAsia"/>
                <w:sz w:val="20"/>
              </w:rPr>
              <w:t>用户设置和系统设置；</w:t>
            </w:r>
            <w:r>
              <w:rPr>
                <w:sz w:val="20"/>
              </w:rPr>
              <w:br/>
            </w:r>
            <w:r>
              <w:rPr>
                <w:rFonts w:hint="eastAsia"/>
                <w:sz w:val="20"/>
              </w:rPr>
              <w:t>实验数据管理：管理</w:t>
            </w:r>
            <w:r>
              <w:rPr>
                <w:sz w:val="20"/>
              </w:rPr>
              <w:t>PPS</w:t>
            </w:r>
            <w:r>
              <w:rPr>
                <w:rFonts w:hint="eastAsia"/>
                <w:sz w:val="20"/>
              </w:rPr>
              <w:t>的商品分类、商品信息、区域、客户、供应商等等基础数据；</w:t>
            </w:r>
            <w:r>
              <w:rPr>
                <w:sz w:val="20"/>
              </w:rPr>
              <w:br/>
            </w:r>
            <w:r>
              <w:rPr>
                <w:rFonts w:hint="eastAsia"/>
                <w:sz w:val="20"/>
              </w:rPr>
              <w:t>全息投影拣选作业：导入、编辑、设置</w:t>
            </w:r>
            <w:r>
              <w:rPr>
                <w:sz w:val="20"/>
              </w:rPr>
              <w:t>PPS</w:t>
            </w:r>
            <w:r>
              <w:rPr>
                <w:rFonts w:hint="eastAsia"/>
                <w:sz w:val="20"/>
              </w:rPr>
              <w:t>摘取式订单、控制投影进行全息拣选；</w:t>
            </w:r>
            <w:r>
              <w:rPr>
                <w:sz w:val="20"/>
              </w:rPr>
              <w:br/>
            </w:r>
            <w:r>
              <w:rPr>
                <w:rFonts w:hint="eastAsia"/>
                <w:sz w:val="20"/>
              </w:rPr>
              <w:t>全息分播作业：通过波茨、多订单合并等方式进行集单处理，快速进行全息拣选和全息分播；</w:t>
            </w:r>
            <w:r>
              <w:rPr>
                <w:sz w:val="20"/>
              </w:rPr>
              <w:br/>
            </w:r>
            <w:r>
              <w:rPr>
                <w:rFonts w:hint="eastAsia"/>
                <w:sz w:val="20"/>
              </w:rPr>
              <w:t>全息仓库管理：通过</w:t>
            </w:r>
            <w:r>
              <w:rPr>
                <w:sz w:val="20"/>
              </w:rPr>
              <w:t>PPS</w:t>
            </w:r>
            <w:r>
              <w:rPr>
                <w:rFonts w:hint="eastAsia"/>
                <w:sz w:val="20"/>
              </w:rPr>
              <w:t>系统，结合</w:t>
            </w:r>
            <w:r>
              <w:rPr>
                <w:sz w:val="20"/>
              </w:rPr>
              <w:t>AR</w:t>
            </w:r>
            <w:r>
              <w:rPr>
                <w:rFonts w:hint="eastAsia"/>
                <w:sz w:val="20"/>
              </w:rPr>
              <w:t>技术和投影技术，快速进行补货、入库、出库、盘点作业。</w:t>
            </w:r>
            <w:bookmarkStart w:id="1" w:name="_GoBack"/>
            <w:bookmarkEnd w:id="1"/>
          </w:p>
        </w:tc>
      </w:tr>
      <w:tr w:rsidR="00A520C5">
        <w:trPr>
          <w:trHeight w:val="110"/>
        </w:trPr>
        <w:tc>
          <w:tcPr>
            <w:tcW w:w="1816" w:type="dxa"/>
            <w:vMerge w:val="restart"/>
            <w:tcBorders>
              <w:top w:val="single" w:sz="2" w:space="0" w:color="auto"/>
              <w:left w:val="single" w:sz="2" w:space="0" w:color="auto"/>
              <w:right w:val="single" w:sz="2" w:space="0" w:color="auto"/>
            </w:tcBorders>
            <w:vAlign w:val="center"/>
          </w:tcPr>
          <w:p w:rsidR="00A520C5" w:rsidRDefault="00A520C5">
            <w:pPr>
              <w:jc w:val="center"/>
              <w:rPr>
                <w:rFonts w:ascii="宋体"/>
                <w:szCs w:val="21"/>
              </w:rPr>
            </w:pPr>
            <w:r>
              <w:rPr>
                <w:rFonts w:ascii="仿宋_GB2312" w:eastAsia="仿宋_GB2312" w:hint="eastAsia"/>
                <w:szCs w:val="21"/>
              </w:rPr>
              <w:t>智能仓储</w:t>
            </w:r>
            <w:r w:rsidRPr="00C64556">
              <w:rPr>
                <w:rFonts w:ascii="仿宋_GB2312" w:eastAsia="仿宋_GB2312" w:hint="eastAsia"/>
                <w:szCs w:val="21"/>
                <w:highlight w:val="yellow"/>
              </w:rPr>
              <w:t>规划</w:t>
            </w:r>
            <w:r>
              <w:rPr>
                <w:rFonts w:ascii="仿宋_GB2312" w:eastAsia="仿宋_GB2312" w:hint="eastAsia"/>
                <w:szCs w:val="21"/>
              </w:rPr>
              <w:t>设备</w:t>
            </w:r>
          </w:p>
        </w:tc>
        <w:tc>
          <w:tcPr>
            <w:tcW w:w="8250"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jc w:val="left"/>
              <w:rPr>
                <w:kern w:val="0"/>
                <w:sz w:val="20"/>
              </w:rPr>
            </w:pPr>
            <w:r>
              <w:rPr>
                <w:rFonts w:hint="eastAsia"/>
                <w:b/>
                <w:bCs/>
                <w:sz w:val="20"/>
              </w:rPr>
              <w:t>一、全自动智能搬运小车</w:t>
            </w:r>
            <w:r>
              <w:rPr>
                <w:sz w:val="20"/>
              </w:rPr>
              <w:br/>
            </w:r>
            <w:r>
              <w:rPr>
                <w:rFonts w:hint="eastAsia"/>
                <w:sz w:val="20"/>
              </w:rPr>
              <w:t>行驶依靠惯性导航和二维码，能够完全自主行走以及转弯，可以根据实际情况来调整安全速度，可以自动避障。</w:t>
            </w:r>
            <w:r>
              <w:rPr>
                <w:sz w:val="20"/>
              </w:rPr>
              <w:br/>
              <w:t>AGV</w:t>
            </w:r>
            <w:r>
              <w:rPr>
                <w:rFonts w:hint="eastAsia"/>
                <w:sz w:val="20"/>
              </w:rPr>
              <w:t>是可以与人协作的设备，人或者设备出现它面前的时候，它会自动停止进行保护；</w:t>
            </w:r>
            <w:r>
              <w:rPr>
                <w:sz w:val="20"/>
              </w:rPr>
              <w:br/>
            </w:r>
            <w:r>
              <w:rPr>
                <w:rFonts w:hint="eastAsia"/>
                <w:sz w:val="20"/>
              </w:rPr>
              <w:t>两个</w:t>
            </w:r>
            <w:r>
              <w:rPr>
                <w:sz w:val="20"/>
              </w:rPr>
              <w:t>AGV</w:t>
            </w:r>
            <w:r>
              <w:rPr>
                <w:rFonts w:hint="eastAsia"/>
                <w:sz w:val="20"/>
              </w:rPr>
              <w:t>在仓储里面相遇的时候，可以重新规划路径。</w:t>
            </w:r>
            <w:r>
              <w:rPr>
                <w:sz w:val="20"/>
              </w:rPr>
              <w:br/>
            </w:r>
            <w:r>
              <w:rPr>
                <w:rFonts w:hint="eastAsia"/>
                <w:sz w:val="20"/>
              </w:rPr>
              <w:t>控制灵活、小型美观、安全性高</w:t>
            </w:r>
            <w:r>
              <w:rPr>
                <w:sz w:val="20"/>
              </w:rPr>
              <w:t>;</w:t>
            </w:r>
            <w:r>
              <w:rPr>
                <w:rFonts w:hint="eastAsia"/>
                <w:sz w:val="20"/>
              </w:rPr>
              <w:t>具有安全防护以及各种移栽功能的自动运输车，可进行物流自动化教学，能够让学生自主选择项目进行实验，包括物流自动化、生产自动化等教学有关的实验以及综合、设计、开发性实验等。</w:t>
            </w:r>
            <w:r>
              <w:rPr>
                <w:sz w:val="20"/>
              </w:rPr>
              <w:br/>
            </w:r>
            <w:r>
              <w:rPr>
                <w:rFonts w:hint="eastAsia"/>
                <w:sz w:val="20"/>
              </w:rPr>
              <w:t>基础参数：采用优质不锈钢喷漆处理做为车身，选用优质电机，工作电压（</w:t>
            </w:r>
            <w:r>
              <w:rPr>
                <w:sz w:val="20"/>
              </w:rPr>
              <w:t>DC24V</w:t>
            </w:r>
            <w:r>
              <w:rPr>
                <w:rFonts w:hint="eastAsia"/>
                <w:sz w:val="20"/>
              </w:rPr>
              <w:t>）</w:t>
            </w:r>
            <w:r>
              <w:rPr>
                <w:sz w:val="20"/>
              </w:rPr>
              <w:t>,</w:t>
            </w:r>
            <w:r>
              <w:rPr>
                <w:rFonts w:hint="eastAsia"/>
                <w:sz w:val="20"/>
              </w:rPr>
              <w:t>运用磁导引和</w:t>
            </w:r>
            <w:r>
              <w:rPr>
                <w:sz w:val="20"/>
              </w:rPr>
              <w:t>RFID</w:t>
            </w:r>
            <w:r>
              <w:rPr>
                <w:rFonts w:hint="eastAsia"/>
                <w:sz w:val="20"/>
              </w:rPr>
              <w:t>标签精准定位，驱动方式为差速驱动，车体自重</w:t>
            </w:r>
            <w:r>
              <w:rPr>
                <w:sz w:val="20"/>
              </w:rPr>
              <w:t>30Kg+—2</w:t>
            </w:r>
            <w:r>
              <w:rPr>
                <w:rFonts w:hint="eastAsia"/>
                <w:sz w:val="20"/>
              </w:rPr>
              <w:t>，采用无线局域网通讯，支持上位机调度系统，可实现前进、后退、原地打转、拐弯、急停和缓停；速度</w:t>
            </w:r>
            <w:r>
              <w:rPr>
                <w:sz w:val="20"/>
              </w:rPr>
              <w:t>0-60m/min</w:t>
            </w:r>
            <w:r>
              <w:rPr>
                <w:rFonts w:hint="eastAsia"/>
                <w:sz w:val="20"/>
              </w:rPr>
              <w:t>、速度可调，最小转弯半径为</w:t>
            </w:r>
            <w:r>
              <w:rPr>
                <w:sz w:val="20"/>
              </w:rPr>
              <w:t>25mm</w:t>
            </w:r>
            <w:r>
              <w:rPr>
                <w:rFonts w:hint="eastAsia"/>
                <w:sz w:val="20"/>
              </w:rPr>
              <w:t>，采用动力锂电池供电，电池容量为</w:t>
            </w:r>
            <w:r>
              <w:rPr>
                <w:sz w:val="20"/>
              </w:rPr>
              <w:t>8AH</w:t>
            </w:r>
            <w:r>
              <w:rPr>
                <w:rFonts w:hint="eastAsia"/>
                <w:sz w:val="20"/>
              </w:rPr>
              <w:t>，放电次数</w:t>
            </w:r>
            <w:r>
              <w:rPr>
                <w:sz w:val="20"/>
              </w:rPr>
              <w:t>&gt;500</w:t>
            </w:r>
            <w:r>
              <w:rPr>
                <w:rFonts w:hint="eastAsia"/>
                <w:sz w:val="20"/>
              </w:rPr>
              <w:t>次，自动</w:t>
            </w:r>
            <w:r>
              <w:rPr>
                <w:sz w:val="20"/>
              </w:rPr>
              <w:t>/</w:t>
            </w:r>
            <w:r>
              <w:rPr>
                <w:rFonts w:hint="eastAsia"/>
                <w:sz w:val="20"/>
              </w:rPr>
              <w:t>手动充电、可快速充电。空载时续航能力达</w:t>
            </w:r>
            <w:r>
              <w:rPr>
                <w:sz w:val="20"/>
              </w:rPr>
              <w:t>10H</w:t>
            </w:r>
            <w:r>
              <w:rPr>
                <w:rFonts w:hint="eastAsia"/>
                <w:sz w:val="20"/>
              </w:rPr>
              <w:t>，满载时续航能力为</w:t>
            </w:r>
            <w:r>
              <w:rPr>
                <w:sz w:val="20"/>
              </w:rPr>
              <w:t>16H</w:t>
            </w:r>
            <w:r>
              <w:rPr>
                <w:rFonts w:hint="eastAsia"/>
                <w:sz w:val="20"/>
              </w:rPr>
              <w:t>，并配有红外感应安全装置和机械防撞机构双重防护，确保安全，有红色警示灯起到警示作用。</w:t>
            </w:r>
          </w:p>
        </w:tc>
      </w:tr>
      <w:tr w:rsidR="00A520C5">
        <w:trPr>
          <w:trHeight w:val="110"/>
        </w:trPr>
        <w:tc>
          <w:tcPr>
            <w:tcW w:w="1816" w:type="dxa"/>
            <w:vMerge/>
            <w:tcBorders>
              <w:left w:val="single" w:sz="2" w:space="0" w:color="auto"/>
              <w:right w:val="single" w:sz="2" w:space="0" w:color="auto"/>
            </w:tcBorders>
            <w:vAlign w:val="center"/>
          </w:tcPr>
          <w:p w:rsidR="00A520C5" w:rsidRDefault="00A520C5">
            <w:pPr>
              <w:jc w:val="center"/>
              <w:rPr>
                <w:rFonts w:ascii="仿宋_GB2312" w:eastAsia="仿宋_GB2312"/>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520C5" w:rsidRDefault="00A520C5">
            <w:pPr>
              <w:rPr>
                <w:sz w:val="20"/>
              </w:rPr>
            </w:pPr>
            <w:r>
              <w:rPr>
                <w:rFonts w:hint="eastAsia"/>
                <w:b/>
                <w:bCs/>
                <w:sz w:val="20"/>
              </w:rPr>
              <w:t>二、智能控制系统</w:t>
            </w:r>
            <w:r>
              <w:rPr>
                <w:sz w:val="20"/>
              </w:rPr>
              <w:br/>
            </w:r>
            <w:r>
              <w:rPr>
                <w:rFonts w:hint="eastAsia"/>
                <w:sz w:val="20"/>
              </w:rPr>
              <w:t>能够实现对</w:t>
            </w:r>
            <w:r>
              <w:rPr>
                <w:sz w:val="20"/>
              </w:rPr>
              <w:t>AGV</w:t>
            </w:r>
            <w:r>
              <w:rPr>
                <w:rFonts w:hint="eastAsia"/>
                <w:sz w:val="20"/>
              </w:rPr>
              <w:t>拣货的智能化控制。</w:t>
            </w:r>
          </w:p>
          <w:p w:rsidR="00A520C5" w:rsidRDefault="00A520C5">
            <w:pPr>
              <w:rPr>
                <w:sz w:val="20"/>
              </w:rPr>
            </w:pPr>
            <w:r>
              <w:rPr>
                <w:rFonts w:hint="eastAsia"/>
                <w:sz w:val="20"/>
              </w:rPr>
              <w:t>用户可通过系统进行对</w:t>
            </w:r>
            <w:r>
              <w:rPr>
                <w:sz w:val="20"/>
              </w:rPr>
              <w:t>AGV</w:t>
            </w:r>
            <w:r>
              <w:rPr>
                <w:rFonts w:hint="eastAsia"/>
                <w:sz w:val="20"/>
              </w:rPr>
              <w:t>小车发送指令、配送路线优化制定等</w:t>
            </w:r>
            <w:r>
              <w:rPr>
                <w:sz w:val="20"/>
              </w:rPr>
              <w:br/>
            </w:r>
            <w:r>
              <w:rPr>
                <w:rFonts w:hint="eastAsia"/>
                <w:sz w:val="20"/>
              </w:rPr>
              <w:t>优化算法引擎：其中包括路径优化、选址优化，仓储空间优化以及车辆调度优化等。用户可用图形界面方式将问题与算法进行匹配，并为用户提供参数界面，对每个算法的迭代次数，收敛指标重要参数。可在用户不需要代码编程的条件下，对各种优化算法的原理，对比效果进行直观的学习。</w:t>
            </w:r>
            <w:r>
              <w:rPr>
                <w:sz w:val="20"/>
              </w:rPr>
              <w:br/>
            </w:r>
            <w:r>
              <w:rPr>
                <w:rFonts w:hint="eastAsia"/>
                <w:sz w:val="20"/>
              </w:rPr>
              <w:t>具有路径设置简单、成本低，便于维护与改线等优点，采用特殊符号标识工作工位和运行路径，可以方便和物流自动化系统集成。</w:t>
            </w:r>
          </w:p>
        </w:tc>
      </w:tr>
      <w:tr w:rsidR="00A520C5">
        <w:trPr>
          <w:trHeight w:val="110"/>
        </w:trPr>
        <w:tc>
          <w:tcPr>
            <w:tcW w:w="1816" w:type="dxa"/>
            <w:vMerge/>
            <w:tcBorders>
              <w:left w:val="single" w:sz="2" w:space="0" w:color="auto"/>
              <w:bottom w:val="single" w:sz="2" w:space="0" w:color="auto"/>
              <w:right w:val="single" w:sz="2" w:space="0" w:color="auto"/>
            </w:tcBorders>
            <w:vAlign w:val="center"/>
          </w:tcPr>
          <w:p w:rsidR="00A520C5" w:rsidRDefault="00A520C5">
            <w:pPr>
              <w:jc w:val="center"/>
              <w:rPr>
                <w:rFonts w:ascii="仿宋_GB2312" w:eastAsia="仿宋_GB2312"/>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520C5" w:rsidRDefault="00A520C5">
            <w:pPr>
              <w:rPr>
                <w:sz w:val="20"/>
              </w:rPr>
            </w:pPr>
            <w:r>
              <w:rPr>
                <w:rFonts w:hint="eastAsia"/>
                <w:b/>
                <w:bCs/>
                <w:sz w:val="20"/>
              </w:rPr>
              <w:t>三、移动式智能货架</w:t>
            </w:r>
            <w:r>
              <w:rPr>
                <w:sz w:val="20"/>
              </w:rPr>
              <w:br/>
            </w:r>
            <w:r>
              <w:rPr>
                <w:rFonts w:hint="eastAsia"/>
                <w:sz w:val="20"/>
              </w:rPr>
              <w:t>钢构，共三层金属形材喷塑建成；结构简单、外型美观、不用任何螺栓，安装拆卸方便。采用立柱兴横梁挂接，均为插接式结构。钢制层板承载重</w:t>
            </w:r>
            <w:r>
              <w:rPr>
                <w:sz w:val="20"/>
              </w:rPr>
              <w:t>200kg/</w:t>
            </w:r>
            <w:r>
              <w:rPr>
                <w:rFonts w:hint="eastAsia"/>
                <w:sz w:val="20"/>
              </w:rPr>
              <w:t>层。尺寸可定制。立柱和横梁采用优质冷轧板冲压成型，经静电喷涂处理。</w:t>
            </w:r>
          </w:p>
        </w:tc>
      </w:tr>
      <w:tr w:rsidR="00A520C5">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A520C5" w:rsidRDefault="00A520C5">
            <w:pPr>
              <w:jc w:val="center"/>
              <w:rPr>
                <w:rFonts w:ascii="宋体"/>
                <w:szCs w:val="21"/>
              </w:rPr>
            </w:pPr>
            <w:r>
              <w:rPr>
                <w:rFonts w:ascii="宋体" w:hAnsi="宋体" w:hint="eastAsia"/>
                <w:szCs w:val="21"/>
              </w:rPr>
              <w:t>汽车物流生产实验室搬迁</w:t>
            </w:r>
          </w:p>
        </w:tc>
        <w:tc>
          <w:tcPr>
            <w:tcW w:w="8250" w:type="dxa"/>
            <w:tcBorders>
              <w:top w:val="single" w:sz="2" w:space="0" w:color="auto"/>
              <w:left w:val="single" w:sz="2" w:space="0" w:color="auto"/>
              <w:bottom w:val="single" w:sz="2" w:space="0" w:color="auto"/>
              <w:right w:val="single" w:sz="2" w:space="0" w:color="auto"/>
            </w:tcBorders>
          </w:tcPr>
          <w:p w:rsidR="00A520C5" w:rsidRDefault="00A520C5">
            <w:pPr>
              <w:jc w:val="left"/>
              <w:rPr>
                <w:sz w:val="20"/>
              </w:rPr>
            </w:pPr>
            <w:r>
              <w:rPr>
                <w:sz w:val="20"/>
              </w:rPr>
              <w:t>1</w:t>
            </w:r>
            <w:r>
              <w:rPr>
                <w:rFonts w:hint="eastAsia"/>
                <w:sz w:val="20"/>
              </w:rPr>
              <w:t>、包含损耗耗材、</w:t>
            </w:r>
            <w:r>
              <w:rPr>
                <w:sz w:val="20"/>
              </w:rPr>
              <w:t>PLC</w:t>
            </w:r>
            <w:r>
              <w:rPr>
                <w:rFonts w:hint="eastAsia"/>
                <w:sz w:val="20"/>
              </w:rPr>
              <w:t>、传感器、扫描设备、线缆、紧固件、线槽气管等耗材设备；</w:t>
            </w:r>
          </w:p>
          <w:p w:rsidR="00A520C5" w:rsidRDefault="00A520C5">
            <w:pPr>
              <w:jc w:val="left"/>
              <w:rPr>
                <w:sz w:val="20"/>
              </w:rPr>
            </w:pPr>
            <w:r>
              <w:rPr>
                <w:sz w:val="20"/>
              </w:rPr>
              <w:t>2</w:t>
            </w:r>
            <w:r>
              <w:rPr>
                <w:rFonts w:hint="eastAsia"/>
                <w:sz w:val="20"/>
              </w:rPr>
              <w:t>、原有设备拆卸与安装；</w:t>
            </w:r>
          </w:p>
          <w:p w:rsidR="00A520C5" w:rsidRDefault="00A520C5">
            <w:pPr>
              <w:jc w:val="left"/>
              <w:rPr>
                <w:sz w:val="20"/>
              </w:rPr>
            </w:pPr>
            <w:r>
              <w:rPr>
                <w:sz w:val="20"/>
              </w:rPr>
              <w:t>3</w:t>
            </w:r>
            <w:r>
              <w:rPr>
                <w:rFonts w:hint="eastAsia"/>
                <w:sz w:val="20"/>
              </w:rPr>
              <w:t>、原有设备搬运至指定地点；</w:t>
            </w:r>
          </w:p>
          <w:p w:rsidR="00A520C5" w:rsidRDefault="00A520C5">
            <w:pPr>
              <w:jc w:val="left"/>
              <w:rPr>
                <w:rFonts w:ascii="宋体"/>
                <w:szCs w:val="21"/>
              </w:rPr>
            </w:pPr>
            <w:r>
              <w:rPr>
                <w:sz w:val="20"/>
              </w:rPr>
              <w:t>4</w:t>
            </w:r>
            <w:r>
              <w:rPr>
                <w:rFonts w:hint="eastAsia"/>
                <w:sz w:val="20"/>
              </w:rPr>
              <w:t>、实验室的设备包括悬挂输送链、输送机、工位挡块、模型工具、输送系统、工位采集系统等等、微型计算机、货架等等设备</w:t>
            </w:r>
          </w:p>
        </w:tc>
      </w:tr>
      <w:tr w:rsidR="00A520C5">
        <w:trPr>
          <w:trHeight w:val="109"/>
        </w:trPr>
        <w:tc>
          <w:tcPr>
            <w:tcW w:w="1816" w:type="dxa"/>
            <w:vMerge w:val="restart"/>
            <w:tcBorders>
              <w:top w:val="single" w:sz="2" w:space="0" w:color="auto"/>
              <w:left w:val="single" w:sz="2" w:space="0" w:color="auto"/>
              <w:right w:val="single" w:sz="2" w:space="0" w:color="auto"/>
            </w:tcBorders>
            <w:vAlign w:val="center"/>
          </w:tcPr>
          <w:p w:rsidR="00A520C5" w:rsidRDefault="00A520C5">
            <w:pPr>
              <w:jc w:val="center"/>
              <w:rPr>
                <w:rFonts w:ascii="宋体"/>
                <w:szCs w:val="21"/>
              </w:rPr>
            </w:pPr>
            <w:r>
              <w:rPr>
                <w:rFonts w:ascii="宋体" w:hAnsi="宋体"/>
                <w:szCs w:val="21"/>
              </w:rPr>
              <w:t>MES</w:t>
            </w:r>
            <w:r>
              <w:rPr>
                <w:rFonts w:ascii="宋体" w:hAnsi="宋体" w:hint="eastAsia"/>
                <w:szCs w:val="21"/>
              </w:rPr>
              <w:t>制造执行管理系统（升级改造）</w:t>
            </w:r>
          </w:p>
        </w:tc>
        <w:tc>
          <w:tcPr>
            <w:tcW w:w="8250" w:type="dxa"/>
            <w:tcBorders>
              <w:top w:val="single" w:sz="2" w:space="0" w:color="auto"/>
              <w:left w:val="single" w:sz="2" w:space="0" w:color="auto"/>
              <w:bottom w:val="single" w:sz="2" w:space="0" w:color="auto"/>
              <w:right w:val="single" w:sz="2" w:space="0" w:color="auto"/>
            </w:tcBorders>
            <w:vAlign w:val="center"/>
          </w:tcPr>
          <w:p w:rsidR="00A520C5" w:rsidRDefault="00A520C5">
            <w:pPr>
              <w:widowControl/>
              <w:jc w:val="left"/>
              <w:rPr>
                <w:kern w:val="0"/>
                <w:sz w:val="20"/>
              </w:rPr>
            </w:pPr>
            <w:r>
              <w:rPr>
                <w:rFonts w:hint="eastAsia"/>
                <w:b/>
                <w:bCs/>
                <w:sz w:val="20"/>
              </w:rPr>
              <w:t>一、原材料齐套区</w:t>
            </w:r>
            <w:r>
              <w:rPr>
                <w:sz w:val="20"/>
              </w:rPr>
              <w:br/>
            </w:r>
            <w:r>
              <w:rPr>
                <w:rFonts w:hint="eastAsia"/>
                <w:sz w:val="20"/>
              </w:rPr>
              <w:t>采用工业标准钢制货架，表面环氧树脂粉末静电喷涂。立柱为宝蓝色，横梁、隔板桔红色。一主一副结构。</w:t>
            </w:r>
          </w:p>
        </w:tc>
      </w:tr>
      <w:tr w:rsidR="00A520C5">
        <w:trPr>
          <w:trHeight w:val="107"/>
        </w:trPr>
        <w:tc>
          <w:tcPr>
            <w:tcW w:w="1816" w:type="dxa"/>
            <w:vMerge/>
            <w:tcBorders>
              <w:left w:val="single" w:sz="2" w:space="0" w:color="auto"/>
              <w:right w:val="single" w:sz="2" w:space="0" w:color="auto"/>
            </w:tcBorders>
            <w:vAlign w:val="center"/>
          </w:tcPr>
          <w:p w:rsidR="00A520C5" w:rsidRDefault="00A520C5">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520C5" w:rsidRDefault="00A520C5">
            <w:pPr>
              <w:rPr>
                <w:sz w:val="20"/>
              </w:rPr>
            </w:pPr>
            <w:r>
              <w:rPr>
                <w:rFonts w:hint="eastAsia"/>
                <w:b/>
                <w:bCs/>
                <w:sz w:val="20"/>
              </w:rPr>
              <w:t>二、</w:t>
            </w:r>
            <w:r>
              <w:rPr>
                <w:b/>
                <w:bCs/>
                <w:sz w:val="20"/>
              </w:rPr>
              <w:t>AGV</w:t>
            </w:r>
            <w:r>
              <w:rPr>
                <w:rFonts w:hint="eastAsia"/>
                <w:b/>
                <w:bCs/>
                <w:sz w:val="20"/>
              </w:rPr>
              <w:t>自动工位配料系统（含软件）</w:t>
            </w:r>
            <w:r>
              <w:rPr>
                <w:sz w:val="20"/>
              </w:rPr>
              <w:br/>
            </w:r>
            <w:r>
              <w:rPr>
                <w:rFonts w:hint="eastAsia"/>
                <w:sz w:val="20"/>
              </w:rPr>
              <w:t>载重负荷：额定载重</w:t>
            </w:r>
            <w:r>
              <w:rPr>
                <w:sz w:val="20"/>
              </w:rPr>
              <w:t>100</w:t>
            </w:r>
            <w:r>
              <w:rPr>
                <w:rFonts w:hint="eastAsia"/>
                <w:sz w:val="20"/>
              </w:rPr>
              <w:t>公斤，最大载重</w:t>
            </w:r>
            <w:r>
              <w:rPr>
                <w:sz w:val="20"/>
              </w:rPr>
              <w:t>120</w:t>
            </w:r>
            <w:r>
              <w:rPr>
                <w:rFonts w:hint="eastAsia"/>
                <w:sz w:val="20"/>
              </w:rPr>
              <w:t>公斤。</w:t>
            </w:r>
            <w:r>
              <w:rPr>
                <w:sz w:val="20"/>
              </w:rPr>
              <w:t>3</w:t>
            </w:r>
            <w:r>
              <w:rPr>
                <w:rFonts w:hint="eastAsia"/>
                <w:sz w:val="20"/>
              </w:rPr>
              <w:t>）行走精度：±</w:t>
            </w:r>
            <w:r>
              <w:rPr>
                <w:sz w:val="20"/>
              </w:rPr>
              <w:t xml:space="preserve">5mm   </w:t>
            </w:r>
            <w:r>
              <w:rPr>
                <w:rFonts w:hint="eastAsia"/>
                <w:sz w:val="20"/>
              </w:rPr>
              <w:t>停车定位精度：±</w:t>
            </w:r>
            <w:r>
              <w:rPr>
                <w:sz w:val="20"/>
              </w:rPr>
              <w:t>5mm</w:t>
            </w:r>
            <w:r>
              <w:rPr>
                <w:rFonts w:hint="eastAsia"/>
                <w:sz w:val="20"/>
              </w:rPr>
              <w:t>。</w:t>
            </w:r>
            <w:r>
              <w:rPr>
                <w:sz w:val="20"/>
              </w:rPr>
              <w:t>4</w:t>
            </w:r>
            <w:r>
              <w:rPr>
                <w:rFonts w:hint="eastAsia"/>
                <w:sz w:val="20"/>
              </w:rPr>
              <w:t>）驱动方式：中置双轮差速</w:t>
            </w:r>
            <w:r>
              <w:rPr>
                <w:sz w:val="20"/>
              </w:rPr>
              <w:t xml:space="preserve">   </w:t>
            </w:r>
            <w:r>
              <w:rPr>
                <w:rFonts w:hint="eastAsia"/>
                <w:sz w:val="20"/>
              </w:rPr>
              <w:t>导引方式：多频电磁导引，</w:t>
            </w:r>
            <w:r>
              <w:rPr>
                <w:sz w:val="20"/>
              </w:rPr>
              <w:t>5</w:t>
            </w:r>
            <w:r>
              <w:rPr>
                <w:rFonts w:hint="eastAsia"/>
                <w:sz w:val="20"/>
              </w:rPr>
              <w:t>）通讯方式：无线通讯。</w:t>
            </w:r>
            <w:r>
              <w:rPr>
                <w:sz w:val="20"/>
              </w:rPr>
              <w:t>6</w:t>
            </w:r>
            <w:r>
              <w:rPr>
                <w:rFonts w:hint="eastAsia"/>
                <w:sz w:val="20"/>
              </w:rPr>
              <w:t>）爬坡能力：</w:t>
            </w:r>
            <w:r>
              <w:rPr>
                <w:sz w:val="20"/>
              </w:rPr>
              <w:t xml:space="preserve">1/100  </w:t>
            </w:r>
            <w:r>
              <w:rPr>
                <w:rFonts w:hint="eastAsia"/>
                <w:sz w:val="20"/>
              </w:rPr>
              <w:t>运行速度：</w:t>
            </w:r>
            <w:r>
              <w:rPr>
                <w:sz w:val="20"/>
              </w:rPr>
              <w:t>0—60m/ min7</w:t>
            </w:r>
            <w:r>
              <w:rPr>
                <w:rFonts w:hint="eastAsia"/>
                <w:sz w:val="20"/>
              </w:rPr>
              <w:t>）工作模式：手动</w:t>
            </w:r>
            <w:r>
              <w:rPr>
                <w:sz w:val="20"/>
              </w:rPr>
              <w:t>/</w:t>
            </w:r>
            <w:r>
              <w:rPr>
                <w:rFonts w:hint="eastAsia"/>
                <w:sz w:val="20"/>
              </w:rPr>
              <w:t>自动</w:t>
            </w:r>
            <w:r>
              <w:rPr>
                <w:sz w:val="20"/>
              </w:rPr>
              <w:t>/</w:t>
            </w:r>
            <w:r>
              <w:rPr>
                <w:rFonts w:hint="eastAsia"/>
                <w:sz w:val="20"/>
              </w:rPr>
              <w:t>联机运行编辑下载电子地图操作方式：键盘、按钮、液晶显示、中文菜单</w:t>
            </w:r>
            <w:r>
              <w:rPr>
                <w:sz w:val="20"/>
              </w:rPr>
              <w:t xml:space="preserve">   8</w:t>
            </w:r>
            <w:r>
              <w:rPr>
                <w:rFonts w:hint="eastAsia"/>
                <w:sz w:val="20"/>
              </w:rPr>
              <w:t>）充电方式：外置充电器</w:t>
            </w:r>
            <w:r>
              <w:rPr>
                <w:sz w:val="20"/>
              </w:rPr>
              <w:t xml:space="preserve">    9</w:t>
            </w:r>
            <w:r>
              <w:rPr>
                <w:rFonts w:hint="eastAsia"/>
                <w:sz w:val="20"/>
              </w:rPr>
              <w:t>）最小转弯半径：</w:t>
            </w:r>
            <w:r>
              <w:rPr>
                <w:sz w:val="20"/>
              </w:rPr>
              <w:t xml:space="preserve">800mm  </w:t>
            </w:r>
            <w:r>
              <w:rPr>
                <w:rFonts w:hint="eastAsia"/>
                <w:sz w:val="20"/>
              </w:rPr>
              <w:t>可模拟卡车或轮船等运输货物。</w:t>
            </w:r>
          </w:p>
        </w:tc>
      </w:tr>
      <w:tr w:rsidR="00A520C5">
        <w:trPr>
          <w:trHeight w:val="107"/>
        </w:trPr>
        <w:tc>
          <w:tcPr>
            <w:tcW w:w="1816" w:type="dxa"/>
            <w:vMerge/>
            <w:tcBorders>
              <w:left w:val="single" w:sz="2" w:space="0" w:color="auto"/>
              <w:right w:val="single" w:sz="2" w:space="0" w:color="auto"/>
            </w:tcBorders>
            <w:vAlign w:val="center"/>
          </w:tcPr>
          <w:p w:rsidR="00A520C5" w:rsidRDefault="00A520C5">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520C5" w:rsidRDefault="00A520C5">
            <w:pPr>
              <w:rPr>
                <w:sz w:val="20"/>
              </w:rPr>
            </w:pPr>
            <w:r w:rsidRPr="003A415B">
              <w:rPr>
                <w:rFonts w:hint="eastAsia"/>
                <w:sz w:val="20"/>
              </w:rPr>
              <w:t>三、</w:t>
            </w:r>
            <w:r w:rsidRPr="003A415B">
              <w:rPr>
                <w:sz w:val="20"/>
              </w:rPr>
              <w:t>MES</w:t>
            </w:r>
            <w:r w:rsidRPr="003A415B">
              <w:rPr>
                <w:rFonts w:hint="eastAsia"/>
                <w:sz w:val="20"/>
              </w:rPr>
              <w:t>制造执行管理系统</w:t>
            </w:r>
            <w:r>
              <w:rPr>
                <w:sz w:val="20"/>
              </w:rPr>
              <w:br/>
            </w:r>
            <w:r w:rsidRPr="003A415B">
              <w:rPr>
                <w:sz w:val="20"/>
              </w:rPr>
              <w:t>1</w:t>
            </w:r>
            <w:r w:rsidRPr="003A415B">
              <w:rPr>
                <w:rFonts w:hint="eastAsia"/>
                <w:sz w:val="20"/>
              </w:rPr>
              <w:t>、支持互联网</w:t>
            </w:r>
            <w:r w:rsidRPr="003A415B">
              <w:rPr>
                <w:sz w:val="20"/>
              </w:rPr>
              <w:t>+</w:t>
            </w:r>
            <w:r w:rsidRPr="003A415B">
              <w:rPr>
                <w:rFonts w:hint="eastAsia"/>
                <w:sz w:val="20"/>
              </w:rPr>
              <w:t>追踪追溯与远程控制，通过互联网</w:t>
            </w:r>
            <w:r w:rsidRPr="003A415B">
              <w:rPr>
                <w:sz w:val="20"/>
              </w:rPr>
              <w:t>+</w:t>
            </w:r>
            <w:r w:rsidRPr="003A415B">
              <w:rPr>
                <w:rFonts w:hint="eastAsia"/>
                <w:sz w:val="20"/>
              </w:rPr>
              <w:t>生产控制平台采集的数据进行生产报表的分析、数据的追踪追溯以及设备的控制以及远程操作，实现管理层的异常办公与监控</w:t>
            </w:r>
            <w:r w:rsidRPr="003A415B">
              <w:rPr>
                <w:sz w:val="20"/>
              </w:rPr>
              <w:br/>
            </w:r>
            <w:r w:rsidRPr="003A415B">
              <w:rPr>
                <w:rFonts w:hint="eastAsia"/>
                <w:sz w:val="20"/>
              </w:rPr>
              <w:t>▲</w:t>
            </w:r>
            <w:r w:rsidRPr="003A415B">
              <w:rPr>
                <w:sz w:val="20"/>
              </w:rPr>
              <w:t>2.</w:t>
            </w:r>
            <w:r w:rsidRPr="003A415B">
              <w:rPr>
                <w:rFonts w:hint="eastAsia"/>
                <w:sz w:val="20"/>
              </w:rPr>
              <w:t>支持数据分析：对工厂生产数据进行各种分析：订单、质量、生产明细等各种生产因素的分析，以便快速决策</w:t>
            </w:r>
            <w:r w:rsidRPr="003A415B">
              <w:rPr>
                <w:sz w:val="20"/>
              </w:rPr>
              <w:t>(</w:t>
            </w:r>
            <w:r w:rsidRPr="003A415B">
              <w:rPr>
                <w:rFonts w:hint="eastAsia"/>
                <w:sz w:val="20"/>
              </w:rPr>
              <w:t>现场需要演示</w:t>
            </w:r>
            <w:r w:rsidRPr="003A415B">
              <w:rPr>
                <w:sz w:val="20"/>
              </w:rPr>
              <w:t>)</w:t>
            </w:r>
            <w:r w:rsidRPr="003A415B">
              <w:rPr>
                <w:sz w:val="20"/>
              </w:rPr>
              <w:br/>
              <w:t>3.</w:t>
            </w:r>
            <w:r w:rsidRPr="003A415B">
              <w:rPr>
                <w:rFonts w:hint="eastAsia"/>
                <w:sz w:val="20"/>
              </w:rPr>
              <w:t>支持产品追踪追溯：远程进行各种数据追踪与追溯，终端可在自己手机或其它移动终端进行对自己的产品进行追踪如：原材料的厂商、批次、生产日期、质量数据、生产明细等等数据的追踪追溯，实现生产完全透明化，提高用户对厂家的信誉</w:t>
            </w:r>
            <w:r w:rsidRPr="003A415B">
              <w:rPr>
                <w:sz w:val="20"/>
              </w:rPr>
              <w:br/>
              <w:t>4</w:t>
            </w:r>
            <w:r w:rsidRPr="003A415B">
              <w:rPr>
                <w:rFonts w:hint="eastAsia"/>
                <w:sz w:val="20"/>
              </w:rPr>
              <w:t>、支持异步报警与控制平台：决策者可设置生产报警参数，利用互联网技术和移动终端技术实现异步报警（支持语音报警）、决策者如果发现生产不是按自己的计划进行可实时对设备进行远程控制（如停止条形码打印、停止生产线运行、暂停计划）等等措施，以便较少各种不必要的浪费。</w:t>
            </w:r>
            <w:r w:rsidRPr="003A415B">
              <w:rPr>
                <w:sz w:val="20"/>
              </w:rPr>
              <w:br/>
              <w:t>5</w:t>
            </w:r>
            <w:r w:rsidRPr="003A415B">
              <w:rPr>
                <w:rFonts w:hint="eastAsia"/>
                <w:sz w:val="20"/>
              </w:rPr>
              <w:t>、系统需支持扫描二维码和语音识别进行原材料、批次、生产明细等生产要素的追踪追溯</w:t>
            </w:r>
            <w:r w:rsidRPr="003A415B">
              <w:rPr>
                <w:sz w:val="20"/>
              </w:rPr>
              <w:br/>
              <w:t>6</w:t>
            </w:r>
            <w:r w:rsidRPr="003A415B">
              <w:rPr>
                <w:rFonts w:hint="eastAsia"/>
                <w:sz w:val="20"/>
              </w:rPr>
              <w:t>、系统支持互联</w:t>
            </w:r>
            <w:r w:rsidRPr="003A415B">
              <w:rPr>
                <w:sz w:val="20"/>
              </w:rPr>
              <w:t>+</w:t>
            </w:r>
            <w:r w:rsidRPr="003A415B">
              <w:rPr>
                <w:rFonts w:hint="eastAsia"/>
                <w:sz w:val="20"/>
              </w:rPr>
              <w:t>远程辅助控制：互联网</w:t>
            </w:r>
            <w:r w:rsidRPr="003A415B">
              <w:rPr>
                <w:sz w:val="20"/>
              </w:rPr>
              <w:t>+</w:t>
            </w:r>
            <w:r w:rsidRPr="003A415B">
              <w:rPr>
                <w:rFonts w:hint="eastAsia"/>
                <w:sz w:val="20"/>
              </w:rPr>
              <w:t>异常报警（实时接收车间的异常报警信息，包括语音报警提示，短信报警信息、电话通知）等等。远程控制工位操作，如停止生产、恢复生产等</w:t>
            </w:r>
          </w:p>
        </w:tc>
      </w:tr>
      <w:tr w:rsidR="00A520C5">
        <w:trPr>
          <w:trHeight w:val="107"/>
        </w:trPr>
        <w:tc>
          <w:tcPr>
            <w:tcW w:w="1816" w:type="dxa"/>
            <w:vMerge/>
            <w:tcBorders>
              <w:left w:val="single" w:sz="2" w:space="0" w:color="auto"/>
              <w:bottom w:val="single" w:sz="2" w:space="0" w:color="auto"/>
              <w:right w:val="single" w:sz="2" w:space="0" w:color="auto"/>
            </w:tcBorders>
            <w:vAlign w:val="center"/>
          </w:tcPr>
          <w:p w:rsidR="00A520C5" w:rsidRDefault="00A520C5">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520C5" w:rsidRDefault="00A520C5">
            <w:pPr>
              <w:rPr>
                <w:b/>
                <w:bCs/>
                <w:sz w:val="20"/>
              </w:rPr>
            </w:pPr>
            <w:r>
              <w:rPr>
                <w:rFonts w:hint="eastAsia"/>
                <w:b/>
                <w:bCs/>
                <w:sz w:val="20"/>
              </w:rPr>
              <w:t>四、</w:t>
            </w:r>
            <w:r>
              <w:rPr>
                <w:b/>
                <w:bCs/>
                <w:sz w:val="20"/>
              </w:rPr>
              <w:t>NFC</w:t>
            </w:r>
            <w:r>
              <w:rPr>
                <w:rFonts w:hint="eastAsia"/>
                <w:b/>
                <w:bCs/>
                <w:sz w:val="20"/>
              </w:rPr>
              <w:t>生产数据采集系统</w:t>
            </w:r>
            <w:r>
              <w:rPr>
                <w:b/>
                <w:bCs/>
                <w:sz w:val="20"/>
              </w:rPr>
              <w:br/>
            </w:r>
            <w:r>
              <w:rPr>
                <w:rFonts w:hint="eastAsia"/>
                <w:sz w:val="20"/>
              </w:rPr>
              <w:t>接口：</w:t>
            </w:r>
            <w:r>
              <w:rPr>
                <w:sz w:val="20"/>
              </w:rPr>
              <w:t>USB HID</w:t>
            </w:r>
            <w:r>
              <w:rPr>
                <w:sz w:val="20"/>
              </w:rPr>
              <w:br/>
            </w:r>
            <w:r>
              <w:rPr>
                <w:rFonts w:hint="eastAsia"/>
                <w:sz w:val="20"/>
              </w:rPr>
              <w:t>工作频率：</w:t>
            </w:r>
            <w:r>
              <w:rPr>
                <w:sz w:val="20"/>
              </w:rPr>
              <w:t>13.56MHz</w:t>
            </w:r>
            <w:r>
              <w:rPr>
                <w:sz w:val="20"/>
              </w:rPr>
              <w:br/>
            </w:r>
            <w:r>
              <w:rPr>
                <w:rFonts w:hint="eastAsia"/>
                <w:sz w:val="20"/>
              </w:rPr>
              <w:t>射频标准：</w:t>
            </w:r>
            <w:r>
              <w:rPr>
                <w:sz w:val="20"/>
              </w:rPr>
              <w:t>ISO14443A</w:t>
            </w:r>
            <w:r>
              <w:rPr>
                <w:sz w:val="20"/>
              </w:rPr>
              <w:br/>
            </w:r>
            <w:r>
              <w:rPr>
                <w:rFonts w:hint="eastAsia"/>
                <w:sz w:val="20"/>
              </w:rPr>
              <w:t>支持卡类型：</w:t>
            </w:r>
            <w:r>
              <w:rPr>
                <w:sz w:val="20"/>
              </w:rPr>
              <w:t>IC</w:t>
            </w:r>
            <w:r>
              <w:rPr>
                <w:rFonts w:hint="eastAsia"/>
                <w:sz w:val="20"/>
              </w:rPr>
              <w:t>卡：</w:t>
            </w:r>
            <w:r>
              <w:rPr>
                <w:sz w:val="20"/>
              </w:rPr>
              <w:t>FM11RF08</w:t>
            </w:r>
            <w:r>
              <w:rPr>
                <w:rFonts w:hint="eastAsia"/>
                <w:sz w:val="20"/>
              </w:rPr>
              <w:t>、</w:t>
            </w:r>
            <w:r>
              <w:rPr>
                <w:sz w:val="20"/>
              </w:rPr>
              <w:t>FM11RF32</w:t>
            </w:r>
            <w:r>
              <w:rPr>
                <w:rFonts w:hint="eastAsia"/>
                <w:sz w:val="20"/>
              </w:rPr>
              <w:t>、</w:t>
            </w:r>
            <w:r>
              <w:rPr>
                <w:sz w:val="20"/>
              </w:rPr>
              <w:t>MIFARE Classic 1K(S50)</w:t>
            </w:r>
            <w:r>
              <w:rPr>
                <w:rFonts w:hint="eastAsia"/>
                <w:sz w:val="20"/>
              </w:rPr>
              <w:t>、</w:t>
            </w:r>
            <w:r>
              <w:rPr>
                <w:sz w:val="20"/>
              </w:rPr>
              <w:t>MIFARE Classic 4K(S70)</w:t>
            </w:r>
            <w:r>
              <w:rPr>
                <w:rFonts w:hint="eastAsia"/>
                <w:sz w:val="20"/>
              </w:rPr>
              <w:t>；</w:t>
            </w:r>
            <w:r>
              <w:rPr>
                <w:sz w:val="20"/>
              </w:rPr>
              <w:t>Ultralight</w:t>
            </w:r>
            <w:r>
              <w:rPr>
                <w:rFonts w:hint="eastAsia"/>
                <w:sz w:val="20"/>
              </w:rPr>
              <w:t>、</w:t>
            </w:r>
            <w:r>
              <w:rPr>
                <w:sz w:val="20"/>
              </w:rPr>
              <w:t>Ultralight C</w:t>
            </w:r>
            <w:r>
              <w:rPr>
                <w:rFonts w:hint="eastAsia"/>
                <w:sz w:val="20"/>
              </w:rPr>
              <w:t>；</w:t>
            </w:r>
            <w:r>
              <w:rPr>
                <w:sz w:val="20"/>
              </w:rPr>
              <w:t>NTAG203</w:t>
            </w:r>
            <w:r>
              <w:rPr>
                <w:rFonts w:hint="eastAsia"/>
                <w:sz w:val="20"/>
              </w:rPr>
              <w:t>、</w:t>
            </w:r>
            <w:r>
              <w:rPr>
                <w:sz w:val="20"/>
              </w:rPr>
              <w:t>NTAG210</w:t>
            </w:r>
            <w:r>
              <w:rPr>
                <w:rFonts w:hint="eastAsia"/>
                <w:sz w:val="20"/>
              </w:rPr>
              <w:t>、</w:t>
            </w:r>
            <w:r>
              <w:rPr>
                <w:sz w:val="20"/>
              </w:rPr>
              <w:t>NTAG212</w:t>
            </w:r>
            <w:r>
              <w:rPr>
                <w:rFonts w:hint="eastAsia"/>
                <w:sz w:val="20"/>
              </w:rPr>
              <w:t>、</w:t>
            </w:r>
            <w:r>
              <w:rPr>
                <w:sz w:val="20"/>
              </w:rPr>
              <w:t>NTAG213</w:t>
            </w:r>
            <w:r>
              <w:rPr>
                <w:rFonts w:hint="eastAsia"/>
                <w:sz w:val="20"/>
              </w:rPr>
              <w:t>、</w:t>
            </w:r>
            <w:r>
              <w:rPr>
                <w:sz w:val="20"/>
              </w:rPr>
              <w:t>NTAG215</w:t>
            </w:r>
            <w:r>
              <w:rPr>
                <w:rFonts w:hint="eastAsia"/>
                <w:sz w:val="20"/>
              </w:rPr>
              <w:t>、</w:t>
            </w:r>
            <w:r>
              <w:rPr>
                <w:sz w:val="20"/>
              </w:rPr>
              <w:t>NTAG216</w:t>
            </w:r>
            <w:r>
              <w:rPr>
                <w:rFonts w:hint="eastAsia"/>
                <w:sz w:val="20"/>
              </w:rPr>
              <w:t>。</w:t>
            </w:r>
            <w:r>
              <w:rPr>
                <w:sz w:val="20"/>
              </w:rPr>
              <w:br/>
            </w:r>
            <w:r>
              <w:rPr>
                <w:rFonts w:hint="eastAsia"/>
                <w:sz w:val="20"/>
              </w:rPr>
              <w:t>感应距离</w:t>
            </w:r>
            <w:r>
              <w:rPr>
                <w:sz w:val="20"/>
              </w:rPr>
              <w:t>:100mm</w:t>
            </w:r>
            <w:r>
              <w:rPr>
                <w:rFonts w:hint="eastAsia"/>
                <w:sz w:val="20"/>
              </w:rPr>
              <w:t>（</w:t>
            </w:r>
            <w:r>
              <w:rPr>
                <w:sz w:val="20"/>
              </w:rPr>
              <w:t>Mifare S50</w:t>
            </w:r>
            <w:r>
              <w:rPr>
                <w:rFonts w:hint="eastAsia"/>
                <w:sz w:val="20"/>
              </w:rPr>
              <w:t>典型距离，实际视卡片天线结构及尺寸而定）</w:t>
            </w:r>
            <w:r>
              <w:rPr>
                <w:sz w:val="20"/>
              </w:rPr>
              <w:br/>
              <w:t>SDK</w:t>
            </w:r>
            <w:r>
              <w:rPr>
                <w:rFonts w:hint="eastAsia"/>
                <w:sz w:val="20"/>
              </w:rPr>
              <w:t>系统兼容</w:t>
            </w:r>
            <w:r>
              <w:rPr>
                <w:sz w:val="20"/>
              </w:rPr>
              <w:t>:Windows 2000/XP/Vista/2008/7/8/10</w:t>
            </w:r>
            <w:r>
              <w:rPr>
                <w:rFonts w:hint="eastAsia"/>
                <w:sz w:val="20"/>
              </w:rPr>
              <w:t>等</w:t>
            </w:r>
            <w:r>
              <w:rPr>
                <w:sz w:val="20"/>
              </w:rPr>
              <w:br/>
            </w:r>
            <w:r>
              <w:rPr>
                <w:rFonts w:hint="eastAsia"/>
                <w:sz w:val="20"/>
              </w:rPr>
              <w:t>蜂鸣器</w:t>
            </w:r>
            <w:r>
              <w:rPr>
                <w:sz w:val="20"/>
              </w:rPr>
              <w:t>:</w:t>
            </w:r>
            <w:r>
              <w:rPr>
                <w:rFonts w:hint="eastAsia"/>
                <w:sz w:val="20"/>
              </w:rPr>
              <w:t>有</w:t>
            </w:r>
            <w:r>
              <w:rPr>
                <w:sz w:val="20"/>
              </w:rPr>
              <w:br/>
            </w:r>
            <w:r>
              <w:rPr>
                <w:rFonts w:hint="eastAsia"/>
                <w:sz w:val="20"/>
              </w:rPr>
              <w:t>电源</w:t>
            </w:r>
            <w:r>
              <w:rPr>
                <w:sz w:val="20"/>
              </w:rPr>
              <w:t>:USB</w:t>
            </w:r>
            <w:r>
              <w:rPr>
                <w:rFonts w:hint="eastAsia"/>
                <w:sz w:val="20"/>
              </w:rPr>
              <w:t>供电，</w:t>
            </w:r>
            <w:r>
              <w:rPr>
                <w:sz w:val="20"/>
              </w:rPr>
              <w:t>DC5V</w:t>
            </w:r>
            <w:r>
              <w:rPr>
                <w:sz w:val="20"/>
              </w:rPr>
              <w:br/>
            </w:r>
            <w:r>
              <w:rPr>
                <w:rFonts w:hint="eastAsia"/>
                <w:sz w:val="20"/>
              </w:rPr>
              <w:t>工作电流</w:t>
            </w:r>
            <w:r>
              <w:rPr>
                <w:sz w:val="20"/>
              </w:rPr>
              <w:t>:120mA</w:t>
            </w:r>
            <w:r>
              <w:rPr>
                <w:sz w:val="20"/>
              </w:rPr>
              <w:br/>
            </w:r>
            <w:r>
              <w:rPr>
                <w:rFonts w:hint="eastAsia"/>
                <w:sz w:val="20"/>
              </w:rPr>
              <w:t>工作温度</w:t>
            </w:r>
            <w:r>
              <w:rPr>
                <w:sz w:val="20"/>
              </w:rPr>
              <w:t>:-40</w:t>
            </w:r>
            <w:r>
              <w:rPr>
                <w:rFonts w:hint="eastAsia"/>
                <w:sz w:val="20"/>
              </w:rPr>
              <w:t>℃</w:t>
            </w:r>
            <w:r>
              <w:rPr>
                <w:sz w:val="20"/>
              </w:rPr>
              <w:t xml:space="preserve"> </w:t>
            </w:r>
            <w:r>
              <w:rPr>
                <w:rFonts w:hint="eastAsia"/>
                <w:sz w:val="20"/>
              </w:rPr>
              <w:t>～</w:t>
            </w:r>
            <w:r>
              <w:rPr>
                <w:sz w:val="20"/>
              </w:rPr>
              <w:t xml:space="preserve"> 85</w:t>
            </w:r>
            <w:r>
              <w:rPr>
                <w:rFonts w:hint="eastAsia"/>
                <w:sz w:val="20"/>
              </w:rPr>
              <w:t>℃</w:t>
            </w:r>
            <w:r>
              <w:rPr>
                <w:sz w:val="20"/>
              </w:rPr>
              <w:br/>
            </w:r>
            <w:r>
              <w:rPr>
                <w:rFonts w:hint="eastAsia"/>
                <w:sz w:val="20"/>
              </w:rPr>
              <w:t>外形尺寸</w:t>
            </w:r>
            <w:r>
              <w:rPr>
                <w:sz w:val="20"/>
              </w:rPr>
              <w:t>:70mm*105mm*12mm (</w:t>
            </w:r>
            <w:r>
              <w:rPr>
                <w:rFonts w:hint="eastAsia"/>
                <w:sz w:val="20"/>
              </w:rPr>
              <w:t>±</w:t>
            </w:r>
            <w:r>
              <w:rPr>
                <w:sz w:val="20"/>
              </w:rPr>
              <w:t>0.5)</w:t>
            </w:r>
            <w:r>
              <w:rPr>
                <w:sz w:val="20"/>
              </w:rPr>
              <w:br/>
            </w:r>
            <w:r>
              <w:rPr>
                <w:rFonts w:hint="eastAsia"/>
                <w:sz w:val="20"/>
              </w:rPr>
              <w:t>重量</w:t>
            </w:r>
            <w:r>
              <w:rPr>
                <w:sz w:val="20"/>
              </w:rPr>
              <w:t>:</w:t>
            </w:r>
            <w:r>
              <w:rPr>
                <w:rFonts w:hint="eastAsia"/>
                <w:sz w:val="20"/>
              </w:rPr>
              <w:t>约</w:t>
            </w:r>
            <w:r>
              <w:rPr>
                <w:sz w:val="20"/>
              </w:rPr>
              <w:t>50g</w:t>
            </w:r>
            <w:r>
              <w:rPr>
                <w:sz w:val="20"/>
              </w:rPr>
              <w:br/>
            </w:r>
            <w:r>
              <w:rPr>
                <w:rFonts w:hint="eastAsia"/>
                <w:sz w:val="20"/>
              </w:rPr>
              <w:t>颜色</w:t>
            </w:r>
            <w:r>
              <w:rPr>
                <w:sz w:val="20"/>
              </w:rPr>
              <w:t>:</w:t>
            </w:r>
            <w:r>
              <w:rPr>
                <w:rFonts w:hint="eastAsia"/>
                <w:sz w:val="20"/>
              </w:rPr>
              <w:t>黑色</w:t>
            </w:r>
          </w:p>
        </w:tc>
      </w:tr>
      <w:tr w:rsidR="00A520C5">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A520C5" w:rsidRDefault="00A520C5">
            <w:pPr>
              <w:jc w:val="center"/>
              <w:rPr>
                <w:sz w:val="20"/>
              </w:rPr>
            </w:pPr>
            <w:r>
              <w:rPr>
                <w:rFonts w:hint="eastAsia"/>
                <w:sz w:val="20"/>
              </w:rPr>
              <w:t>安装调试与耗材</w:t>
            </w:r>
          </w:p>
        </w:tc>
        <w:tc>
          <w:tcPr>
            <w:tcW w:w="8250" w:type="dxa"/>
            <w:tcBorders>
              <w:top w:val="single" w:sz="2" w:space="0" w:color="auto"/>
              <w:left w:val="single" w:sz="2" w:space="0" w:color="auto"/>
              <w:bottom w:val="single" w:sz="2" w:space="0" w:color="auto"/>
              <w:right w:val="single" w:sz="2" w:space="0" w:color="auto"/>
            </w:tcBorders>
          </w:tcPr>
          <w:p w:rsidR="00A520C5" w:rsidRDefault="00A520C5">
            <w:pPr>
              <w:rPr>
                <w:sz w:val="20"/>
              </w:rPr>
            </w:pPr>
            <w:r>
              <w:rPr>
                <w:rFonts w:hint="eastAsia"/>
                <w:sz w:val="20"/>
              </w:rPr>
              <w:t>包括设备运输、安装、软、硬件安装调试；及实施所需耗材</w:t>
            </w:r>
          </w:p>
        </w:tc>
      </w:tr>
    </w:tbl>
    <w:p w:rsidR="00A520C5" w:rsidRDefault="00A520C5">
      <w:pPr>
        <w:spacing w:line="360" w:lineRule="auto"/>
        <w:ind w:firstLineChars="200" w:firstLine="480"/>
        <w:rPr>
          <w:rFonts w:ascii="宋体"/>
          <w:sz w:val="24"/>
          <w:lang w:val="zh-CN"/>
        </w:rPr>
      </w:pPr>
      <w:r>
        <w:rPr>
          <w:rFonts w:ascii="宋体" w:hint="eastAsia"/>
          <w:sz w:val="24"/>
          <w:lang w:val="zh-CN"/>
        </w:rPr>
        <w:t>如有不清楚的地方，请与吴老师联系，联系电话：</w:t>
      </w:r>
      <w:r>
        <w:rPr>
          <w:rFonts w:ascii="宋体"/>
          <w:sz w:val="24"/>
        </w:rPr>
        <w:t>13655159903</w:t>
      </w:r>
      <w:r>
        <w:rPr>
          <w:rFonts w:ascii="宋体" w:hint="eastAsia"/>
          <w:sz w:val="24"/>
          <w:lang w:val="zh-CN"/>
        </w:rPr>
        <w:t>。</w:t>
      </w:r>
    </w:p>
    <w:p w:rsidR="00A520C5" w:rsidRDefault="00A520C5">
      <w:pPr>
        <w:spacing w:line="360" w:lineRule="auto"/>
        <w:ind w:firstLineChars="200" w:firstLine="480"/>
        <w:rPr>
          <w:rFonts w:ascii="宋体"/>
          <w:sz w:val="24"/>
          <w:lang w:val="zh-CN"/>
        </w:rPr>
      </w:pPr>
      <w:r>
        <w:rPr>
          <w:rFonts w:ascii="宋体" w:hint="eastAsia"/>
          <w:sz w:val="24"/>
          <w:lang w:val="zh-CN"/>
        </w:rPr>
        <w:t>三、其他要求</w:t>
      </w:r>
    </w:p>
    <w:p w:rsidR="00A520C5" w:rsidRDefault="00A520C5">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A520C5" w:rsidRDefault="00A520C5">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A520C5" w:rsidRDefault="00A520C5">
      <w:pPr>
        <w:spacing w:line="300" w:lineRule="auto"/>
        <w:ind w:firstLineChars="200" w:firstLine="480"/>
        <w:rPr>
          <w:rFonts w:ascii="宋体" w:cs="MS Shell Dlg"/>
          <w:sz w:val="24"/>
          <w:szCs w:val="24"/>
        </w:rPr>
      </w:pPr>
      <w:r>
        <w:rPr>
          <w:rFonts w:ascii="宋体" w:hAnsi="宋体" w:cs="MS Shell Dlg"/>
          <w:sz w:val="24"/>
          <w:szCs w:val="24"/>
        </w:rPr>
        <w:t>3.</w:t>
      </w:r>
      <w:r>
        <w:rPr>
          <w:rFonts w:ascii="宋体" w:hAnsi="宋体" w:cs="MS Shell Dlg" w:hint="eastAsia"/>
          <w:sz w:val="24"/>
          <w:szCs w:val="24"/>
        </w:rPr>
        <w:t>提供三年免费质保，软件还须提供三年免费升级，使用过程中长期提供咨询、解释、指导等服务，服务响应时间</w:t>
      </w:r>
      <w:r>
        <w:rPr>
          <w:rFonts w:ascii="宋体" w:hAnsi="宋体" w:cs="MS Shell Dlg"/>
          <w:sz w:val="24"/>
          <w:szCs w:val="24"/>
        </w:rPr>
        <w:t>24</w:t>
      </w:r>
      <w:r>
        <w:rPr>
          <w:rFonts w:ascii="宋体" w:hAnsi="宋体" w:cs="MS Shell Dlg" w:hint="eastAsia"/>
          <w:sz w:val="24"/>
          <w:szCs w:val="24"/>
        </w:rPr>
        <w:t>小时内，修复期间不得超过一周。</w:t>
      </w:r>
    </w:p>
    <w:p w:rsidR="00A520C5" w:rsidRDefault="00A520C5">
      <w:pPr>
        <w:spacing w:line="288" w:lineRule="auto"/>
        <w:ind w:left="480"/>
        <w:rPr>
          <w:rFonts w:ascii="宋体" w:cs="MS Shell Dlg"/>
          <w:sz w:val="24"/>
          <w:szCs w:val="24"/>
        </w:rPr>
      </w:pPr>
      <w:r>
        <w:rPr>
          <w:rFonts w:ascii="宋体" w:hAnsi="宋体" w:cs="MS Shell Dlg"/>
          <w:sz w:val="24"/>
          <w:szCs w:val="24"/>
        </w:rPr>
        <w:t>4.</w:t>
      </w:r>
      <w:r>
        <w:rPr>
          <w:rFonts w:ascii="宋体" w:hAnsi="宋体" w:cs="MS Shell Dlg" w:hint="eastAsia"/>
          <w:sz w:val="24"/>
          <w:szCs w:val="24"/>
        </w:rPr>
        <w:t>需提供对应设备的相关资料及给予相关人员的培训。</w:t>
      </w:r>
    </w:p>
    <w:p w:rsidR="00A520C5" w:rsidRDefault="00A520C5">
      <w:pPr>
        <w:spacing w:line="288" w:lineRule="auto"/>
        <w:ind w:left="480"/>
        <w:jc w:val="center"/>
        <w:rPr>
          <w:rFonts w:ascii="方正小标宋简体" w:eastAsia="方正小标宋简体" w:hAnsi="宋体"/>
          <w:spacing w:val="4"/>
          <w:sz w:val="32"/>
          <w:szCs w:val="32"/>
        </w:rPr>
      </w:pPr>
    </w:p>
    <w:p w:rsidR="00A520C5" w:rsidRDefault="00A520C5">
      <w:pPr>
        <w:spacing w:line="288" w:lineRule="auto"/>
        <w:ind w:left="480"/>
        <w:jc w:val="center"/>
        <w:rPr>
          <w:rFonts w:ascii="方正小标宋简体" w:eastAsia="方正小标宋简体" w:hAnsi="宋体"/>
          <w:spacing w:val="4"/>
          <w:sz w:val="32"/>
          <w:szCs w:val="32"/>
        </w:rPr>
      </w:pPr>
    </w:p>
    <w:p w:rsidR="00A520C5" w:rsidRDefault="00A520C5">
      <w:pPr>
        <w:spacing w:line="288" w:lineRule="auto"/>
        <w:ind w:left="480"/>
        <w:jc w:val="center"/>
        <w:rPr>
          <w:rFonts w:ascii="方正小标宋简体" w:eastAsia="方正小标宋简体" w:hAnsi="宋体"/>
          <w:spacing w:val="4"/>
          <w:sz w:val="32"/>
          <w:szCs w:val="32"/>
        </w:rPr>
      </w:pPr>
    </w:p>
    <w:p w:rsidR="00A520C5" w:rsidRDefault="00A520C5">
      <w:pPr>
        <w:spacing w:line="288" w:lineRule="auto"/>
        <w:ind w:left="480"/>
        <w:jc w:val="center"/>
        <w:rPr>
          <w:rFonts w:ascii="方正小标宋简体" w:eastAsia="方正小标宋简体" w:hAnsi="宋体"/>
          <w:spacing w:val="4"/>
          <w:sz w:val="32"/>
          <w:szCs w:val="32"/>
        </w:rPr>
      </w:pPr>
    </w:p>
    <w:p w:rsidR="00A520C5" w:rsidRDefault="00A520C5">
      <w:pPr>
        <w:spacing w:line="288" w:lineRule="auto"/>
        <w:ind w:left="480"/>
        <w:jc w:val="center"/>
        <w:rPr>
          <w:rFonts w:ascii="方正小标宋简体" w:eastAsia="方正小标宋简体" w:hAnsi="宋体"/>
          <w:spacing w:val="4"/>
          <w:sz w:val="32"/>
          <w:szCs w:val="32"/>
        </w:rPr>
      </w:pPr>
    </w:p>
    <w:p w:rsidR="00A520C5" w:rsidRDefault="00A520C5">
      <w:pPr>
        <w:spacing w:line="288" w:lineRule="auto"/>
        <w:ind w:left="480"/>
        <w:jc w:val="center"/>
        <w:rPr>
          <w:rFonts w:ascii="方正小标宋简体" w:eastAsia="方正小标宋简体" w:hAnsi="宋体"/>
          <w:spacing w:val="4"/>
          <w:sz w:val="32"/>
          <w:szCs w:val="32"/>
        </w:rPr>
      </w:pPr>
    </w:p>
    <w:p w:rsidR="00A520C5" w:rsidRDefault="00A520C5">
      <w:pPr>
        <w:spacing w:line="288" w:lineRule="auto"/>
        <w:ind w:left="480"/>
        <w:jc w:val="center"/>
        <w:rPr>
          <w:rFonts w:ascii="方正小标宋简体" w:eastAsia="方正小标宋简体" w:hAnsi="宋体"/>
          <w:spacing w:val="4"/>
          <w:sz w:val="32"/>
          <w:szCs w:val="32"/>
        </w:rPr>
      </w:pPr>
    </w:p>
    <w:p w:rsidR="00A520C5" w:rsidRDefault="00A520C5">
      <w:pPr>
        <w:spacing w:line="288" w:lineRule="auto"/>
        <w:ind w:left="480"/>
        <w:jc w:val="center"/>
        <w:rPr>
          <w:rFonts w:ascii="方正小标宋简体" w:eastAsia="方正小标宋简体" w:hAnsi="宋体"/>
          <w:spacing w:val="4"/>
          <w:sz w:val="32"/>
          <w:szCs w:val="32"/>
        </w:rPr>
      </w:pPr>
    </w:p>
    <w:p w:rsidR="00A520C5" w:rsidRDefault="00A520C5">
      <w:pPr>
        <w:spacing w:line="288" w:lineRule="auto"/>
        <w:ind w:left="480"/>
        <w:jc w:val="center"/>
        <w:rPr>
          <w:rFonts w:ascii="方正小标宋简体" w:eastAsia="方正小标宋简体" w:hAnsi="宋体"/>
          <w:spacing w:val="4"/>
          <w:sz w:val="32"/>
          <w:szCs w:val="32"/>
        </w:rPr>
      </w:pPr>
    </w:p>
    <w:p w:rsidR="00A520C5" w:rsidRDefault="00A520C5">
      <w:pPr>
        <w:spacing w:line="288" w:lineRule="auto"/>
        <w:ind w:left="480"/>
        <w:jc w:val="center"/>
        <w:rPr>
          <w:rFonts w:ascii="方正小标宋简体" w:eastAsia="方正小标宋简体" w:hAnsi="宋体"/>
          <w:spacing w:val="4"/>
          <w:sz w:val="32"/>
          <w:szCs w:val="32"/>
        </w:rPr>
      </w:pPr>
    </w:p>
    <w:p w:rsidR="00A520C5" w:rsidRDefault="00A520C5">
      <w:pPr>
        <w:spacing w:line="288" w:lineRule="auto"/>
        <w:rPr>
          <w:rFonts w:ascii="方正小标宋简体" w:eastAsia="方正小标宋简体" w:hAnsi="宋体"/>
          <w:spacing w:val="4"/>
          <w:sz w:val="32"/>
          <w:szCs w:val="32"/>
        </w:rPr>
      </w:pPr>
    </w:p>
    <w:p w:rsidR="00A520C5" w:rsidRDefault="00A520C5">
      <w:pPr>
        <w:spacing w:line="288" w:lineRule="auto"/>
        <w:rPr>
          <w:rFonts w:ascii="方正小标宋简体" w:eastAsia="方正小标宋简体" w:hAnsi="宋体"/>
          <w:spacing w:val="4"/>
          <w:sz w:val="32"/>
          <w:szCs w:val="32"/>
        </w:rPr>
      </w:pPr>
    </w:p>
    <w:p w:rsidR="00A520C5" w:rsidRDefault="00A520C5">
      <w:pPr>
        <w:spacing w:line="288" w:lineRule="auto"/>
        <w:rPr>
          <w:rFonts w:ascii="方正小标宋简体" w:eastAsia="方正小标宋简体" w:hAnsi="宋体"/>
          <w:spacing w:val="4"/>
          <w:sz w:val="32"/>
          <w:szCs w:val="32"/>
        </w:rPr>
      </w:pPr>
    </w:p>
    <w:p w:rsidR="00A520C5" w:rsidRDefault="00A520C5">
      <w:pPr>
        <w:spacing w:line="288" w:lineRule="auto"/>
        <w:rPr>
          <w:rFonts w:ascii="方正小标宋简体" w:eastAsia="方正小标宋简体" w:hAnsi="宋体"/>
          <w:spacing w:val="4"/>
          <w:sz w:val="32"/>
          <w:szCs w:val="32"/>
        </w:rPr>
      </w:pPr>
    </w:p>
    <w:p w:rsidR="00A520C5" w:rsidRDefault="00A520C5">
      <w:pPr>
        <w:spacing w:line="288" w:lineRule="auto"/>
        <w:rPr>
          <w:rFonts w:ascii="方正小标宋简体" w:eastAsia="方正小标宋简体" w:hAnsi="宋体"/>
          <w:spacing w:val="4"/>
          <w:sz w:val="32"/>
          <w:szCs w:val="32"/>
        </w:rPr>
      </w:pPr>
    </w:p>
    <w:p w:rsidR="00A520C5" w:rsidRDefault="00A520C5">
      <w:pPr>
        <w:spacing w:line="288" w:lineRule="auto"/>
        <w:ind w:left="480"/>
        <w:jc w:val="center"/>
        <w:rPr>
          <w:rFonts w:ascii="方正小标宋简体" w:eastAsia="方正小标宋简体"/>
          <w:spacing w:val="4"/>
          <w:sz w:val="32"/>
          <w:szCs w:val="32"/>
        </w:rPr>
      </w:pPr>
      <w:r>
        <w:rPr>
          <w:rFonts w:ascii="方正小标宋简体" w:eastAsia="方正小标宋简体" w:hAnsi="宋体" w:hint="eastAsia"/>
          <w:spacing w:val="4"/>
          <w:sz w:val="32"/>
          <w:szCs w:val="32"/>
        </w:rPr>
        <w:t>第三章</w:t>
      </w:r>
      <w:r>
        <w:rPr>
          <w:rFonts w:ascii="方正小标宋简体" w:eastAsia="方正小标宋简体" w:hAnsi="宋体"/>
          <w:spacing w:val="4"/>
          <w:sz w:val="32"/>
          <w:szCs w:val="32"/>
        </w:rPr>
        <w:t xml:space="preserve"> </w:t>
      </w:r>
      <w:r>
        <w:rPr>
          <w:rFonts w:ascii="方正小标宋简体" w:eastAsia="方正小标宋简体" w:hAnsi="宋体" w:hint="eastAsia"/>
          <w:spacing w:val="4"/>
          <w:sz w:val="32"/>
          <w:szCs w:val="32"/>
        </w:rPr>
        <w:t>合同主要条款</w:t>
      </w:r>
    </w:p>
    <w:p w:rsidR="00A520C5" w:rsidRDefault="00A520C5">
      <w:pPr>
        <w:spacing w:line="400" w:lineRule="exact"/>
        <w:ind w:left="480"/>
        <w:rPr>
          <w:rFonts w:ascii="宋体"/>
          <w:spacing w:val="4"/>
          <w:sz w:val="24"/>
          <w:szCs w:val="24"/>
        </w:rPr>
      </w:pPr>
      <w:r>
        <w:rPr>
          <w:rFonts w:ascii="宋体" w:hAnsi="宋体"/>
          <w:spacing w:val="4"/>
          <w:sz w:val="24"/>
          <w:szCs w:val="24"/>
        </w:rPr>
        <w:t>1.</w:t>
      </w:r>
      <w:r>
        <w:rPr>
          <w:rFonts w:ascii="宋体" w:hAnsi="宋体" w:hint="eastAsia"/>
          <w:spacing w:val="4"/>
          <w:sz w:val="24"/>
          <w:szCs w:val="24"/>
        </w:rPr>
        <w:t>合同金额</w:t>
      </w:r>
    </w:p>
    <w:p w:rsidR="00A520C5" w:rsidRDefault="00A520C5">
      <w:pPr>
        <w:spacing w:line="400" w:lineRule="exact"/>
        <w:ind w:leftChars="229" w:left="481"/>
        <w:rPr>
          <w:rFonts w:ascii="宋体"/>
          <w:spacing w:val="4"/>
          <w:sz w:val="24"/>
          <w:szCs w:val="24"/>
        </w:rPr>
      </w:pPr>
      <w:r>
        <w:rPr>
          <w:rFonts w:ascii="宋体"/>
          <w:spacing w:val="4"/>
          <w:sz w:val="24"/>
          <w:szCs w:val="24"/>
          <w:u w:val="single"/>
        </w:rPr>
        <w:t xml:space="preserve">              </w:t>
      </w:r>
      <w:r>
        <w:rPr>
          <w:rFonts w:ascii="宋体" w:hint="eastAsia"/>
          <w:spacing w:val="4"/>
          <w:sz w:val="24"/>
          <w:szCs w:val="24"/>
        </w:rPr>
        <w:t>万元（</w:t>
      </w:r>
      <w:r>
        <w:rPr>
          <w:rFonts w:ascii="宋体" w:hAnsi="宋体" w:hint="eastAsia"/>
          <w:spacing w:val="4"/>
          <w:sz w:val="24"/>
          <w:szCs w:val="24"/>
        </w:rPr>
        <w:t>以中标价格为准</w:t>
      </w:r>
      <w:r>
        <w:rPr>
          <w:rFonts w:ascii="宋体" w:hint="eastAsia"/>
          <w:spacing w:val="4"/>
          <w:sz w:val="24"/>
          <w:szCs w:val="24"/>
        </w:rPr>
        <w:t>）</w:t>
      </w:r>
      <w:r>
        <w:rPr>
          <w:rFonts w:ascii="宋体" w:hAnsi="宋体" w:hint="eastAsia"/>
          <w:spacing w:val="4"/>
          <w:sz w:val="24"/>
          <w:szCs w:val="24"/>
        </w:rPr>
        <w:t>，</w:t>
      </w:r>
      <w:r>
        <w:rPr>
          <w:rFonts w:ascii="宋体" w:hAnsi="宋体" w:cs="宋体" w:hint="eastAsia"/>
          <w:kern w:val="0"/>
          <w:sz w:val="24"/>
          <w:szCs w:val="24"/>
        </w:rPr>
        <w:t>包含设备的包装费、运费、安装、调试费、培训费、税费及附件、辅材等一切费用。</w:t>
      </w:r>
    </w:p>
    <w:p w:rsidR="00A520C5" w:rsidRDefault="00A520C5">
      <w:pPr>
        <w:spacing w:line="400" w:lineRule="exact"/>
        <w:ind w:firstLineChars="196" w:firstLine="470"/>
        <w:rPr>
          <w:sz w:val="24"/>
          <w:szCs w:val="24"/>
        </w:rPr>
      </w:pPr>
      <w:r>
        <w:rPr>
          <w:sz w:val="24"/>
          <w:szCs w:val="24"/>
        </w:rPr>
        <w:t>2.</w:t>
      </w:r>
      <w:r>
        <w:rPr>
          <w:rFonts w:hint="eastAsia"/>
          <w:sz w:val="24"/>
          <w:szCs w:val="24"/>
        </w:rPr>
        <w:t>交货期（完工期）</w:t>
      </w:r>
    </w:p>
    <w:p w:rsidR="00A520C5" w:rsidRDefault="00A520C5">
      <w:pPr>
        <w:spacing w:line="400" w:lineRule="exact"/>
        <w:ind w:firstLineChars="200" w:firstLine="480"/>
        <w:rPr>
          <w:sz w:val="24"/>
          <w:szCs w:val="24"/>
        </w:rPr>
      </w:pPr>
      <w:r>
        <w:rPr>
          <w:rFonts w:hint="eastAsia"/>
          <w:sz w:val="24"/>
          <w:szCs w:val="24"/>
        </w:rPr>
        <w:t>中标人在</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日（签订合同后两个月内）前将合同标的运送到招标人指定地点，并安装调试到位。</w:t>
      </w:r>
    </w:p>
    <w:p w:rsidR="00A520C5" w:rsidRDefault="00A520C5">
      <w:pPr>
        <w:spacing w:line="400" w:lineRule="exact"/>
        <w:ind w:firstLineChars="200" w:firstLine="480"/>
        <w:rPr>
          <w:sz w:val="24"/>
          <w:szCs w:val="24"/>
        </w:rPr>
      </w:pPr>
      <w:r>
        <w:rPr>
          <w:sz w:val="24"/>
          <w:szCs w:val="24"/>
        </w:rPr>
        <w:t>3.</w:t>
      </w:r>
      <w:r>
        <w:rPr>
          <w:rFonts w:hint="eastAsia"/>
          <w:sz w:val="24"/>
          <w:szCs w:val="24"/>
        </w:rPr>
        <w:t>交货地点</w:t>
      </w:r>
    </w:p>
    <w:p w:rsidR="00A520C5" w:rsidRDefault="00A520C5">
      <w:pPr>
        <w:spacing w:line="400" w:lineRule="exact"/>
        <w:ind w:firstLineChars="200" w:firstLine="480"/>
        <w:rPr>
          <w:sz w:val="24"/>
          <w:szCs w:val="24"/>
        </w:rPr>
      </w:pPr>
      <w:r>
        <w:rPr>
          <w:rFonts w:hint="eastAsia"/>
          <w:sz w:val="24"/>
          <w:szCs w:val="24"/>
        </w:rPr>
        <w:t>江苏省淮安市淮阴工学院萧湖双创基地</w:t>
      </w:r>
      <w:r>
        <w:rPr>
          <w:sz w:val="24"/>
          <w:szCs w:val="24"/>
        </w:rPr>
        <w:t>5</w:t>
      </w:r>
      <w:r>
        <w:rPr>
          <w:rFonts w:hint="eastAsia"/>
          <w:sz w:val="24"/>
          <w:szCs w:val="24"/>
        </w:rPr>
        <w:t>号楼指定地点。</w:t>
      </w:r>
    </w:p>
    <w:p w:rsidR="00A520C5" w:rsidRDefault="00A520C5">
      <w:pPr>
        <w:spacing w:line="400" w:lineRule="exact"/>
        <w:ind w:firstLineChars="200" w:firstLine="480"/>
        <w:rPr>
          <w:sz w:val="24"/>
          <w:szCs w:val="24"/>
        </w:rPr>
      </w:pPr>
      <w:r>
        <w:rPr>
          <w:sz w:val="24"/>
          <w:szCs w:val="24"/>
        </w:rPr>
        <w:t>4.</w:t>
      </w:r>
      <w:r>
        <w:rPr>
          <w:rFonts w:hint="eastAsia"/>
          <w:sz w:val="24"/>
          <w:szCs w:val="24"/>
        </w:rPr>
        <w:t>付款方式</w:t>
      </w:r>
    </w:p>
    <w:p w:rsidR="00A520C5" w:rsidRDefault="00A520C5">
      <w:pPr>
        <w:widowControl/>
        <w:shd w:val="clear" w:color="auto" w:fill="FFFFFF"/>
        <w:spacing w:line="400" w:lineRule="exact"/>
        <w:ind w:firstLine="440"/>
        <w:jc w:val="left"/>
        <w:rPr>
          <w:rFonts w:ascii="宋体" w:cs="宋体"/>
          <w:kern w:val="0"/>
          <w:sz w:val="24"/>
          <w:szCs w:val="24"/>
        </w:rPr>
      </w:pPr>
      <w:r>
        <w:rPr>
          <w:rFonts w:ascii="宋体" w:hAnsi="宋体" w:cs="宋体" w:hint="eastAsia"/>
          <w:kern w:val="0"/>
          <w:sz w:val="24"/>
          <w:szCs w:val="24"/>
        </w:rPr>
        <w:t>合同期内货到我校安装、调试完毕，验收合格后，付合同款的</w:t>
      </w:r>
      <w:r>
        <w:rPr>
          <w:rFonts w:ascii="宋体" w:hAnsi="宋体" w:cs="宋体"/>
          <w:kern w:val="0"/>
          <w:sz w:val="24"/>
          <w:szCs w:val="24"/>
        </w:rPr>
        <w:t>95%</w:t>
      </w:r>
      <w:r>
        <w:rPr>
          <w:rFonts w:ascii="宋体" w:hAnsi="宋体" w:cs="宋体" w:hint="eastAsia"/>
          <w:kern w:val="0"/>
          <w:sz w:val="24"/>
          <w:szCs w:val="24"/>
        </w:rPr>
        <w:t>；余下</w:t>
      </w:r>
      <w:r>
        <w:rPr>
          <w:rFonts w:ascii="宋体" w:hAnsi="宋体" w:cs="宋体"/>
          <w:kern w:val="0"/>
          <w:sz w:val="24"/>
          <w:szCs w:val="24"/>
        </w:rPr>
        <w:t>5%</w:t>
      </w:r>
      <w:r>
        <w:rPr>
          <w:rFonts w:ascii="宋体" w:hAnsi="宋体" w:cs="宋体" w:hint="eastAsia"/>
          <w:kern w:val="0"/>
          <w:sz w:val="24"/>
          <w:szCs w:val="24"/>
        </w:rPr>
        <w:t>合同款作为质保金，待一年后无质量问题一次付清。</w:t>
      </w:r>
    </w:p>
    <w:p w:rsidR="00A520C5" w:rsidRDefault="00A520C5">
      <w:pPr>
        <w:spacing w:line="400" w:lineRule="exact"/>
        <w:ind w:firstLineChars="200" w:firstLine="480"/>
        <w:rPr>
          <w:sz w:val="24"/>
          <w:szCs w:val="24"/>
        </w:rPr>
      </w:pPr>
      <w:r>
        <w:rPr>
          <w:sz w:val="24"/>
          <w:szCs w:val="24"/>
        </w:rPr>
        <w:t>5.</w:t>
      </w:r>
      <w:r>
        <w:rPr>
          <w:rFonts w:hint="eastAsia"/>
          <w:sz w:val="24"/>
          <w:szCs w:val="24"/>
        </w:rPr>
        <w:t>保修期及售后服务</w:t>
      </w:r>
    </w:p>
    <w:p w:rsidR="00A520C5" w:rsidRDefault="00A520C5">
      <w:pPr>
        <w:spacing w:line="400" w:lineRule="exact"/>
        <w:ind w:firstLineChars="200" w:firstLine="480"/>
        <w:rPr>
          <w:sz w:val="24"/>
          <w:szCs w:val="24"/>
        </w:rPr>
      </w:pPr>
      <w:r>
        <w:rPr>
          <w:rFonts w:hint="eastAsia"/>
          <w:sz w:val="24"/>
          <w:szCs w:val="24"/>
        </w:rPr>
        <w:t>（</w:t>
      </w:r>
      <w:r>
        <w:rPr>
          <w:sz w:val="24"/>
          <w:szCs w:val="24"/>
        </w:rPr>
        <w:t>1</w:t>
      </w:r>
      <w:r>
        <w:rPr>
          <w:rFonts w:hint="eastAsia"/>
          <w:sz w:val="24"/>
          <w:szCs w:val="24"/>
        </w:rPr>
        <w:t>）保修期内，因货物质量问题导致的各种故障的技术服务及维修所产生的一切费用由卖方负责承担；</w:t>
      </w:r>
    </w:p>
    <w:p w:rsidR="00A520C5" w:rsidRDefault="00A520C5">
      <w:pPr>
        <w:spacing w:line="400" w:lineRule="exact"/>
        <w:ind w:firstLineChars="200" w:firstLine="480"/>
        <w:rPr>
          <w:sz w:val="24"/>
          <w:szCs w:val="24"/>
        </w:rPr>
      </w:pPr>
      <w:r>
        <w:rPr>
          <w:rFonts w:hint="eastAsia"/>
          <w:sz w:val="24"/>
          <w:szCs w:val="24"/>
        </w:rPr>
        <w:t>（</w:t>
      </w:r>
      <w:r>
        <w:rPr>
          <w:sz w:val="24"/>
          <w:szCs w:val="24"/>
        </w:rPr>
        <w:t>2</w:t>
      </w:r>
      <w:r>
        <w:rPr>
          <w:rFonts w:hint="eastAsia"/>
          <w:sz w:val="24"/>
          <w:szCs w:val="24"/>
        </w:rPr>
        <w:t>）卖方应针对货物的特点对买方有关人员在货物的性能、原理、操作要领等各个方面进行免费现场培训。必要时，卖方还应向买方提供免费培训名额至少</w:t>
      </w:r>
      <w:r>
        <w:rPr>
          <w:sz w:val="24"/>
          <w:szCs w:val="24"/>
        </w:rPr>
        <w:t>2</w:t>
      </w:r>
      <w:r>
        <w:rPr>
          <w:rFonts w:hint="eastAsia"/>
          <w:sz w:val="24"/>
          <w:szCs w:val="24"/>
        </w:rPr>
        <w:t>个，参加卖方举办的专门培训；</w:t>
      </w:r>
    </w:p>
    <w:p w:rsidR="00A520C5" w:rsidRDefault="00A520C5">
      <w:pPr>
        <w:spacing w:line="400" w:lineRule="exact"/>
        <w:ind w:firstLineChars="200" w:firstLine="480"/>
        <w:rPr>
          <w:sz w:val="24"/>
          <w:szCs w:val="24"/>
        </w:rPr>
      </w:pPr>
      <w:r>
        <w:rPr>
          <w:rFonts w:hint="eastAsia"/>
          <w:sz w:val="24"/>
          <w:szCs w:val="24"/>
        </w:rPr>
        <w:t>（</w:t>
      </w:r>
      <w:r>
        <w:rPr>
          <w:sz w:val="24"/>
          <w:szCs w:val="24"/>
        </w:rPr>
        <w:t>3</w:t>
      </w:r>
      <w:r>
        <w:rPr>
          <w:rFonts w:hint="eastAsia"/>
          <w:sz w:val="24"/>
          <w:szCs w:val="24"/>
        </w:rPr>
        <w:t>）售后服务承诺书中承诺的其他条款。</w:t>
      </w:r>
    </w:p>
    <w:p w:rsidR="00A520C5" w:rsidRDefault="00A520C5">
      <w:pPr>
        <w:spacing w:line="400" w:lineRule="exact"/>
        <w:ind w:firstLineChars="200" w:firstLine="480"/>
        <w:rPr>
          <w:sz w:val="24"/>
          <w:szCs w:val="24"/>
        </w:rPr>
      </w:pPr>
      <w:r>
        <w:rPr>
          <w:sz w:val="24"/>
          <w:szCs w:val="24"/>
        </w:rPr>
        <w:t>6.</w:t>
      </w:r>
      <w:r>
        <w:rPr>
          <w:rFonts w:hint="eastAsia"/>
          <w:sz w:val="24"/>
          <w:szCs w:val="24"/>
        </w:rPr>
        <w:t>安装、调试及验收要求</w:t>
      </w:r>
    </w:p>
    <w:p w:rsidR="00A520C5" w:rsidRDefault="00A520C5">
      <w:pPr>
        <w:spacing w:line="400" w:lineRule="exact"/>
        <w:ind w:firstLineChars="200" w:firstLine="480"/>
        <w:rPr>
          <w:sz w:val="24"/>
          <w:szCs w:val="24"/>
        </w:rPr>
      </w:pPr>
      <w:r>
        <w:rPr>
          <w:rFonts w:hint="eastAsia"/>
          <w:sz w:val="24"/>
          <w:szCs w:val="24"/>
        </w:rPr>
        <w:t>（</w:t>
      </w:r>
      <w:r>
        <w:rPr>
          <w:sz w:val="24"/>
          <w:szCs w:val="24"/>
        </w:rPr>
        <w:t>1</w:t>
      </w:r>
      <w:r>
        <w:rPr>
          <w:rFonts w:hint="eastAsia"/>
          <w:sz w:val="24"/>
          <w:szCs w:val="24"/>
        </w:rPr>
        <w:t>）卖方应在买方的配合下，负责对货物的现场安装调试；</w:t>
      </w:r>
    </w:p>
    <w:p w:rsidR="00A520C5" w:rsidRDefault="00A520C5">
      <w:pPr>
        <w:spacing w:line="400" w:lineRule="exact"/>
        <w:ind w:firstLineChars="200" w:firstLine="480"/>
        <w:rPr>
          <w:sz w:val="24"/>
          <w:szCs w:val="24"/>
        </w:rPr>
      </w:pPr>
      <w:r>
        <w:rPr>
          <w:rFonts w:hint="eastAsia"/>
          <w:sz w:val="24"/>
          <w:szCs w:val="24"/>
        </w:rPr>
        <w:t>（</w:t>
      </w:r>
      <w:r>
        <w:rPr>
          <w:sz w:val="24"/>
          <w:szCs w:val="24"/>
        </w:rPr>
        <w:t>2</w:t>
      </w:r>
      <w:r>
        <w:rPr>
          <w:rFonts w:hint="eastAsia"/>
          <w:sz w:val="24"/>
          <w:szCs w:val="24"/>
        </w:rPr>
        <w:t>）货物到达买方指定地点后，卖方应在收到买方通知后</w:t>
      </w:r>
      <w:r>
        <w:rPr>
          <w:rFonts w:ascii="宋体" w:hAnsi="宋体"/>
          <w:sz w:val="24"/>
          <w:szCs w:val="24"/>
        </w:rPr>
        <w:t>48</w:t>
      </w:r>
      <w:r>
        <w:rPr>
          <w:rFonts w:ascii="宋体" w:hAnsi="宋体" w:hint="eastAsia"/>
          <w:sz w:val="24"/>
          <w:szCs w:val="24"/>
        </w:rPr>
        <w:t>小时内</w:t>
      </w:r>
      <w:r>
        <w:rPr>
          <w:rFonts w:hint="eastAsia"/>
          <w:sz w:val="24"/>
          <w:szCs w:val="24"/>
        </w:rPr>
        <w:t>派遣合格的技术人员前往买方，完成货物的安装、调试工作；</w:t>
      </w:r>
    </w:p>
    <w:p w:rsidR="00A520C5" w:rsidRDefault="00A520C5">
      <w:pPr>
        <w:spacing w:line="400" w:lineRule="exact"/>
        <w:ind w:firstLineChars="200" w:firstLine="480"/>
        <w:rPr>
          <w:sz w:val="24"/>
          <w:szCs w:val="24"/>
        </w:rPr>
      </w:pPr>
      <w:r>
        <w:rPr>
          <w:rFonts w:hint="eastAsia"/>
          <w:sz w:val="24"/>
          <w:szCs w:val="24"/>
        </w:rPr>
        <w:t>（</w:t>
      </w:r>
      <w:r>
        <w:rPr>
          <w:sz w:val="24"/>
          <w:szCs w:val="24"/>
        </w:rPr>
        <w:t>3</w:t>
      </w:r>
      <w:r>
        <w:rPr>
          <w:rFonts w:hint="eastAsia"/>
          <w:sz w:val="24"/>
          <w:szCs w:val="24"/>
        </w:rPr>
        <w:t>）卖方应在规定的期限内完成安装调试工作，如因卖方责任而造成安装调试的延期，因延期而产生的所有费用由卖方承担；</w:t>
      </w:r>
    </w:p>
    <w:p w:rsidR="00A520C5" w:rsidRDefault="00A520C5">
      <w:pPr>
        <w:spacing w:line="400" w:lineRule="exact"/>
        <w:ind w:firstLineChars="200" w:firstLine="480"/>
        <w:rPr>
          <w:sz w:val="24"/>
          <w:szCs w:val="24"/>
        </w:rPr>
      </w:pPr>
      <w:r>
        <w:rPr>
          <w:rFonts w:hint="eastAsia"/>
          <w:sz w:val="24"/>
          <w:szCs w:val="24"/>
        </w:rPr>
        <w:t>（</w:t>
      </w:r>
      <w:r>
        <w:rPr>
          <w:sz w:val="24"/>
          <w:szCs w:val="24"/>
        </w:rPr>
        <w:t>4</w:t>
      </w:r>
      <w:r>
        <w:rPr>
          <w:rFonts w:hint="eastAsia"/>
          <w:sz w:val="24"/>
          <w:szCs w:val="24"/>
        </w:rPr>
        <w:t>）最终验收在买方使用现场进行，在货物达到验收标准，包括应满足中国安全标准和环境保护标准后，签署验收合格报告；</w:t>
      </w:r>
    </w:p>
    <w:p w:rsidR="00A520C5" w:rsidRDefault="00A520C5">
      <w:pPr>
        <w:spacing w:line="400" w:lineRule="exact"/>
        <w:ind w:firstLineChars="200" w:firstLine="480"/>
        <w:rPr>
          <w:sz w:val="24"/>
          <w:szCs w:val="24"/>
        </w:rPr>
      </w:pPr>
      <w:r>
        <w:rPr>
          <w:rFonts w:hint="eastAsia"/>
          <w:sz w:val="24"/>
          <w:szCs w:val="24"/>
        </w:rPr>
        <w:t>（</w:t>
      </w:r>
      <w:r>
        <w:rPr>
          <w:sz w:val="24"/>
          <w:szCs w:val="24"/>
        </w:rPr>
        <w:t>5</w:t>
      </w:r>
      <w:r>
        <w:rPr>
          <w:rFonts w:hint="eastAsia"/>
          <w:sz w:val="24"/>
          <w:szCs w:val="24"/>
        </w:rPr>
        <w:t>）验收测试所需要的材料、设备和测试样品等均由卖方负责提供；</w:t>
      </w:r>
    </w:p>
    <w:p w:rsidR="00A520C5" w:rsidRDefault="00A520C5">
      <w:pPr>
        <w:spacing w:line="400" w:lineRule="exact"/>
        <w:ind w:firstLineChars="200" w:firstLine="480"/>
        <w:rPr>
          <w:b/>
          <w:sz w:val="24"/>
          <w:szCs w:val="24"/>
        </w:rPr>
      </w:pPr>
      <w:r>
        <w:rPr>
          <w:rFonts w:hint="eastAsia"/>
          <w:sz w:val="24"/>
          <w:szCs w:val="24"/>
        </w:rPr>
        <w:t>（</w:t>
      </w:r>
      <w:r>
        <w:rPr>
          <w:sz w:val="24"/>
          <w:szCs w:val="24"/>
        </w:rPr>
        <w:t>6</w:t>
      </w:r>
      <w:r>
        <w:rPr>
          <w:rFonts w:hint="eastAsia"/>
          <w:sz w:val="24"/>
          <w:szCs w:val="24"/>
        </w:rPr>
        <w:t>）卖方人员在买方安装调试期间所产生一切费用由卖方承担。</w:t>
      </w:r>
      <w:r>
        <w:rPr>
          <w:b/>
          <w:sz w:val="24"/>
          <w:szCs w:val="24"/>
        </w:rPr>
        <w:t xml:space="preserve"> </w:t>
      </w:r>
    </w:p>
    <w:p w:rsidR="00A520C5" w:rsidRDefault="00A520C5">
      <w:pPr>
        <w:spacing w:line="400" w:lineRule="exact"/>
        <w:ind w:firstLineChars="200" w:firstLine="480"/>
        <w:rPr>
          <w:sz w:val="24"/>
          <w:szCs w:val="24"/>
        </w:rPr>
      </w:pPr>
      <w:r>
        <w:rPr>
          <w:sz w:val="24"/>
          <w:szCs w:val="24"/>
        </w:rPr>
        <w:t>7.</w:t>
      </w:r>
      <w:r>
        <w:rPr>
          <w:rFonts w:hint="eastAsia"/>
          <w:sz w:val="24"/>
          <w:szCs w:val="24"/>
        </w:rPr>
        <w:t>卖方应按合同规定的时间内向买方完成全部交货并于规定的时间内通过技术验收合格，每滞后一日按合同金额的</w:t>
      </w:r>
      <w:r>
        <w:rPr>
          <w:sz w:val="24"/>
          <w:szCs w:val="24"/>
        </w:rPr>
        <w:t>1</w:t>
      </w:r>
      <w:r>
        <w:rPr>
          <w:rFonts w:hint="eastAsia"/>
          <w:sz w:val="24"/>
          <w:szCs w:val="24"/>
        </w:rPr>
        <w:t>‰处以罚款。逾期达</w:t>
      </w:r>
      <w:r>
        <w:rPr>
          <w:sz w:val="24"/>
          <w:szCs w:val="24"/>
        </w:rPr>
        <w:t>30</w:t>
      </w:r>
      <w:r>
        <w:rPr>
          <w:rFonts w:hint="eastAsia"/>
          <w:sz w:val="24"/>
          <w:szCs w:val="24"/>
        </w:rPr>
        <w:t>日的，买方还有权解除本合同。</w:t>
      </w:r>
    </w:p>
    <w:p w:rsidR="00A520C5" w:rsidRDefault="00A520C5">
      <w:pPr>
        <w:spacing w:line="400" w:lineRule="exact"/>
        <w:ind w:firstLineChars="200" w:firstLine="480"/>
        <w:rPr>
          <w:sz w:val="24"/>
          <w:szCs w:val="24"/>
        </w:rPr>
      </w:pPr>
      <w:r>
        <w:rPr>
          <w:sz w:val="24"/>
          <w:szCs w:val="24"/>
        </w:rPr>
        <w:t>8.</w:t>
      </w:r>
      <w:r>
        <w:rPr>
          <w:rFonts w:hint="eastAsia"/>
          <w:sz w:val="24"/>
          <w:szCs w:val="24"/>
        </w:rPr>
        <w:t>中标人承担本项目供货、安装及调试等过程中的一切安全责任。</w:t>
      </w:r>
    </w:p>
    <w:p w:rsidR="00A520C5" w:rsidRDefault="00A520C5">
      <w:pPr>
        <w:adjustRightInd w:val="0"/>
        <w:snapToGrid w:val="0"/>
        <w:spacing w:line="380" w:lineRule="exact"/>
        <w:rPr>
          <w:b/>
          <w:i/>
          <w:sz w:val="24"/>
        </w:rPr>
      </w:pPr>
    </w:p>
    <w:p w:rsidR="00A520C5" w:rsidRDefault="00A520C5">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A520C5" w:rsidRDefault="00A520C5"/>
    <w:p w:rsidR="00A520C5" w:rsidRDefault="00A520C5">
      <w:pPr>
        <w:jc w:val="center"/>
        <w:rPr>
          <w:rFonts w:ascii="宋体"/>
          <w:b/>
          <w:sz w:val="30"/>
          <w:szCs w:val="30"/>
        </w:rPr>
      </w:pPr>
      <w:r>
        <w:rPr>
          <w:rFonts w:ascii="宋体" w:hAnsi="宋体" w:hint="eastAsia"/>
          <w:b/>
          <w:bCs/>
          <w:sz w:val="30"/>
          <w:szCs w:val="30"/>
        </w:rPr>
        <w:t>一</w:t>
      </w:r>
      <w:r>
        <w:rPr>
          <w:rFonts w:ascii="宋体" w:hAnsi="宋体"/>
          <w:b/>
          <w:bCs/>
          <w:sz w:val="30"/>
          <w:szCs w:val="30"/>
        </w:rPr>
        <w:t xml:space="preserve">  </w:t>
      </w:r>
      <w:r>
        <w:rPr>
          <w:rFonts w:ascii="宋体" w:hAnsi="宋体" w:hint="eastAsia"/>
          <w:b/>
          <w:bCs/>
          <w:sz w:val="30"/>
          <w:szCs w:val="30"/>
        </w:rPr>
        <w:t>投</w:t>
      </w:r>
      <w:r>
        <w:rPr>
          <w:rFonts w:ascii="宋体" w:hAnsi="宋体"/>
          <w:b/>
          <w:bCs/>
          <w:sz w:val="30"/>
          <w:szCs w:val="30"/>
        </w:rPr>
        <w:t xml:space="preserve"> </w:t>
      </w:r>
      <w:r>
        <w:rPr>
          <w:rFonts w:ascii="宋体" w:hAnsi="宋体" w:hint="eastAsia"/>
          <w:b/>
          <w:bCs/>
          <w:sz w:val="30"/>
          <w:szCs w:val="30"/>
        </w:rPr>
        <w:t>标</w:t>
      </w:r>
      <w:r>
        <w:rPr>
          <w:rFonts w:ascii="宋体" w:hAnsi="宋体"/>
          <w:b/>
          <w:bCs/>
          <w:sz w:val="30"/>
          <w:szCs w:val="30"/>
        </w:rPr>
        <w:t xml:space="preserve"> </w:t>
      </w:r>
      <w:r>
        <w:rPr>
          <w:rFonts w:ascii="宋体" w:hAnsi="宋体" w:hint="eastAsia"/>
          <w:b/>
          <w:bCs/>
          <w:sz w:val="30"/>
          <w:szCs w:val="30"/>
        </w:rPr>
        <w:t>函</w:t>
      </w:r>
    </w:p>
    <w:p w:rsidR="00A520C5" w:rsidRDefault="00A520C5">
      <w:pPr>
        <w:spacing w:line="440" w:lineRule="exact"/>
        <w:rPr>
          <w:sz w:val="24"/>
        </w:rPr>
      </w:pPr>
      <w:r>
        <w:rPr>
          <w:rFonts w:hint="eastAsia"/>
          <w:sz w:val="24"/>
        </w:rPr>
        <w:t>淮阴工学院招投标办公室：</w:t>
      </w:r>
    </w:p>
    <w:p w:rsidR="00A520C5" w:rsidRDefault="00A520C5">
      <w:pPr>
        <w:spacing w:line="440" w:lineRule="exact"/>
        <w:ind w:left="1" w:firstLineChars="235" w:firstLine="564"/>
        <w:rPr>
          <w:sz w:val="24"/>
        </w:rPr>
      </w:pPr>
      <w:r>
        <w:rPr>
          <w:rFonts w:hint="eastAsia"/>
          <w:sz w:val="24"/>
        </w:rPr>
        <w:t>我方经仔细阅读研究</w:t>
      </w:r>
      <w:r>
        <w:rPr>
          <w:sz w:val="24"/>
          <w:u w:val="single"/>
        </w:rPr>
        <w:t xml:space="preserve">                             </w:t>
      </w:r>
      <w:r>
        <w:rPr>
          <w:rFonts w:hint="eastAsia"/>
          <w:sz w:val="24"/>
        </w:rPr>
        <w:t>项目招标文件（项目编号</w:t>
      </w:r>
      <w:r>
        <w:rPr>
          <w:sz w:val="24"/>
          <w:u w:val="single"/>
        </w:rPr>
        <w:t xml:space="preserve">           </w:t>
      </w:r>
      <w:r>
        <w:rPr>
          <w:rFonts w:hint="eastAsia"/>
          <w:sz w:val="24"/>
        </w:rPr>
        <w:t>），已完全了解该文件中的所有条款及要求，决定参加投标，同时作出如下承诺：</w:t>
      </w:r>
    </w:p>
    <w:p w:rsidR="00A520C5" w:rsidRDefault="00A520C5">
      <w:pPr>
        <w:spacing w:line="440" w:lineRule="exact"/>
        <w:ind w:firstLineChars="200" w:firstLine="480"/>
        <w:rPr>
          <w:sz w:val="24"/>
        </w:rPr>
      </w:pPr>
      <w:r>
        <w:rPr>
          <w:sz w:val="24"/>
        </w:rPr>
        <w:t>1</w:t>
      </w:r>
      <w:r>
        <w:rPr>
          <w:rFonts w:hint="eastAsia"/>
          <w:sz w:val="24"/>
        </w:rPr>
        <w:t>．我方与本项目及该项目相关人员之间均不存在可能影响招标公正性的任何利害关系。</w:t>
      </w:r>
    </w:p>
    <w:p w:rsidR="00A520C5" w:rsidRDefault="00A520C5">
      <w:pPr>
        <w:spacing w:line="440" w:lineRule="exact"/>
        <w:ind w:firstLineChars="200" w:firstLine="480"/>
        <w:rPr>
          <w:sz w:val="24"/>
        </w:rPr>
      </w:pPr>
      <w:r>
        <w:rPr>
          <w:sz w:val="24"/>
        </w:rPr>
        <w:t>2</w:t>
      </w:r>
      <w:r>
        <w:rPr>
          <w:rFonts w:hint="eastAsia"/>
          <w:sz w:val="24"/>
        </w:rPr>
        <w:t>．我方愿按招标文件的要求提供货物和服务，投标货物及服务的投标总价为：（大写）</w:t>
      </w:r>
      <w:r>
        <w:rPr>
          <w:sz w:val="24"/>
        </w:rPr>
        <w:t xml:space="preserve"> </w:t>
      </w:r>
      <w:r>
        <w:rPr>
          <w:sz w:val="24"/>
          <w:u w:val="single"/>
        </w:rPr>
        <w:t xml:space="preserve">                                     </w:t>
      </w:r>
      <w:r>
        <w:rPr>
          <w:rFonts w:hint="eastAsia"/>
          <w:sz w:val="24"/>
        </w:rPr>
        <w:t>，（小写）</w:t>
      </w:r>
      <w:r>
        <w:rPr>
          <w:sz w:val="24"/>
          <w:u w:val="single"/>
        </w:rPr>
        <w:t xml:space="preserve">              </w:t>
      </w:r>
      <w:r>
        <w:rPr>
          <w:rFonts w:hint="eastAsia"/>
          <w:sz w:val="24"/>
        </w:rPr>
        <w:t>。该报价包含所有一切费用。</w:t>
      </w:r>
    </w:p>
    <w:p w:rsidR="00A520C5" w:rsidRDefault="00A520C5">
      <w:pPr>
        <w:spacing w:line="440" w:lineRule="exact"/>
        <w:ind w:firstLineChars="200" w:firstLine="480"/>
        <w:rPr>
          <w:sz w:val="24"/>
        </w:rPr>
      </w:pPr>
      <w:r>
        <w:rPr>
          <w:sz w:val="24"/>
        </w:rPr>
        <w:t>3</w:t>
      </w:r>
      <w:r>
        <w:rPr>
          <w:rFonts w:hint="eastAsia"/>
          <w:sz w:val="24"/>
        </w:rPr>
        <w:t>．我方接受招标文件的所有条款、条件和</w:t>
      </w:r>
      <w:r>
        <w:rPr>
          <w:rFonts w:ascii="宋体" w:hAnsi="宋体" w:hint="eastAsia"/>
          <w:bCs/>
          <w:sz w:val="24"/>
        </w:rPr>
        <w:t>规定</w:t>
      </w:r>
      <w:r>
        <w:rPr>
          <w:rFonts w:hint="eastAsia"/>
          <w:sz w:val="24"/>
        </w:rPr>
        <w:t>，</w:t>
      </w:r>
      <w:r>
        <w:rPr>
          <w:rFonts w:ascii="宋体" w:hAnsi="宋体" w:hint="eastAsia"/>
          <w:bCs/>
          <w:sz w:val="24"/>
        </w:rPr>
        <w:t>放弃对招标文件提出质疑的权利。</w:t>
      </w:r>
    </w:p>
    <w:p w:rsidR="00A520C5" w:rsidRDefault="00A520C5">
      <w:pPr>
        <w:spacing w:line="440" w:lineRule="exact"/>
        <w:ind w:firstLineChars="200" w:firstLine="480"/>
        <w:rPr>
          <w:sz w:val="24"/>
          <w:szCs w:val="24"/>
        </w:rPr>
      </w:pPr>
      <w:r>
        <w:rPr>
          <w:sz w:val="24"/>
          <w:szCs w:val="24"/>
        </w:rPr>
        <w:t>4</w:t>
      </w:r>
      <w:r>
        <w:rPr>
          <w:rFonts w:hint="eastAsia"/>
          <w:sz w:val="24"/>
          <w:szCs w:val="24"/>
        </w:rPr>
        <w:t>．我方同意按照招标文件的要求提供所有资料、数据或信息，并保证</w:t>
      </w:r>
      <w:r>
        <w:rPr>
          <w:rFonts w:ascii="宋体" w:hAnsi="宋体" w:cs="宋体" w:hint="eastAsia"/>
          <w:kern w:val="0"/>
          <w:sz w:val="24"/>
          <w:szCs w:val="24"/>
        </w:rPr>
        <w:t>所提供资料的真实性和投标行为的合法性。如有作假或违纪，同意接受“取消投标资格、没收投标保证金、</w:t>
      </w:r>
      <w:r>
        <w:rPr>
          <w:rFonts w:ascii="宋体" w:hAnsi="宋体" w:cs="宋体"/>
          <w:kern w:val="0"/>
          <w:sz w:val="24"/>
          <w:szCs w:val="24"/>
        </w:rPr>
        <w:t>1</w:t>
      </w:r>
      <w:r>
        <w:rPr>
          <w:rFonts w:ascii="宋体" w:hAnsi="宋体" w:cs="宋体" w:hint="eastAsia"/>
          <w:kern w:val="0"/>
          <w:sz w:val="24"/>
          <w:szCs w:val="24"/>
        </w:rPr>
        <w:t>～</w:t>
      </w:r>
      <w:r>
        <w:rPr>
          <w:rFonts w:ascii="宋体" w:hAnsi="宋体" w:cs="宋体"/>
          <w:kern w:val="0"/>
          <w:sz w:val="24"/>
          <w:szCs w:val="24"/>
        </w:rPr>
        <w:t>3</w:t>
      </w:r>
      <w:r>
        <w:rPr>
          <w:rFonts w:ascii="宋体" w:hAnsi="宋体" w:cs="宋体" w:hint="eastAsia"/>
          <w:kern w:val="0"/>
          <w:sz w:val="24"/>
          <w:szCs w:val="24"/>
        </w:rPr>
        <w:t>年内禁止参加</w:t>
      </w:r>
      <w:r>
        <w:rPr>
          <w:rFonts w:ascii="宋体" w:hAnsi="宋体" w:cs="Arial" w:hint="eastAsia"/>
          <w:sz w:val="24"/>
          <w:szCs w:val="24"/>
        </w:rPr>
        <w:t>淮阴工学院</w:t>
      </w:r>
      <w:r>
        <w:rPr>
          <w:rFonts w:ascii="宋体" w:hAnsi="宋体" w:cs="宋体" w:hint="eastAsia"/>
          <w:kern w:val="0"/>
          <w:sz w:val="24"/>
          <w:szCs w:val="24"/>
        </w:rPr>
        <w:t>的采购活动”等处罚。</w:t>
      </w:r>
    </w:p>
    <w:p w:rsidR="00A520C5" w:rsidRDefault="00A520C5">
      <w:pPr>
        <w:spacing w:line="440" w:lineRule="exact"/>
        <w:ind w:firstLineChars="200" w:firstLine="480"/>
        <w:rPr>
          <w:sz w:val="24"/>
        </w:rPr>
      </w:pPr>
      <w:r>
        <w:rPr>
          <w:sz w:val="24"/>
        </w:rPr>
        <w:t>5</w:t>
      </w:r>
      <w:r>
        <w:rPr>
          <w:rFonts w:hint="eastAsia"/>
          <w:sz w:val="24"/>
        </w:rPr>
        <w:t>．我方</w:t>
      </w:r>
      <w:r>
        <w:rPr>
          <w:rFonts w:ascii="宋体" w:hAnsi="宋体" w:hint="eastAsia"/>
          <w:bCs/>
          <w:sz w:val="24"/>
        </w:rPr>
        <w:t>认可</w:t>
      </w:r>
      <w:r>
        <w:rPr>
          <w:rFonts w:hint="eastAsia"/>
          <w:sz w:val="24"/>
        </w:rPr>
        <w:t>贵方有权决定中标人或否决所有投标，并理解最低报价只是中标的重要条件，贵方没有义务必须接受最低报价的投标。</w:t>
      </w:r>
    </w:p>
    <w:p w:rsidR="00A520C5" w:rsidRDefault="00A520C5">
      <w:pPr>
        <w:spacing w:line="440" w:lineRule="exact"/>
        <w:ind w:firstLineChars="200" w:firstLine="480"/>
        <w:rPr>
          <w:sz w:val="24"/>
        </w:rPr>
      </w:pPr>
      <w:r>
        <w:rPr>
          <w:sz w:val="24"/>
        </w:rPr>
        <w:t>6</w:t>
      </w:r>
      <w:r>
        <w:rPr>
          <w:rFonts w:hint="eastAsia"/>
          <w:sz w:val="24"/>
        </w:rPr>
        <w:t>．我方如中标，将保证遵守招标文件对供应商的所有要求和规定，履行自己在投标文件中承诺的全部责任和义务。</w:t>
      </w:r>
    </w:p>
    <w:p w:rsidR="00A520C5" w:rsidRDefault="00A520C5">
      <w:pPr>
        <w:spacing w:line="440" w:lineRule="exact"/>
        <w:ind w:firstLineChars="200" w:firstLine="480"/>
        <w:rPr>
          <w:sz w:val="24"/>
        </w:rPr>
      </w:pPr>
      <w:r>
        <w:rPr>
          <w:sz w:val="24"/>
        </w:rPr>
        <w:t>7</w:t>
      </w:r>
      <w:r>
        <w:rPr>
          <w:rFonts w:hint="eastAsia"/>
          <w:sz w:val="24"/>
        </w:rPr>
        <w:t>．本投标文件的有效期为投标截止日后</w:t>
      </w:r>
      <w:r>
        <w:rPr>
          <w:sz w:val="24"/>
        </w:rPr>
        <w:t>90</w:t>
      </w:r>
      <w:r>
        <w:rPr>
          <w:rFonts w:hint="eastAsia"/>
          <w:sz w:val="24"/>
        </w:rPr>
        <w:t>天内，如我方中标，有效期将延至合同有效期终止日为止。</w:t>
      </w:r>
    </w:p>
    <w:p w:rsidR="00A520C5" w:rsidRDefault="00A520C5">
      <w:pPr>
        <w:spacing w:line="440" w:lineRule="exact"/>
        <w:ind w:firstLineChars="200" w:firstLine="480"/>
        <w:rPr>
          <w:sz w:val="24"/>
        </w:rPr>
      </w:pPr>
      <w:r>
        <w:rPr>
          <w:sz w:val="24"/>
        </w:rPr>
        <w:t>8</w:t>
      </w:r>
      <w:r>
        <w:rPr>
          <w:rFonts w:hint="eastAsia"/>
          <w:sz w:val="24"/>
        </w:rPr>
        <w:t>．与本次招投标有关的事宜请按以下信息联系：</w:t>
      </w:r>
    </w:p>
    <w:p w:rsidR="00A520C5" w:rsidRDefault="00A520C5">
      <w:pPr>
        <w:spacing w:line="440" w:lineRule="exact"/>
        <w:ind w:firstLineChars="200" w:firstLine="480"/>
        <w:rPr>
          <w:sz w:val="24"/>
        </w:rPr>
      </w:pPr>
      <w:r>
        <w:rPr>
          <w:rFonts w:hint="eastAsia"/>
          <w:sz w:val="24"/>
        </w:rPr>
        <w:t>地</w:t>
      </w:r>
      <w:r>
        <w:rPr>
          <w:sz w:val="24"/>
        </w:rPr>
        <w:t xml:space="preserve">    </w:t>
      </w:r>
      <w:r>
        <w:rPr>
          <w:rFonts w:hint="eastAsia"/>
          <w:sz w:val="24"/>
        </w:rPr>
        <w:t>址：</w:t>
      </w:r>
      <w:r>
        <w:rPr>
          <w:sz w:val="24"/>
          <w:u w:val="single"/>
        </w:rPr>
        <w:t xml:space="preserve">                         </w:t>
      </w:r>
      <w:r>
        <w:rPr>
          <w:sz w:val="24"/>
        </w:rPr>
        <w:t xml:space="preserve">    </w:t>
      </w:r>
      <w:r>
        <w:rPr>
          <w:rFonts w:hint="eastAsia"/>
          <w:sz w:val="24"/>
        </w:rPr>
        <w:t>邮政编码：</w:t>
      </w:r>
      <w:r>
        <w:rPr>
          <w:sz w:val="24"/>
          <w:u w:val="single"/>
        </w:rPr>
        <w:t xml:space="preserve">                      </w:t>
      </w:r>
    </w:p>
    <w:p w:rsidR="00A520C5" w:rsidRDefault="00A520C5">
      <w:pPr>
        <w:spacing w:line="440" w:lineRule="exact"/>
        <w:ind w:firstLineChars="200" w:firstLine="480"/>
        <w:rPr>
          <w:sz w:val="24"/>
          <w:u w:val="single"/>
        </w:rPr>
      </w:pPr>
      <w:r>
        <w:rPr>
          <w:rFonts w:hint="eastAsia"/>
          <w:sz w:val="24"/>
        </w:rPr>
        <w:t>电</w:t>
      </w:r>
      <w:r>
        <w:rPr>
          <w:sz w:val="24"/>
        </w:rPr>
        <w:t xml:space="preserve">    </w:t>
      </w:r>
      <w:r>
        <w:rPr>
          <w:rFonts w:hint="eastAsia"/>
          <w:sz w:val="24"/>
        </w:rPr>
        <w:t>话：</w:t>
      </w:r>
      <w:r>
        <w:rPr>
          <w:sz w:val="24"/>
          <w:u w:val="single"/>
        </w:rPr>
        <w:t xml:space="preserve">                         </w:t>
      </w:r>
      <w:r>
        <w:rPr>
          <w:sz w:val="24"/>
        </w:rPr>
        <w:t xml:space="preserve">    </w:t>
      </w:r>
      <w:r>
        <w:rPr>
          <w:rFonts w:hint="eastAsia"/>
          <w:sz w:val="24"/>
        </w:rPr>
        <w:t>传</w:t>
      </w:r>
      <w:r>
        <w:rPr>
          <w:sz w:val="24"/>
        </w:rPr>
        <w:t xml:space="preserve">    </w:t>
      </w:r>
      <w:r>
        <w:rPr>
          <w:rFonts w:hint="eastAsia"/>
          <w:sz w:val="24"/>
        </w:rPr>
        <w:t>真：</w:t>
      </w:r>
      <w:r>
        <w:rPr>
          <w:sz w:val="24"/>
          <w:u w:val="single"/>
        </w:rPr>
        <w:t xml:space="preserve">                      </w:t>
      </w:r>
    </w:p>
    <w:p w:rsidR="00A520C5" w:rsidRDefault="00A520C5">
      <w:pPr>
        <w:spacing w:line="440" w:lineRule="exact"/>
        <w:ind w:firstLineChars="200" w:firstLine="480"/>
        <w:rPr>
          <w:sz w:val="24"/>
        </w:rPr>
      </w:pPr>
      <w:r>
        <w:rPr>
          <w:sz w:val="24"/>
        </w:rPr>
        <w:t>Email</w:t>
      </w:r>
      <w:r>
        <w:rPr>
          <w:rFonts w:hint="eastAsia"/>
          <w:sz w:val="24"/>
        </w:rPr>
        <w:t>：</w:t>
      </w:r>
      <w:r>
        <w:rPr>
          <w:sz w:val="24"/>
        </w:rPr>
        <w:t xml:space="preserve"> </w:t>
      </w:r>
      <w:r>
        <w:rPr>
          <w:sz w:val="24"/>
          <w:u w:val="single"/>
        </w:rPr>
        <w:t xml:space="preserve">                           </w:t>
      </w:r>
    </w:p>
    <w:p w:rsidR="00A520C5" w:rsidRDefault="00A520C5">
      <w:pPr>
        <w:spacing w:line="440" w:lineRule="exact"/>
        <w:ind w:left="1290"/>
        <w:rPr>
          <w:sz w:val="24"/>
        </w:rPr>
      </w:pPr>
      <w:r>
        <w:rPr>
          <w:sz w:val="24"/>
        </w:rPr>
        <w:t xml:space="preserve">                  </w:t>
      </w:r>
    </w:p>
    <w:p w:rsidR="00A520C5" w:rsidRDefault="00A520C5">
      <w:pPr>
        <w:spacing w:line="440" w:lineRule="exact"/>
        <w:ind w:firstLineChars="200" w:firstLine="480"/>
        <w:rPr>
          <w:sz w:val="24"/>
        </w:rPr>
      </w:pPr>
      <w:r>
        <w:rPr>
          <w:rFonts w:hint="eastAsia"/>
          <w:sz w:val="24"/>
        </w:rPr>
        <w:t>供应商名称：</w:t>
      </w:r>
      <w:r>
        <w:rPr>
          <w:sz w:val="24"/>
          <w:u w:val="single"/>
        </w:rPr>
        <w:t xml:space="preserve">                                </w:t>
      </w:r>
      <w:r>
        <w:rPr>
          <w:rFonts w:hint="eastAsia"/>
          <w:sz w:val="24"/>
        </w:rPr>
        <w:t>（公章）</w:t>
      </w:r>
      <w:r>
        <w:rPr>
          <w:sz w:val="24"/>
        </w:rPr>
        <w:t xml:space="preserve">  </w:t>
      </w:r>
    </w:p>
    <w:p w:rsidR="00A520C5" w:rsidRDefault="00A520C5">
      <w:pPr>
        <w:spacing w:line="440" w:lineRule="exact"/>
        <w:ind w:firstLineChars="200" w:firstLine="480"/>
        <w:rPr>
          <w:sz w:val="24"/>
          <w:u w:val="single"/>
        </w:rPr>
      </w:pPr>
      <w:r>
        <w:rPr>
          <w:rFonts w:hint="eastAsia"/>
          <w:sz w:val="24"/>
        </w:rPr>
        <w:t>授权代表（签名）：</w:t>
      </w:r>
      <w:r>
        <w:rPr>
          <w:sz w:val="24"/>
          <w:u w:val="single"/>
        </w:rPr>
        <w:t xml:space="preserve">                           </w:t>
      </w:r>
    </w:p>
    <w:p w:rsidR="00A520C5" w:rsidRDefault="00A520C5">
      <w:pPr>
        <w:spacing w:line="440" w:lineRule="exact"/>
        <w:ind w:firstLineChars="150" w:firstLine="360"/>
        <w:rPr>
          <w:sz w:val="24"/>
        </w:rPr>
      </w:pPr>
      <w:r>
        <w:rPr>
          <w:sz w:val="24"/>
        </w:rPr>
        <w:t xml:space="preserve"> </w:t>
      </w:r>
      <w:r>
        <w:rPr>
          <w:rFonts w:hint="eastAsia"/>
          <w:sz w:val="24"/>
        </w:rPr>
        <w:t>日</w:t>
      </w:r>
      <w:r>
        <w:rPr>
          <w:sz w:val="24"/>
        </w:rPr>
        <w:t xml:space="preserve">   </w:t>
      </w:r>
      <w:r>
        <w:rPr>
          <w:rFonts w:hint="eastAsia"/>
          <w:sz w:val="24"/>
        </w:rPr>
        <w:t>期：</w:t>
      </w:r>
      <w:r>
        <w:rPr>
          <w:sz w:val="24"/>
          <w:u w:val="single"/>
        </w:rPr>
        <w:t xml:space="preserve">                             </w:t>
      </w:r>
      <w:bookmarkStart w:id="2" w:name="OLE_LINK2"/>
      <w:bookmarkStart w:id="3" w:name="OLE_LINK1"/>
      <w:r>
        <w:rPr>
          <w:sz w:val="24"/>
          <w:u w:val="single"/>
        </w:rPr>
        <w:t xml:space="preserve">      </w:t>
      </w:r>
    </w:p>
    <w:p w:rsidR="00A520C5" w:rsidRDefault="00A520C5">
      <w:pPr>
        <w:widowControl/>
        <w:jc w:val="left"/>
        <w:rPr>
          <w:rFonts w:ascii="宋体"/>
          <w:bCs/>
          <w:sz w:val="24"/>
          <w:szCs w:val="24"/>
        </w:rPr>
        <w:sectPr w:rsidR="00A520C5">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2"/>
    <w:bookmarkEnd w:id="3"/>
    <w:p w:rsidR="00A520C5" w:rsidRDefault="00A520C5">
      <w:pPr>
        <w:snapToGrid w:val="0"/>
        <w:spacing w:line="360" w:lineRule="auto"/>
        <w:ind w:rightChars="-167" w:right="-351"/>
        <w:jc w:val="center"/>
        <w:rPr>
          <w:rFonts w:ascii="宋体"/>
          <w:b/>
          <w:sz w:val="30"/>
          <w:szCs w:val="30"/>
        </w:rPr>
      </w:pPr>
      <w:r>
        <w:rPr>
          <w:rFonts w:ascii="宋体" w:hAnsi="宋体" w:hint="eastAsia"/>
          <w:b/>
          <w:bCs/>
          <w:sz w:val="30"/>
          <w:szCs w:val="30"/>
        </w:rPr>
        <w:t>二</w:t>
      </w:r>
      <w:r>
        <w:rPr>
          <w:rFonts w:ascii="宋体" w:hAnsi="宋体"/>
          <w:b/>
          <w:bCs/>
          <w:sz w:val="30"/>
          <w:szCs w:val="30"/>
        </w:rPr>
        <w:t xml:space="preserve">  </w:t>
      </w:r>
      <w:r>
        <w:rPr>
          <w:rFonts w:ascii="宋体" w:hAnsi="宋体" w:hint="eastAsia"/>
          <w:b/>
          <w:bCs/>
          <w:sz w:val="30"/>
          <w:szCs w:val="30"/>
        </w:rPr>
        <w:t>法定代表人资格证明</w:t>
      </w:r>
    </w:p>
    <w:p w:rsidR="00A520C5" w:rsidRDefault="00A520C5">
      <w:pPr>
        <w:spacing w:line="440" w:lineRule="exact"/>
        <w:rPr>
          <w:sz w:val="24"/>
        </w:rPr>
      </w:pPr>
      <w:r>
        <w:rPr>
          <w:rFonts w:hint="eastAsia"/>
          <w:sz w:val="24"/>
        </w:rPr>
        <w:t>淮阴工学院招投标办公室：</w:t>
      </w:r>
    </w:p>
    <w:p w:rsidR="00A520C5" w:rsidRDefault="00A520C5">
      <w:pPr>
        <w:spacing w:line="440" w:lineRule="exact"/>
        <w:rPr>
          <w:sz w:val="24"/>
        </w:rPr>
      </w:pPr>
    </w:p>
    <w:p w:rsidR="00A520C5" w:rsidRDefault="00A520C5">
      <w:pPr>
        <w:widowControl/>
        <w:snapToGrid w:val="0"/>
        <w:spacing w:line="560" w:lineRule="exact"/>
        <w:ind w:firstLine="600"/>
        <w:jc w:val="left"/>
        <w:rPr>
          <w:rFonts w:ascii="宋体" w:cs="宋体"/>
          <w:kern w:val="0"/>
          <w:sz w:val="24"/>
          <w:szCs w:val="24"/>
        </w:rPr>
      </w:pPr>
      <w:r>
        <w:rPr>
          <w:rFonts w:ascii="宋体" w:hAnsi="宋体" w:cs="宋体" w:hint="eastAsia"/>
          <w:kern w:val="0"/>
          <w:sz w:val="24"/>
          <w:szCs w:val="24"/>
        </w:rPr>
        <w:t>姓名：</w:t>
      </w:r>
      <w:r>
        <w:rPr>
          <w:rFonts w:ascii="宋体" w:hAnsi="宋体" w:cs="宋体"/>
          <w:kern w:val="0"/>
          <w:sz w:val="24"/>
          <w:szCs w:val="24"/>
          <w:u w:val="single"/>
        </w:rPr>
        <w:t xml:space="preserve">                </w:t>
      </w:r>
      <w:r>
        <w:rPr>
          <w:rFonts w:ascii="宋体" w:hAnsi="宋体" w:cs="宋体" w:hint="eastAsia"/>
          <w:kern w:val="0"/>
          <w:sz w:val="24"/>
          <w:szCs w:val="24"/>
        </w:rPr>
        <w:t>性别：</w:t>
      </w:r>
      <w:r>
        <w:rPr>
          <w:rFonts w:ascii="宋体" w:hAnsi="宋体" w:cs="宋体"/>
          <w:kern w:val="0"/>
          <w:sz w:val="24"/>
          <w:szCs w:val="24"/>
          <w:u w:val="single"/>
        </w:rPr>
        <w:t xml:space="preserve">      </w:t>
      </w:r>
      <w:r>
        <w:rPr>
          <w:rFonts w:ascii="宋体" w:hAnsi="宋体" w:cs="宋体" w:hint="eastAsia"/>
          <w:kern w:val="0"/>
          <w:sz w:val="24"/>
          <w:szCs w:val="24"/>
        </w:rPr>
        <w:t>职务：</w:t>
      </w:r>
      <w:r>
        <w:rPr>
          <w:rFonts w:ascii="宋体" w:hAnsi="宋体" w:cs="宋体"/>
          <w:kern w:val="0"/>
          <w:sz w:val="24"/>
          <w:szCs w:val="24"/>
          <w:u w:val="single"/>
        </w:rPr>
        <w:t xml:space="preserve">                </w:t>
      </w:r>
      <w:r>
        <w:rPr>
          <w:rFonts w:ascii="宋体" w:hAnsi="宋体" w:cs="宋体" w:hint="eastAsia"/>
          <w:kern w:val="0"/>
          <w:sz w:val="24"/>
          <w:szCs w:val="24"/>
        </w:rPr>
        <w:t>身份证号码：</w:t>
      </w:r>
      <w:r>
        <w:rPr>
          <w:rFonts w:ascii="宋体" w:hAnsi="宋体" w:cs="宋体"/>
          <w:kern w:val="0"/>
          <w:sz w:val="24"/>
          <w:szCs w:val="24"/>
          <w:u w:val="single"/>
        </w:rPr>
        <w:t xml:space="preserve">                                  </w:t>
      </w:r>
      <w:r>
        <w:rPr>
          <w:rFonts w:ascii="宋体" w:hAnsi="宋体" w:cs="宋体" w:hint="eastAsia"/>
          <w:kern w:val="0"/>
          <w:sz w:val="24"/>
          <w:szCs w:val="24"/>
        </w:rPr>
        <w:t>，系</w:t>
      </w:r>
      <w:r>
        <w:rPr>
          <w:rFonts w:ascii="宋体" w:hAnsi="宋体" w:cs="宋体"/>
          <w:kern w:val="0"/>
          <w:sz w:val="24"/>
          <w:szCs w:val="24"/>
          <w:u w:val="single"/>
        </w:rPr>
        <w:t xml:space="preserve">           </w:t>
      </w:r>
      <w:r>
        <w:rPr>
          <w:rFonts w:ascii="宋体" w:hAnsi="宋体" w:cs="宋体" w:hint="eastAsia"/>
          <w:kern w:val="0"/>
          <w:sz w:val="24"/>
          <w:szCs w:val="24"/>
          <w:u w:val="single"/>
        </w:rPr>
        <w:t>（供应商名称）</w:t>
      </w:r>
      <w:r>
        <w:rPr>
          <w:rFonts w:ascii="宋体" w:hAnsi="宋体" w:cs="宋体"/>
          <w:kern w:val="0"/>
          <w:sz w:val="24"/>
          <w:szCs w:val="24"/>
          <w:u w:val="single"/>
        </w:rPr>
        <w:t xml:space="preserve"> </w:t>
      </w:r>
      <w:r>
        <w:rPr>
          <w:rFonts w:ascii="宋体" w:hAnsi="宋体" w:cs="宋体" w:hint="eastAsia"/>
          <w:kern w:val="0"/>
          <w:sz w:val="24"/>
          <w:szCs w:val="24"/>
        </w:rPr>
        <w:t>的法定代表人，</w:t>
      </w:r>
      <w:r>
        <w:rPr>
          <w:rFonts w:hint="eastAsia"/>
          <w:sz w:val="24"/>
          <w:szCs w:val="24"/>
        </w:rPr>
        <w:t>以本公司名义</w:t>
      </w:r>
      <w:r>
        <w:rPr>
          <w:rFonts w:ascii="宋体" w:hAnsi="宋体" w:cs="宋体" w:hint="eastAsia"/>
          <w:kern w:val="0"/>
          <w:sz w:val="24"/>
          <w:szCs w:val="24"/>
        </w:rPr>
        <w:t>参加</w:t>
      </w:r>
      <w:r>
        <w:rPr>
          <w:rFonts w:hint="eastAsia"/>
          <w:sz w:val="24"/>
        </w:rPr>
        <w:t>淮阴工学院</w:t>
      </w:r>
      <w:r>
        <w:rPr>
          <w:rFonts w:ascii="宋体" w:hAnsi="宋体" w:cs="宋体"/>
          <w:kern w:val="0"/>
          <w:sz w:val="24"/>
          <w:szCs w:val="24"/>
          <w:u w:val="single"/>
        </w:rPr>
        <w:t xml:space="preserve">               </w:t>
      </w:r>
      <w:r>
        <w:rPr>
          <w:rFonts w:ascii="宋体" w:hAnsi="宋体" w:cs="宋体" w:hint="eastAsia"/>
          <w:kern w:val="0"/>
          <w:sz w:val="24"/>
          <w:szCs w:val="24"/>
          <w:u w:val="single"/>
        </w:rPr>
        <w:t>（项目名称）</w:t>
      </w:r>
      <w:r>
        <w:rPr>
          <w:rFonts w:ascii="宋体" w:hAnsi="宋体" w:cs="宋体" w:hint="eastAsia"/>
          <w:kern w:val="0"/>
          <w:sz w:val="24"/>
          <w:szCs w:val="24"/>
        </w:rPr>
        <w:t>（项目编号：</w:t>
      </w:r>
      <w:r>
        <w:rPr>
          <w:rFonts w:ascii="宋体" w:hAnsi="宋体" w:cs="宋体"/>
          <w:kern w:val="0"/>
          <w:sz w:val="24"/>
          <w:szCs w:val="24"/>
          <w:u w:val="single"/>
        </w:rPr>
        <w:t xml:space="preserve">        </w:t>
      </w:r>
      <w:r>
        <w:rPr>
          <w:rFonts w:ascii="宋体" w:hAnsi="宋体" w:cs="宋体" w:hint="eastAsia"/>
          <w:kern w:val="0"/>
          <w:sz w:val="24"/>
          <w:szCs w:val="24"/>
        </w:rPr>
        <w:t>）投标活动，代表本公司签署投标文件、进行合同谈判、签订合同和处理与之有关的一切事务。</w:t>
      </w:r>
    </w:p>
    <w:p w:rsidR="00A520C5" w:rsidRDefault="00A520C5">
      <w:pPr>
        <w:widowControl/>
        <w:snapToGrid w:val="0"/>
        <w:spacing w:line="560" w:lineRule="exact"/>
        <w:ind w:firstLine="600"/>
        <w:jc w:val="left"/>
        <w:rPr>
          <w:rFonts w:ascii="宋体" w:cs="宋体"/>
          <w:kern w:val="0"/>
          <w:sz w:val="24"/>
          <w:szCs w:val="24"/>
        </w:rPr>
      </w:pPr>
      <w:r>
        <w:rPr>
          <w:rFonts w:ascii="宋体" w:hAnsi="宋体" w:cs="宋体" w:hint="eastAsia"/>
          <w:kern w:val="0"/>
          <w:sz w:val="24"/>
          <w:szCs w:val="24"/>
        </w:rPr>
        <w:t>特此证明。</w:t>
      </w:r>
    </w:p>
    <w:p w:rsidR="00A520C5" w:rsidRDefault="00A520C5">
      <w:pPr>
        <w:widowControl/>
        <w:snapToGrid w:val="0"/>
        <w:spacing w:line="560" w:lineRule="exact"/>
        <w:ind w:firstLine="600"/>
        <w:jc w:val="left"/>
        <w:rPr>
          <w:rFonts w:ascii="宋体" w:cs="宋体"/>
          <w:kern w:val="0"/>
          <w:sz w:val="24"/>
          <w:szCs w:val="24"/>
        </w:rPr>
      </w:pPr>
      <w:r>
        <w:rPr>
          <w:rFonts w:ascii="宋体" w:hAnsi="宋体" w:cs="宋体" w:hint="eastAsia"/>
          <w:kern w:val="0"/>
          <w:sz w:val="24"/>
          <w:szCs w:val="24"/>
        </w:rPr>
        <w:t>供应商名称：</w:t>
      </w:r>
      <w:r>
        <w:rPr>
          <w:rFonts w:ascii="宋体" w:hAnsi="宋体" w:cs="宋体"/>
          <w:kern w:val="0"/>
          <w:sz w:val="24"/>
          <w:szCs w:val="24"/>
          <w:u w:val="single"/>
        </w:rPr>
        <w:t xml:space="preserve">                                  </w:t>
      </w:r>
      <w:r>
        <w:rPr>
          <w:rFonts w:ascii="宋体" w:hAnsi="宋体" w:cs="宋体" w:hint="eastAsia"/>
          <w:kern w:val="0"/>
          <w:sz w:val="24"/>
          <w:szCs w:val="24"/>
        </w:rPr>
        <w:t>（公章）</w:t>
      </w:r>
    </w:p>
    <w:p w:rsidR="00A520C5" w:rsidRDefault="00A520C5">
      <w:pPr>
        <w:widowControl/>
        <w:snapToGrid w:val="0"/>
        <w:spacing w:line="560" w:lineRule="exact"/>
        <w:ind w:firstLine="630"/>
        <w:jc w:val="left"/>
        <w:rPr>
          <w:rFonts w:ascii="宋体" w:cs="宋体"/>
          <w:kern w:val="0"/>
          <w:sz w:val="24"/>
          <w:szCs w:val="24"/>
        </w:rPr>
      </w:pPr>
      <w:r>
        <w:rPr>
          <w:rFonts w:ascii="宋体" w:hAnsi="宋体" w:cs="宋体" w:hint="eastAsia"/>
          <w:kern w:val="0"/>
          <w:sz w:val="24"/>
          <w:szCs w:val="24"/>
        </w:rPr>
        <w:t>日期：</w:t>
      </w:r>
      <w:r>
        <w:rPr>
          <w:rFonts w:ascii="宋体" w:hAnsi="宋体" w:cs="宋体"/>
          <w:kern w:val="0"/>
          <w:sz w:val="24"/>
          <w:szCs w:val="24"/>
          <w:u w:val="single"/>
        </w:rPr>
        <w:t xml:space="preserve">                 </w:t>
      </w:r>
      <w:r>
        <w:rPr>
          <w:rFonts w:ascii="宋体" w:hAnsi="宋体" w:cs="宋体" w:hint="eastAsia"/>
          <w:kern w:val="0"/>
          <w:sz w:val="24"/>
          <w:szCs w:val="24"/>
        </w:rPr>
        <w:t>年</w:t>
      </w:r>
      <w:r>
        <w:rPr>
          <w:rFonts w:ascii="宋体" w:hAnsi="宋体" w:cs="宋体"/>
          <w:kern w:val="0"/>
          <w:sz w:val="24"/>
          <w:szCs w:val="24"/>
          <w:u w:val="single"/>
        </w:rPr>
        <w:t xml:space="preserve">         </w:t>
      </w:r>
      <w:r>
        <w:rPr>
          <w:rFonts w:ascii="宋体" w:hAnsi="宋体" w:cs="宋体" w:hint="eastAsia"/>
          <w:kern w:val="0"/>
          <w:sz w:val="24"/>
          <w:szCs w:val="24"/>
        </w:rPr>
        <w:t>月</w:t>
      </w:r>
      <w:r>
        <w:rPr>
          <w:rFonts w:ascii="宋体" w:hAnsi="宋体" w:cs="宋体"/>
          <w:kern w:val="0"/>
          <w:sz w:val="24"/>
          <w:szCs w:val="24"/>
          <w:u w:val="single"/>
        </w:rPr>
        <w:t xml:space="preserve">         </w:t>
      </w:r>
      <w:r>
        <w:rPr>
          <w:rFonts w:ascii="宋体" w:hAnsi="宋体" w:cs="宋体" w:hint="eastAsia"/>
          <w:kern w:val="0"/>
          <w:sz w:val="24"/>
          <w:szCs w:val="24"/>
        </w:rPr>
        <w:t>日</w:t>
      </w:r>
    </w:p>
    <w:p w:rsidR="00A520C5" w:rsidRDefault="00A520C5">
      <w:pPr>
        <w:spacing w:line="560" w:lineRule="exact"/>
        <w:ind w:rightChars="-167" w:right="-351"/>
        <w:rPr>
          <w:sz w:val="28"/>
          <w:szCs w:val="28"/>
        </w:rPr>
      </w:pPr>
    </w:p>
    <w:p w:rsidR="00A520C5" w:rsidRDefault="00A520C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3a63Z2AAAAAoBAAAPAAAA&#10;AAAAAAEAIAAAACIAAABkcnMvZG93bnJldi54bWxQSwECFAAUAAAACACHTuJAodMN8hUCAAA5BAAA&#10;DgAAAAAAAAABACAAAAAnAQAAZHJzL2Uyb0RvYy54bWxQSwUGAAAAAAYABgBZAQAArgUAAAAA&#10;">
            <v:textbox>
              <w:txbxContent>
                <w:p w:rsidR="00A520C5" w:rsidRDefault="00A520C5"/>
                <w:p w:rsidR="00A520C5" w:rsidRDefault="00A520C5"/>
                <w:p w:rsidR="00A520C5" w:rsidRDefault="00A520C5"/>
                <w:p w:rsidR="00A520C5" w:rsidRDefault="00A520C5"/>
                <w:p w:rsidR="00A520C5" w:rsidRDefault="00A520C5"/>
                <w:p w:rsidR="00A520C5" w:rsidRDefault="00A520C5">
                  <w:pPr>
                    <w:jc w:val="center"/>
                  </w:pPr>
                  <w:r>
                    <w:rPr>
                      <w:rFonts w:hint="eastAsia"/>
                      <w:sz w:val="24"/>
                    </w:rPr>
                    <w:t>法人代表身份证复印件粘贴处</w:t>
                  </w:r>
                </w:p>
              </w:txbxContent>
            </v:textbox>
          </v:shape>
        </w:pict>
      </w:r>
      <w:r>
        <w:rPr>
          <w:rFonts w:ascii="宋体"/>
          <w:b/>
          <w:bCs/>
          <w:sz w:val="30"/>
        </w:rPr>
        <w:br w:type="page"/>
      </w:r>
      <w:r>
        <w:rPr>
          <w:rFonts w:ascii="宋体" w:hAnsi="宋体" w:hint="eastAsia"/>
          <w:b/>
          <w:bCs/>
          <w:sz w:val="30"/>
          <w:szCs w:val="30"/>
        </w:rPr>
        <w:t>三</w:t>
      </w:r>
      <w:r>
        <w:rPr>
          <w:rFonts w:ascii="宋体" w:hAnsi="宋体"/>
          <w:b/>
          <w:bCs/>
          <w:sz w:val="30"/>
          <w:szCs w:val="30"/>
        </w:rPr>
        <w:t xml:space="preserve">  </w:t>
      </w:r>
      <w:r>
        <w:rPr>
          <w:rFonts w:ascii="宋体" w:hAnsi="宋体" w:hint="eastAsia"/>
          <w:b/>
          <w:bCs/>
          <w:sz w:val="30"/>
          <w:szCs w:val="30"/>
        </w:rPr>
        <w:t>法定代表人授权书</w:t>
      </w:r>
    </w:p>
    <w:p w:rsidR="00A520C5" w:rsidRDefault="00A520C5">
      <w:pPr>
        <w:spacing w:line="500" w:lineRule="exact"/>
        <w:ind w:right="32"/>
        <w:jc w:val="center"/>
        <w:rPr>
          <w:rFonts w:ascii="宋体"/>
          <w:b/>
          <w:bCs/>
          <w:sz w:val="30"/>
          <w:szCs w:val="30"/>
        </w:rPr>
      </w:pPr>
    </w:p>
    <w:p w:rsidR="00A520C5" w:rsidRDefault="00A520C5">
      <w:pPr>
        <w:spacing w:line="480" w:lineRule="exact"/>
        <w:rPr>
          <w:sz w:val="24"/>
          <w:szCs w:val="24"/>
        </w:rPr>
      </w:pPr>
      <w:r>
        <w:rPr>
          <w:rFonts w:hint="eastAsia"/>
          <w:sz w:val="24"/>
          <w:szCs w:val="24"/>
        </w:rPr>
        <w:t>淮阴工学院招投标办公室：</w:t>
      </w:r>
    </w:p>
    <w:p w:rsidR="00A520C5" w:rsidRDefault="00A520C5">
      <w:pPr>
        <w:spacing w:line="480" w:lineRule="exact"/>
        <w:ind w:right="32"/>
        <w:rPr>
          <w:sz w:val="24"/>
          <w:szCs w:val="24"/>
        </w:rPr>
      </w:pPr>
    </w:p>
    <w:p w:rsidR="00A520C5" w:rsidRDefault="00A520C5">
      <w:pPr>
        <w:spacing w:line="480" w:lineRule="exact"/>
        <w:ind w:right="34" w:firstLineChars="250" w:firstLine="600"/>
        <w:rPr>
          <w:sz w:val="24"/>
          <w:szCs w:val="24"/>
        </w:rPr>
      </w:pPr>
      <w:r>
        <w:rPr>
          <w:rFonts w:hint="eastAsia"/>
          <w:sz w:val="24"/>
          <w:szCs w:val="24"/>
          <w:u w:val="single"/>
        </w:rPr>
        <w:t>公司名称</w:t>
      </w:r>
      <w:r>
        <w:rPr>
          <w:sz w:val="24"/>
          <w:szCs w:val="24"/>
          <w:u w:val="single"/>
        </w:rPr>
        <w:t xml:space="preserve">  </w:t>
      </w:r>
      <w:r>
        <w:rPr>
          <w:rFonts w:hint="eastAsia"/>
          <w:sz w:val="24"/>
          <w:szCs w:val="24"/>
        </w:rPr>
        <w:t>的</w:t>
      </w:r>
      <w:r>
        <w:rPr>
          <w:rFonts w:hint="eastAsia"/>
          <w:sz w:val="24"/>
          <w:szCs w:val="24"/>
          <w:u w:val="single"/>
        </w:rPr>
        <w:t>（法定代表人姓名、职务）</w:t>
      </w:r>
      <w:r>
        <w:rPr>
          <w:rFonts w:hint="eastAsia"/>
          <w:sz w:val="24"/>
          <w:szCs w:val="24"/>
        </w:rPr>
        <w:t>代表本公司授权</w:t>
      </w:r>
      <w:r>
        <w:rPr>
          <w:rFonts w:hint="eastAsia"/>
          <w:sz w:val="24"/>
          <w:szCs w:val="24"/>
          <w:u w:val="single"/>
        </w:rPr>
        <w:t>（被授权人的姓名、职务</w:t>
      </w:r>
      <w:r>
        <w:rPr>
          <w:sz w:val="24"/>
          <w:szCs w:val="24"/>
          <w:u w:val="single"/>
        </w:rPr>
        <w:t xml:space="preserve"> </w:t>
      </w:r>
      <w:r>
        <w:rPr>
          <w:rFonts w:hint="eastAsia"/>
          <w:sz w:val="24"/>
          <w:szCs w:val="24"/>
          <w:u w:val="single"/>
        </w:rPr>
        <w:t>）</w:t>
      </w:r>
      <w:r>
        <w:rPr>
          <w:sz w:val="24"/>
          <w:szCs w:val="24"/>
        </w:rPr>
        <w:t xml:space="preserve"> </w:t>
      </w:r>
      <w:r>
        <w:rPr>
          <w:rFonts w:hint="eastAsia"/>
          <w:sz w:val="24"/>
          <w:szCs w:val="24"/>
        </w:rPr>
        <w:t>，</w:t>
      </w:r>
      <w:r>
        <w:rPr>
          <w:rFonts w:ascii="宋体" w:hAnsi="宋体" w:cs="宋体" w:hint="eastAsia"/>
          <w:kern w:val="0"/>
          <w:sz w:val="24"/>
          <w:szCs w:val="24"/>
        </w:rPr>
        <w:t>身份证号码：</w:t>
      </w:r>
      <w:r>
        <w:rPr>
          <w:rFonts w:ascii="宋体" w:hAnsi="宋体" w:cs="宋体"/>
          <w:kern w:val="0"/>
          <w:sz w:val="24"/>
          <w:szCs w:val="24"/>
          <w:u w:val="single"/>
        </w:rPr>
        <w:t xml:space="preserve">                         </w:t>
      </w:r>
      <w:r>
        <w:rPr>
          <w:rFonts w:ascii="宋体" w:cs="宋体"/>
          <w:kern w:val="0"/>
          <w:sz w:val="24"/>
          <w:szCs w:val="24"/>
        </w:rPr>
        <w:t>,</w:t>
      </w:r>
      <w:r>
        <w:rPr>
          <w:rFonts w:hint="eastAsia"/>
          <w:sz w:val="24"/>
          <w:szCs w:val="24"/>
        </w:rPr>
        <w:t>为本公司的合法代理人，</w:t>
      </w:r>
      <w:r>
        <w:rPr>
          <w:rFonts w:ascii="宋体" w:hAnsi="宋体" w:cs="宋体" w:hint="eastAsia"/>
          <w:kern w:val="0"/>
          <w:sz w:val="24"/>
          <w:szCs w:val="24"/>
        </w:rPr>
        <w:t>参加</w:t>
      </w:r>
      <w:r>
        <w:rPr>
          <w:rFonts w:hint="eastAsia"/>
          <w:sz w:val="24"/>
          <w:szCs w:val="24"/>
        </w:rPr>
        <w:t>淮阴工学院</w:t>
      </w:r>
      <w:r>
        <w:rPr>
          <w:rFonts w:ascii="宋体" w:hAnsi="宋体" w:cs="宋体"/>
          <w:kern w:val="0"/>
          <w:sz w:val="24"/>
          <w:szCs w:val="24"/>
          <w:u w:val="single"/>
        </w:rPr>
        <w:t xml:space="preserve">          </w:t>
      </w:r>
      <w:r>
        <w:rPr>
          <w:rFonts w:ascii="宋体" w:hAnsi="宋体" w:cs="宋体" w:hint="eastAsia"/>
          <w:kern w:val="0"/>
          <w:sz w:val="24"/>
          <w:szCs w:val="24"/>
          <w:u w:val="single"/>
        </w:rPr>
        <w:t>（项目名称）</w:t>
      </w:r>
      <w:r>
        <w:rPr>
          <w:rFonts w:ascii="宋体" w:hAnsi="宋体" w:cs="宋体"/>
          <w:kern w:val="0"/>
          <w:sz w:val="24"/>
          <w:szCs w:val="24"/>
          <w:u w:val="single"/>
        </w:rPr>
        <w:t xml:space="preserve"> </w:t>
      </w:r>
      <w:r>
        <w:rPr>
          <w:rFonts w:ascii="宋体" w:hAnsi="宋体" w:cs="宋体" w:hint="eastAsia"/>
          <w:kern w:val="0"/>
          <w:sz w:val="24"/>
          <w:szCs w:val="24"/>
        </w:rPr>
        <w:t>（项目编号：</w:t>
      </w:r>
      <w:r>
        <w:rPr>
          <w:rFonts w:ascii="宋体" w:hAnsi="宋体" w:cs="宋体"/>
          <w:kern w:val="0"/>
          <w:sz w:val="24"/>
          <w:szCs w:val="24"/>
          <w:u w:val="single"/>
        </w:rPr>
        <w:t xml:space="preserve">        </w:t>
      </w:r>
      <w:r>
        <w:rPr>
          <w:rFonts w:ascii="宋体" w:hAnsi="宋体" w:cs="宋体" w:hint="eastAsia"/>
          <w:kern w:val="0"/>
          <w:sz w:val="24"/>
          <w:szCs w:val="24"/>
        </w:rPr>
        <w:t>）投标活动，</w:t>
      </w:r>
      <w:r>
        <w:rPr>
          <w:rFonts w:hint="eastAsia"/>
          <w:sz w:val="24"/>
          <w:szCs w:val="24"/>
        </w:rPr>
        <w:t>以本公司名义处理与之有关的一切与事务。</w:t>
      </w:r>
    </w:p>
    <w:p w:rsidR="00A520C5" w:rsidRDefault="00A520C5">
      <w:pPr>
        <w:spacing w:line="480" w:lineRule="exact"/>
        <w:ind w:right="34" w:firstLine="420"/>
        <w:rPr>
          <w:sz w:val="24"/>
          <w:szCs w:val="24"/>
        </w:rPr>
      </w:pPr>
    </w:p>
    <w:p w:rsidR="00A520C5" w:rsidRDefault="00A520C5">
      <w:pPr>
        <w:spacing w:line="480" w:lineRule="exact"/>
        <w:ind w:right="34" w:firstLineChars="200" w:firstLine="480"/>
        <w:rPr>
          <w:sz w:val="24"/>
          <w:szCs w:val="24"/>
        </w:rPr>
      </w:pPr>
      <w:r>
        <w:rPr>
          <w:rFonts w:hint="eastAsia"/>
          <w:sz w:val="24"/>
          <w:szCs w:val="24"/>
        </w:rPr>
        <w:t>本授权书于</w:t>
      </w:r>
      <w:r>
        <w:rPr>
          <w:sz w:val="24"/>
          <w:szCs w:val="24"/>
        </w:rPr>
        <w:t>_______</w:t>
      </w:r>
      <w:r>
        <w:rPr>
          <w:rFonts w:hint="eastAsia"/>
          <w:sz w:val="24"/>
          <w:szCs w:val="24"/>
        </w:rPr>
        <w:t>年</w:t>
      </w:r>
      <w:r>
        <w:rPr>
          <w:sz w:val="24"/>
          <w:szCs w:val="24"/>
        </w:rPr>
        <w:t>____</w:t>
      </w:r>
      <w:r>
        <w:rPr>
          <w:rFonts w:hint="eastAsia"/>
          <w:sz w:val="24"/>
          <w:szCs w:val="24"/>
        </w:rPr>
        <w:t>月</w:t>
      </w:r>
      <w:r>
        <w:rPr>
          <w:sz w:val="24"/>
          <w:szCs w:val="24"/>
        </w:rPr>
        <w:t>____</w:t>
      </w:r>
      <w:r>
        <w:rPr>
          <w:rFonts w:hint="eastAsia"/>
          <w:sz w:val="24"/>
          <w:szCs w:val="24"/>
        </w:rPr>
        <w:t>日签字生效。</w:t>
      </w:r>
    </w:p>
    <w:p w:rsidR="00A520C5" w:rsidRDefault="00A520C5">
      <w:pPr>
        <w:spacing w:line="480" w:lineRule="exact"/>
        <w:ind w:right="34"/>
        <w:rPr>
          <w:sz w:val="24"/>
          <w:szCs w:val="24"/>
        </w:rPr>
      </w:pPr>
    </w:p>
    <w:p w:rsidR="00A520C5" w:rsidRDefault="00A520C5">
      <w:pPr>
        <w:spacing w:line="480" w:lineRule="exact"/>
        <w:ind w:right="34" w:firstLineChars="100" w:firstLine="240"/>
        <w:rPr>
          <w:sz w:val="24"/>
          <w:szCs w:val="24"/>
        </w:rPr>
      </w:pPr>
      <w:r>
        <w:rPr>
          <w:rFonts w:hint="eastAsia"/>
          <w:sz w:val="24"/>
          <w:szCs w:val="24"/>
        </w:rPr>
        <w:t>法定代表人签字：</w:t>
      </w:r>
      <w:r>
        <w:rPr>
          <w:sz w:val="24"/>
          <w:szCs w:val="24"/>
        </w:rPr>
        <w:t>__________</w:t>
      </w:r>
      <w:r>
        <w:rPr>
          <w:sz w:val="24"/>
          <w:szCs w:val="24"/>
          <w:u w:val="single"/>
        </w:rPr>
        <w:t>__  ______</w:t>
      </w:r>
    </w:p>
    <w:p w:rsidR="00A520C5" w:rsidRDefault="00A520C5">
      <w:pPr>
        <w:spacing w:line="480" w:lineRule="exact"/>
        <w:ind w:right="34" w:firstLineChars="100" w:firstLine="240"/>
        <w:rPr>
          <w:sz w:val="24"/>
          <w:szCs w:val="24"/>
        </w:rPr>
      </w:pPr>
    </w:p>
    <w:p w:rsidR="00A520C5" w:rsidRDefault="00A520C5">
      <w:pPr>
        <w:spacing w:line="480" w:lineRule="exact"/>
        <w:ind w:right="34" w:firstLineChars="100" w:firstLine="240"/>
        <w:rPr>
          <w:sz w:val="24"/>
          <w:szCs w:val="24"/>
        </w:rPr>
      </w:pPr>
      <w:r>
        <w:rPr>
          <w:rFonts w:hint="eastAsia"/>
          <w:sz w:val="24"/>
          <w:szCs w:val="24"/>
        </w:rPr>
        <w:t>授权委托人签字：</w:t>
      </w:r>
      <w:r>
        <w:rPr>
          <w:sz w:val="24"/>
          <w:szCs w:val="24"/>
        </w:rPr>
        <w:t>____________</w:t>
      </w:r>
      <w:r>
        <w:rPr>
          <w:sz w:val="24"/>
          <w:szCs w:val="24"/>
          <w:u w:val="single"/>
        </w:rPr>
        <w:t xml:space="preserve">  </w:t>
      </w:r>
      <w:r>
        <w:rPr>
          <w:sz w:val="24"/>
          <w:szCs w:val="24"/>
        </w:rPr>
        <w:t>________</w:t>
      </w:r>
    </w:p>
    <w:p w:rsidR="00A520C5" w:rsidRDefault="00A520C5">
      <w:pPr>
        <w:spacing w:line="480" w:lineRule="exact"/>
        <w:ind w:rightChars="-167" w:right="-351" w:firstLineChars="100" w:firstLine="240"/>
        <w:rPr>
          <w:sz w:val="24"/>
          <w:szCs w:val="24"/>
        </w:rPr>
      </w:pPr>
    </w:p>
    <w:p w:rsidR="00A520C5" w:rsidRDefault="00A520C5">
      <w:pPr>
        <w:spacing w:line="480" w:lineRule="exact"/>
        <w:ind w:rightChars="-167" w:right="-351" w:firstLineChars="100" w:firstLine="240"/>
        <w:rPr>
          <w:sz w:val="24"/>
          <w:szCs w:val="24"/>
        </w:rPr>
      </w:pPr>
      <w:r>
        <w:rPr>
          <w:rFonts w:hint="eastAsia"/>
          <w:sz w:val="24"/>
          <w:szCs w:val="24"/>
        </w:rPr>
        <w:t>供应商名称：</w:t>
      </w:r>
      <w:r>
        <w:rPr>
          <w:sz w:val="24"/>
          <w:szCs w:val="24"/>
          <w:u w:val="single"/>
        </w:rPr>
        <w:t xml:space="preserve">                         </w:t>
      </w:r>
      <w:r>
        <w:rPr>
          <w:rFonts w:hint="eastAsia"/>
          <w:sz w:val="24"/>
          <w:szCs w:val="24"/>
        </w:rPr>
        <w:t>（公章）</w:t>
      </w:r>
    </w:p>
    <w:p w:rsidR="00A520C5" w:rsidRDefault="00A520C5">
      <w:pPr>
        <w:spacing w:line="480" w:lineRule="exact"/>
        <w:ind w:rightChars="-167" w:right="-351" w:firstLineChars="100" w:firstLine="240"/>
        <w:rPr>
          <w:rFonts w:ascii="宋体" w:cs="宋体"/>
          <w:kern w:val="0"/>
          <w:sz w:val="24"/>
          <w:szCs w:val="24"/>
        </w:rPr>
      </w:pPr>
    </w:p>
    <w:p w:rsidR="00A520C5" w:rsidRDefault="00A520C5">
      <w:pPr>
        <w:spacing w:line="480" w:lineRule="exact"/>
        <w:ind w:rightChars="-167" w:right="-351" w:firstLineChars="100" w:firstLine="240"/>
        <w:rPr>
          <w:sz w:val="24"/>
          <w:szCs w:val="24"/>
        </w:rPr>
      </w:pPr>
      <w:r>
        <w:rPr>
          <w:rFonts w:ascii="宋体" w:hAnsi="宋体" w:cs="宋体" w:hint="eastAsia"/>
          <w:kern w:val="0"/>
          <w:sz w:val="24"/>
          <w:szCs w:val="24"/>
        </w:rPr>
        <w:t>日期：</w:t>
      </w:r>
      <w:r>
        <w:rPr>
          <w:rFonts w:ascii="宋体" w:hAnsi="宋体" w:cs="宋体"/>
          <w:kern w:val="0"/>
          <w:sz w:val="24"/>
          <w:szCs w:val="24"/>
          <w:u w:val="single"/>
        </w:rPr>
        <w:t xml:space="preserve">             </w:t>
      </w:r>
      <w:r>
        <w:rPr>
          <w:rFonts w:ascii="宋体" w:hAnsi="宋体" w:cs="宋体" w:hint="eastAsia"/>
          <w:kern w:val="0"/>
          <w:sz w:val="24"/>
          <w:szCs w:val="24"/>
        </w:rPr>
        <w:t>年</w:t>
      </w:r>
      <w:r>
        <w:rPr>
          <w:rFonts w:ascii="宋体" w:hAnsi="宋体" w:cs="宋体"/>
          <w:kern w:val="0"/>
          <w:sz w:val="24"/>
          <w:szCs w:val="24"/>
          <w:u w:val="single"/>
        </w:rPr>
        <w:t xml:space="preserve">      </w:t>
      </w:r>
      <w:r>
        <w:rPr>
          <w:rFonts w:ascii="宋体" w:hAnsi="宋体" w:cs="宋体" w:hint="eastAsia"/>
          <w:kern w:val="0"/>
          <w:sz w:val="24"/>
          <w:szCs w:val="24"/>
        </w:rPr>
        <w:t>月</w:t>
      </w:r>
      <w:r>
        <w:rPr>
          <w:rFonts w:ascii="宋体" w:hAnsi="宋体" w:cs="宋体"/>
          <w:kern w:val="0"/>
          <w:sz w:val="24"/>
          <w:szCs w:val="24"/>
          <w:u w:val="single"/>
        </w:rPr>
        <w:t xml:space="preserve">      </w:t>
      </w:r>
      <w:r>
        <w:rPr>
          <w:rFonts w:ascii="宋体" w:hAnsi="宋体" w:cs="宋体" w:hint="eastAsia"/>
          <w:kern w:val="0"/>
          <w:sz w:val="24"/>
          <w:szCs w:val="24"/>
        </w:rPr>
        <w:t>日</w:t>
      </w:r>
    </w:p>
    <w:p w:rsidR="00A520C5" w:rsidRDefault="00A520C5">
      <w:pPr>
        <w:spacing w:line="360" w:lineRule="auto"/>
        <w:ind w:rightChars="-167" w:right="-351"/>
        <w:rPr>
          <w:sz w:val="28"/>
          <w:szCs w:val="28"/>
        </w:rPr>
      </w:pPr>
    </w:p>
    <w:p w:rsidR="00A520C5" w:rsidRDefault="00A520C5">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DwimN2QAAAAoBAAAP&#10;AAAAAAAAAAEAIAAAACIAAABkcnMvZG93bnJldi54bWxQSwECFAAUAAAACACHTuJALkQIahcCAAA5&#10;BAAADgAAAAAAAAABACAAAAAoAQAAZHJzL2Uyb0RvYy54bWxQSwUGAAAAAAYABgBZAQAAsQUAAAAA&#10;">
            <v:textbox>
              <w:txbxContent>
                <w:p w:rsidR="00A520C5" w:rsidRDefault="00A520C5"/>
                <w:p w:rsidR="00A520C5" w:rsidRDefault="00A520C5"/>
                <w:p w:rsidR="00A520C5" w:rsidRDefault="00A520C5"/>
                <w:p w:rsidR="00A520C5" w:rsidRDefault="00A520C5"/>
                <w:p w:rsidR="00A520C5" w:rsidRDefault="00A520C5"/>
                <w:p w:rsidR="00A520C5" w:rsidRDefault="00A520C5">
                  <w:pPr>
                    <w:jc w:val="center"/>
                  </w:pPr>
                  <w:r>
                    <w:rPr>
                      <w:rFonts w:hint="eastAsia"/>
                      <w:sz w:val="24"/>
                      <w:szCs w:val="24"/>
                    </w:rPr>
                    <w:t>授权委托人</w:t>
                  </w:r>
                  <w:r>
                    <w:rPr>
                      <w:rFonts w:hint="eastAsia"/>
                      <w:sz w:val="24"/>
                    </w:rPr>
                    <w:t>身份证复印件粘贴处</w:t>
                  </w:r>
                </w:p>
              </w:txbxContent>
            </v:textbox>
          </v:shape>
        </w:pict>
      </w:r>
    </w:p>
    <w:p w:rsidR="00A520C5" w:rsidRDefault="00A520C5">
      <w:pPr>
        <w:spacing w:line="360" w:lineRule="auto"/>
        <w:ind w:rightChars="-167" w:right="-351"/>
        <w:rPr>
          <w:sz w:val="28"/>
          <w:szCs w:val="28"/>
        </w:rPr>
      </w:pPr>
    </w:p>
    <w:p w:rsidR="00A520C5" w:rsidRDefault="00A520C5">
      <w:pPr>
        <w:spacing w:line="360" w:lineRule="auto"/>
        <w:ind w:rightChars="-167" w:right="-351"/>
        <w:rPr>
          <w:sz w:val="28"/>
          <w:szCs w:val="28"/>
        </w:rPr>
      </w:pPr>
    </w:p>
    <w:p w:rsidR="00A520C5" w:rsidRDefault="00A520C5">
      <w:pPr>
        <w:spacing w:line="360" w:lineRule="auto"/>
        <w:ind w:rightChars="-167" w:right="-351"/>
        <w:rPr>
          <w:sz w:val="28"/>
          <w:szCs w:val="28"/>
        </w:rPr>
      </w:pPr>
    </w:p>
    <w:p w:rsidR="00A520C5" w:rsidRDefault="00A520C5" w:rsidP="00C32523">
      <w:pPr>
        <w:spacing w:line="440" w:lineRule="exact"/>
        <w:jc w:val="center"/>
        <w:rPr>
          <w:rFonts w:ascii="宋体"/>
          <w:b/>
          <w:sz w:val="30"/>
          <w:szCs w:val="30"/>
        </w:rPr>
      </w:pPr>
      <w:r>
        <w:rPr>
          <w:sz w:val="28"/>
          <w:szCs w:val="28"/>
        </w:rPr>
        <w:br w:type="page"/>
      </w: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A520C5" w:rsidRDefault="00A520C5">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A520C5">
        <w:trPr>
          <w:trHeight w:val="648"/>
        </w:trPr>
        <w:tc>
          <w:tcPr>
            <w:tcW w:w="736" w:type="dxa"/>
            <w:vAlign w:val="center"/>
          </w:tcPr>
          <w:p w:rsidR="00A520C5" w:rsidRDefault="00A520C5">
            <w:pPr>
              <w:spacing w:line="340" w:lineRule="exact"/>
              <w:rPr>
                <w:rFonts w:ascii="宋体"/>
                <w:szCs w:val="21"/>
              </w:rPr>
            </w:pPr>
            <w:r>
              <w:rPr>
                <w:rFonts w:ascii="宋体" w:hAnsi="宋体" w:hint="eastAsia"/>
                <w:szCs w:val="21"/>
              </w:rPr>
              <w:t>序号</w:t>
            </w:r>
          </w:p>
        </w:tc>
        <w:tc>
          <w:tcPr>
            <w:tcW w:w="2338" w:type="dxa"/>
            <w:vAlign w:val="center"/>
          </w:tcPr>
          <w:p w:rsidR="00A520C5" w:rsidRDefault="00A520C5">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A520C5" w:rsidRDefault="00A520C5">
            <w:pPr>
              <w:spacing w:line="340" w:lineRule="exact"/>
              <w:jc w:val="center"/>
              <w:rPr>
                <w:rFonts w:ascii="宋体"/>
                <w:szCs w:val="21"/>
              </w:rPr>
            </w:pPr>
            <w:r>
              <w:rPr>
                <w:rFonts w:ascii="宋体" w:hAnsi="宋体" w:hint="eastAsia"/>
                <w:szCs w:val="21"/>
              </w:rPr>
              <w:t>规格型号、原产地及生产厂名、质保期</w:t>
            </w:r>
          </w:p>
        </w:tc>
        <w:tc>
          <w:tcPr>
            <w:tcW w:w="1260" w:type="dxa"/>
            <w:vAlign w:val="center"/>
          </w:tcPr>
          <w:p w:rsidR="00A520C5" w:rsidRDefault="00A520C5">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A520C5" w:rsidRDefault="00A520C5">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A520C5" w:rsidRDefault="00A520C5">
            <w:pPr>
              <w:spacing w:line="340" w:lineRule="exact"/>
              <w:jc w:val="center"/>
              <w:rPr>
                <w:rFonts w:ascii="宋体"/>
                <w:szCs w:val="21"/>
              </w:rPr>
            </w:pPr>
            <w:r>
              <w:rPr>
                <w:rFonts w:ascii="宋体" w:hAnsi="宋体" w:hint="eastAsia"/>
                <w:szCs w:val="21"/>
              </w:rPr>
              <w:t>总价</w:t>
            </w:r>
          </w:p>
        </w:tc>
      </w:tr>
      <w:tr w:rsidR="00A520C5">
        <w:trPr>
          <w:trHeight w:val="544"/>
        </w:trPr>
        <w:tc>
          <w:tcPr>
            <w:tcW w:w="736" w:type="dxa"/>
            <w:vAlign w:val="center"/>
          </w:tcPr>
          <w:p w:rsidR="00A520C5" w:rsidRDefault="00A520C5">
            <w:pPr>
              <w:spacing w:line="340" w:lineRule="exact"/>
              <w:jc w:val="center"/>
              <w:rPr>
                <w:rFonts w:ascii="宋体"/>
                <w:szCs w:val="21"/>
              </w:rPr>
            </w:pPr>
          </w:p>
        </w:tc>
        <w:tc>
          <w:tcPr>
            <w:tcW w:w="2338" w:type="dxa"/>
            <w:vAlign w:val="center"/>
          </w:tcPr>
          <w:p w:rsidR="00A520C5" w:rsidRDefault="00A520C5">
            <w:pPr>
              <w:spacing w:line="340" w:lineRule="exact"/>
              <w:jc w:val="center"/>
              <w:rPr>
                <w:rFonts w:ascii="宋体"/>
                <w:szCs w:val="21"/>
              </w:rPr>
            </w:pPr>
          </w:p>
        </w:tc>
        <w:tc>
          <w:tcPr>
            <w:tcW w:w="2794" w:type="dxa"/>
            <w:vAlign w:val="center"/>
          </w:tcPr>
          <w:p w:rsidR="00A520C5" w:rsidRDefault="00A520C5">
            <w:pPr>
              <w:spacing w:line="340" w:lineRule="exact"/>
              <w:jc w:val="center"/>
              <w:rPr>
                <w:rFonts w:ascii="宋体"/>
                <w:szCs w:val="21"/>
              </w:rPr>
            </w:pPr>
          </w:p>
        </w:tc>
        <w:tc>
          <w:tcPr>
            <w:tcW w:w="1260" w:type="dxa"/>
            <w:vAlign w:val="center"/>
          </w:tcPr>
          <w:p w:rsidR="00A520C5" w:rsidRDefault="00A520C5">
            <w:pPr>
              <w:spacing w:line="340" w:lineRule="exact"/>
              <w:jc w:val="center"/>
              <w:rPr>
                <w:rFonts w:ascii="宋体"/>
                <w:szCs w:val="21"/>
              </w:rPr>
            </w:pPr>
          </w:p>
        </w:tc>
        <w:tc>
          <w:tcPr>
            <w:tcW w:w="900" w:type="dxa"/>
            <w:vAlign w:val="center"/>
          </w:tcPr>
          <w:p w:rsidR="00A520C5" w:rsidRDefault="00A520C5">
            <w:pPr>
              <w:spacing w:line="340" w:lineRule="exact"/>
              <w:jc w:val="center"/>
              <w:rPr>
                <w:rFonts w:ascii="宋体"/>
                <w:szCs w:val="21"/>
              </w:rPr>
            </w:pPr>
          </w:p>
        </w:tc>
        <w:tc>
          <w:tcPr>
            <w:tcW w:w="900" w:type="dxa"/>
            <w:vAlign w:val="center"/>
          </w:tcPr>
          <w:p w:rsidR="00A520C5" w:rsidRDefault="00A520C5">
            <w:pPr>
              <w:spacing w:line="340" w:lineRule="exact"/>
              <w:jc w:val="center"/>
              <w:rPr>
                <w:rFonts w:ascii="宋体"/>
                <w:szCs w:val="21"/>
              </w:rPr>
            </w:pPr>
          </w:p>
        </w:tc>
      </w:tr>
      <w:tr w:rsidR="00A520C5">
        <w:trPr>
          <w:trHeight w:val="544"/>
        </w:trPr>
        <w:tc>
          <w:tcPr>
            <w:tcW w:w="736" w:type="dxa"/>
            <w:vAlign w:val="center"/>
          </w:tcPr>
          <w:p w:rsidR="00A520C5" w:rsidRDefault="00A520C5">
            <w:pPr>
              <w:spacing w:line="340" w:lineRule="exact"/>
              <w:jc w:val="center"/>
              <w:rPr>
                <w:rFonts w:ascii="宋体"/>
                <w:szCs w:val="21"/>
              </w:rPr>
            </w:pPr>
          </w:p>
        </w:tc>
        <w:tc>
          <w:tcPr>
            <w:tcW w:w="2338" w:type="dxa"/>
            <w:vAlign w:val="center"/>
          </w:tcPr>
          <w:p w:rsidR="00A520C5" w:rsidRDefault="00A520C5">
            <w:pPr>
              <w:spacing w:line="340" w:lineRule="exact"/>
              <w:jc w:val="center"/>
              <w:rPr>
                <w:rFonts w:ascii="宋体"/>
                <w:szCs w:val="21"/>
              </w:rPr>
            </w:pPr>
          </w:p>
        </w:tc>
        <w:tc>
          <w:tcPr>
            <w:tcW w:w="2794" w:type="dxa"/>
            <w:vAlign w:val="center"/>
          </w:tcPr>
          <w:p w:rsidR="00A520C5" w:rsidRDefault="00A520C5">
            <w:pPr>
              <w:spacing w:line="340" w:lineRule="exact"/>
              <w:jc w:val="center"/>
              <w:rPr>
                <w:rFonts w:ascii="宋体"/>
                <w:szCs w:val="21"/>
              </w:rPr>
            </w:pPr>
          </w:p>
        </w:tc>
        <w:tc>
          <w:tcPr>
            <w:tcW w:w="1260" w:type="dxa"/>
            <w:vAlign w:val="center"/>
          </w:tcPr>
          <w:p w:rsidR="00A520C5" w:rsidRDefault="00A520C5">
            <w:pPr>
              <w:spacing w:line="340" w:lineRule="exact"/>
              <w:jc w:val="center"/>
              <w:rPr>
                <w:rFonts w:ascii="宋体"/>
                <w:szCs w:val="21"/>
              </w:rPr>
            </w:pPr>
          </w:p>
        </w:tc>
        <w:tc>
          <w:tcPr>
            <w:tcW w:w="900" w:type="dxa"/>
            <w:vAlign w:val="center"/>
          </w:tcPr>
          <w:p w:rsidR="00A520C5" w:rsidRDefault="00A520C5">
            <w:pPr>
              <w:spacing w:line="340" w:lineRule="exact"/>
              <w:jc w:val="center"/>
              <w:rPr>
                <w:rFonts w:ascii="宋体"/>
                <w:szCs w:val="21"/>
              </w:rPr>
            </w:pPr>
          </w:p>
        </w:tc>
        <w:tc>
          <w:tcPr>
            <w:tcW w:w="900" w:type="dxa"/>
            <w:vAlign w:val="center"/>
          </w:tcPr>
          <w:p w:rsidR="00A520C5" w:rsidRDefault="00A520C5">
            <w:pPr>
              <w:spacing w:line="340" w:lineRule="exact"/>
              <w:jc w:val="center"/>
              <w:rPr>
                <w:rFonts w:ascii="宋体"/>
                <w:szCs w:val="21"/>
              </w:rPr>
            </w:pPr>
          </w:p>
        </w:tc>
      </w:tr>
      <w:tr w:rsidR="00A520C5">
        <w:trPr>
          <w:trHeight w:val="544"/>
        </w:trPr>
        <w:tc>
          <w:tcPr>
            <w:tcW w:w="736" w:type="dxa"/>
            <w:vAlign w:val="center"/>
          </w:tcPr>
          <w:p w:rsidR="00A520C5" w:rsidRDefault="00A520C5">
            <w:pPr>
              <w:spacing w:line="340" w:lineRule="exact"/>
              <w:jc w:val="center"/>
              <w:rPr>
                <w:rFonts w:ascii="宋体"/>
                <w:szCs w:val="21"/>
              </w:rPr>
            </w:pPr>
          </w:p>
        </w:tc>
        <w:tc>
          <w:tcPr>
            <w:tcW w:w="2338" w:type="dxa"/>
            <w:vAlign w:val="center"/>
          </w:tcPr>
          <w:p w:rsidR="00A520C5" w:rsidRDefault="00A520C5">
            <w:pPr>
              <w:spacing w:line="340" w:lineRule="exact"/>
              <w:jc w:val="center"/>
              <w:rPr>
                <w:rFonts w:ascii="宋体"/>
                <w:szCs w:val="21"/>
              </w:rPr>
            </w:pPr>
          </w:p>
        </w:tc>
        <w:tc>
          <w:tcPr>
            <w:tcW w:w="2794" w:type="dxa"/>
            <w:vAlign w:val="center"/>
          </w:tcPr>
          <w:p w:rsidR="00A520C5" w:rsidRDefault="00A520C5">
            <w:pPr>
              <w:spacing w:line="340" w:lineRule="exact"/>
              <w:jc w:val="center"/>
              <w:rPr>
                <w:rFonts w:ascii="宋体"/>
                <w:szCs w:val="21"/>
              </w:rPr>
            </w:pPr>
          </w:p>
        </w:tc>
        <w:tc>
          <w:tcPr>
            <w:tcW w:w="1260" w:type="dxa"/>
            <w:vAlign w:val="center"/>
          </w:tcPr>
          <w:p w:rsidR="00A520C5" w:rsidRDefault="00A520C5">
            <w:pPr>
              <w:spacing w:line="340" w:lineRule="exact"/>
              <w:jc w:val="center"/>
              <w:rPr>
                <w:rFonts w:ascii="宋体"/>
                <w:szCs w:val="21"/>
              </w:rPr>
            </w:pPr>
          </w:p>
        </w:tc>
        <w:tc>
          <w:tcPr>
            <w:tcW w:w="900" w:type="dxa"/>
            <w:vAlign w:val="center"/>
          </w:tcPr>
          <w:p w:rsidR="00A520C5" w:rsidRDefault="00A520C5">
            <w:pPr>
              <w:spacing w:line="340" w:lineRule="exact"/>
              <w:jc w:val="center"/>
              <w:rPr>
                <w:rFonts w:ascii="宋体"/>
                <w:szCs w:val="21"/>
              </w:rPr>
            </w:pPr>
          </w:p>
        </w:tc>
        <w:tc>
          <w:tcPr>
            <w:tcW w:w="900" w:type="dxa"/>
            <w:vAlign w:val="center"/>
          </w:tcPr>
          <w:p w:rsidR="00A520C5" w:rsidRDefault="00A520C5">
            <w:pPr>
              <w:spacing w:line="340" w:lineRule="exact"/>
              <w:jc w:val="center"/>
              <w:rPr>
                <w:rFonts w:ascii="宋体"/>
                <w:szCs w:val="21"/>
              </w:rPr>
            </w:pPr>
          </w:p>
        </w:tc>
      </w:tr>
      <w:tr w:rsidR="00A520C5">
        <w:trPr>
          <w:trHeight w:val="544"/>
        </w:trPr>
        <w:tc>
          <w:tcPr>
            <w:tcW w:w="736" w:type="dxa"/>
            <w:vAlign w:val="center"/>
          </w:tcPr>
          <w:p w:rsidR="00A520C5" w:rsidRDefault="00A520C5">
            <w:pPr>
              <w:spacing w:line="340" w:lineRule="exact"/>
              <w:jc w:val="center"/>
              <w:rPr>
                <w:rFonts w:ascii="宋体"/>
                <w:szCs w:val="21"/>
              </w:rPr>
            </w:pPr>
          </w:p>
        </w:tc>
        <w:tc>
          <w:tcPr>
            <w:tcW w:w="2338" w:type="dxa"/>
            <w:vAlign w:val="center"/>
          </w:tcPr>
          <w:p w:rsidR="00A520C5" w:rsidRDefault="00A520C5">
            <w:pPr>
              <w:spacing w:line="340" w:lineRule="exact"/>
              <w:jc w:val="center"/>
              <w:rPr>
                <w:rFonts w:ascii="宋体"/>
                <w:szCs w:val="21"/>
              </w:rPr>
            </w:pPr>
          </w:p>
        </w:tc>
        <w:tc>
          <w:tcPr>
            <w:tcW w:w="2794" w:type="dxa"/>
            <w:vAlign w:val="center"/>
          </w:tcPr>
          <w:p w:rsidR="00A520C5" w:rsidRDefault="00A520C5">
            <w:pPr>
              <w:spacing w:line="340" w:lineRule="exact"/>
              <w:jc w:val="center"/>
              <w:rPr>
                <w:rFonts w:ascii="宋体"/>
                <w:szCs w:val="21"/>
              </w:rPr>
            </w:pPr>
          </w:p>
        </w:tc>
        <w:tc>
          <w:tcPr>
            <w:tcW w:w="1260" w:type="dxa"/>
            <w:vAlign w:val="center"/>
          </w:tcPr>
          <w:p w:rsidR="00A520C5" w:rsidRDefault="00A520C5">
            <w:pPr>
              <w:spacing w:line="340" w:lineRule="exact"/>
              <w:jc w:val="center"/>
              <w:rPr>
                <w:rFonts w:ascii="宋体"/>
                <w:szCs w:val="21"/>
              </w:rPr>
            </w:pPr>
          </w:p>
        </w:tc>
        <w:tc>
          <w:tcPr>
            <w:tcW w:w="900" w:type="dxa"/>
            <w:vAlign w:val="center"/>
          </w:tcPr>
          <w:p w:rsidR="00A520C5" w:rsidRDefault="00A520C5">
            <w:pPr>
              <w:spacing w:line="340" w:lineRule="exact"/>
              <w:jc w:val="center"/>
              <w:rPr>
                <w:rFonts w:ascii="宋体"/>
                <w:szCs w:val="21"/>
              </w:rPr>
            </w:pPr>
          </w:p>
        </w:tc>
        <w:tc>
          <w:tcPr>
            <w:tcW w:w="900" w:type="dxa"/>
            <w:vAlign w:val="center"/>
          </w:tcPr>
          <w:p w:rsidR="00A520C5" w:rsidRDefault="00A520C5">
            <w:pPr>
              <w:spacing w:line="340" w:lineRule="exact"/>
              <w:jc w:val="center"/>
              <w:rPr>
                <w:rFonts w:ascii="宋体"/>
                <w:szCs w:val="21"/>
              </w:rPr>
            </w:pPr>
          </w:p>
        </w:tc>
      </w:tr>
      <w:tr w:rsidR="00A520C5">
        <w:trPr>
          <w:trHeight w:val="544"/>
        </w:trPr>
        <w:tc>
          <w:tcPr>
            <w:tcW w:w="736" w:type="dxa"/>
            <w:vAlign w:val="center"/>
          </w:tcPr>
          <w:p w:rsidR="00A520C5" w:rsidRDefault="00A520C5">
            <w:pPr>
              <w:spacing w:line="340" w:lineRule="exact"/>
              <w:jc w:val="center"/>
              <w:rPr>
                <w:rFonts w:ascii="宋体"/>
                <w:szCs w:val="21"/>
              </w:rPr>
            </w:pPr>
          </w:p>
        </w:tc>
        <w:tc>
          <w:tcPr>
            <w:tcW w:w="2338" w:type="dxa"/>
            <w:vAlign w:val="center"/>
          </w:tcPr>
          <w:p w:rsidR="00A520C5" w:rsidRDefault="00A520C5">
            <w:pPr>
              <w:spacing w:line="340" w:lineRule="exact"/>
              <w:jc w:val="center"/>
              <w:rPr>
                <w:rFonts w:ascii="宋体"/>
                <w:szCs w:val="21"/>
              </w:rPr>
            </w:pPr>
          </w:p>
        </w:tc>
        <w:tc>
          <w:tcPr>
            <w:tcW w:w="2794" w:type="dxa"/>
            <w:vAlign w:val="center"/>
          </w:tcPr>
          <w:p w:rsidR="00A520C5" w:rsidRDefault="00A520C5">
            <w:pPr>
              <w:spacing w:line="340" w:lineRule="exact"/>
              <w:jc w:val="center"/>
              <w:rPr>
                <w:rFonts w:ascii="宋体"/>
                <w:szCs w:val="21"/>
              </w:rPr>
            </w:pPr>
          </w:p>
        </w:tc>
        <w:tc>
          <w:tcPr>
            <w:tcW w:w="1260" w:type="dxa"/>
            <w:vAlign w:val="center"/>
          </w:tcPr>
          <w:p w:rsidR="00A520C5" w:rsidRDefault="00A520C5">
            <w:pPr>
              <w:spacing w:line="340" w:lineRule="exact"/>
              <w:jc w:val="center"/>
              <w:rPr>
                <w:rFonts w:ascii="宋体"/>
                <w:szCs w:val="21"/>
              </w:rPr>
            </w:pPr>
          </w:p>
        </w:tc>
        <w:tc>
          <w:tcPr>
            <w:tcW w:w="900" w:type="dxa"/>
            <w:vAlign w:val="center"/>
          </w:tcPr>
          <w:p w:rsidR="00A520C5" w:rsidRDefault="00A520C5">
            <w:pPr>
              <w:spacing w:line="340" w:lineRule="exact"/>
              <w:jc w:val="center"/>
              <w:rPr>
                <w:rFonts w:ascii="宋体"/>
                <w:szCs w:val="21"/>
              </w:rPr>
            </w:pPr>
          </w:p>
        </w:tc>
        <w:tc>
          <w:tcPr>
            <w:tcW w:w="900" w:type="dxa"/>
            <w:vAlign w:val="center"/>
          </w:tcPr>
          <w:p w:rsidR="00A520C5" w:rsidRDefault="00A520C5">
            <w:pPr>
              <w:spacing w:line="340" w:lineRule="exact"/>
              <w:jc w:val="center"/>
              <w:rPr>
                <w:rFonts w:ascii="宋体"/>
                <w:szCs w:val="21"/>
              </w:rPr>
            </w:pPr>
          </w:p>
        </w:tc>
      </w:tr>
      <w:tr w:rsidR="00A520C5">
        <w:trPr>
          <w:trHeight w:val="544"/>
        </w:trPr>
        <w:tc>
          <w:tcPr>
            <w:tcW w:w="8928" w:type="dxa"/>
            <w:gridSpan w:val="6"/>
            <w:vAlign w:val="center"/>
          </w:tcPr>
          <w:p w:rsidR="00A520C5" w:rsidRDefault="00A520C5">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A520C5" w:rsidRDefault="00A520C5">
      <w:pPr>
        <w:spacing w:line="520" w:lineRule="exact"/>
        <w:rPr>
          <w:rFonts w:ascii="宋体"/>
          <w:sz w:val="24"/>
        </w:rPr>
      </w:pPr>
    </w:p>
    <w:p w:rsidR="00A520C5" w:rsidRDefault="00A520C5">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A520C5" w:rsidRDefault="00A520C5">
      <w:pPr>
        <w:spacing w:line="520" w:lineRule="exact"/>
        <w:rPr>
          <w:rFonts w:ascii="宋体"/>
          <w:sz w:val="24"/>
        </w:rPr>
      </w:pPr>
    </w:p>
    <w:p w:rsidR="00A520C5" w:rsidRDefault="00A520C5">
      <w:pPr>
        <w:spacing w:line="520" w:lineRule="exact"/>
        <w:rPr>
          <w:rFonts w:ascii="宋体"/>
          <w:w w:val="90"/>
          <w:sz w:val="24"/>
          <w:u w:val="single"/>
        </w:rPr>
      </w:pPr>
      <w:r>
        <w:rPr>
          <w:rFonts w:ascii="宋体" w:hAnsi="宋体" w:hint="eastAsia"/>
          <w:sz w:val="24"/>
        </w:rPr>
        <w:t>法定代表人或</w:t>
      </w:r>
      <w:r>
        <w:rPr>
          <w:rFonts w:hint="eastAsia"/>
          <w:sz w:val="24"/>
          <w:szCs w:val="24"/>
        </w:rPr>
        <w:t>授权委托人</w:t>
      </w:r>
      <w:r>
        <w:rPr>
          <w:rFonts w:ascii="宋体" w:hAnsi="宋体" w:hint="eastAsia"/>
          <w:sz w:val="24"/>
        </w:rPr>
        <w:t>（签字或盖章）：</w:t>
      </w:r>
      <w:r>
        <w:rPr>
          <w:rFonts w:ascii="宋体" w:hAnsi="宋体"/>
          <w:sz w:val="24"/>
          <w:u w:val="single"/>
        </w:rPr>
        <w:t xml:space="preserve">                  </w:t>
      </w:r>
    </w:p>
    <w:p w:rsidR="00A520C5" w:rsidRDefault="00A520C5">
      <w:pPr>
        <w:rPr>
          <w:rFonts w:ascii="宋体"/>
          <w:b/>
          <w:sz w:val="24"/>
        </w:rPr>
      </w:pPr>
    </w:p>
    <w:p w:rsidR="00A520C5" w:rsidRDefault="00A520C5">
      <w:pPr>
        <w:spacing w:line="340" w:lineRule="exact"/>
        <w:rPr>
          <w:rFonts w:ascii="宋体"/>
          <w:b/>
          <w:bCs/>
          <w:sz w:val="24"/>
        </w:rPr>
      </w:pPr>
      <w:r>
        <w:rPr>
          <w:rFonts w:ascii="宋体" w:hAnsi="宋体" w:hint="eastAsia"/>
          <w:b/>
          <w:bCs/>
          <w:sz w:val="24"/>
        </w:rPr>
        <w:t>注：</w:t>
      </w:r>
    </w:p>
    <w:p w:rsidR="00A520C5" w:rsidRDefault="00A520C5">
      <w:pPr>
        <w:spacing w:line="440" w:lineRule="exact"/>
        <w:rPr>
          <w:rFonts w:ascii="宋体"/>
          <w:sz w:val="24"/>
        </w:rPr>
      </w:pPr>
      <w:r>
        <w:rPr>
          <w:rFonts w:ascii="宋体" w:hAnsi="宋体"/>
          <w:sz w:val="24"/>
        </w:rPr>
        <w:t>1</w:t>
      </w:r>
      <w:r>
        <w:rPr>
          <w:rFonts w:ascii="宋体"/>
          <w:sz w:val="24"/>
        </w:rPr>
        <w:t>.</w:t>
      </w:r>
      <w:r>
        <w:rPr>
          <w:rFonts w:ascii="宋体" w:hAnsi="宋体" w:hint="eastAsia"/>
          <w:sz w:val="24"/>
        </w:rPr>
        <w:t>所有价格用人民币报价。</w:t>
      </w:r>
    </w:p>
    <w:p w:rsidR="00A520C5" w:rsidRDefault="00A520C5">
      <w:pPr>
        <w:spacing w:line="440" w:lineRule="exact"/>
        <w:rPr>
          <w:rFonts w:ascii="宋体"/>
          <w:sz w:val="24"/>
        </w:rPr>
      </w:pPr>
      <w:r>
        <w:rPr>
          <w:rFonts w:ascii="宋体" w:hAnsi="宋体"/>
          <w:sz w:val="24"/>
        </w:rPr>
        <w:t>2</w:t>
      </w:r>
      <w:r>
        <w:rPr>
          <w:rFonts w:ascii="宋体"/>
          <w:sz w:val="24"/>
        </w:rPr>
        <w:t>.</w:t>
      </w:r>
      <w:r>
        <w:rPr>
          <w:rFonts w:ascii="宋体" w:hAnsi="宋体" w:hint="eastAsia"/>
          <w:sz w:val="24"/>
        </w:rPr>
        <w:t>投标报价为与采购项目有关的全部费用之和，以后不得追加任何费用。</w:t>
      </w:r>
    </w:p>
    <w:p w:rsidR="00A520C5" w:rsidRDefault="00A520C5">
      <w:pPr>
        <w:spacing w:line="440" w:lineRule="exact"/>
        <w:rPr>
          <w:rFonts w:ascii="宋体"/>
          <w:sz w:val="24"/>
        </w:rPr>
      </w:pPr>
      <w:r>
        <w:rPr>
          <w:rFonts w:ascii="宋体" w:hAnsi="宋体"/>
          <w:sz w:val="24"/>
        </w:rPr>
        <w:t>3</w:t>
      </w:r>
      <w:r>
        <w:rPr>
          <w:rFonts w:ascii="宋体"/>
          <w:sz w:val="24"/>
        </w:rPr>
        <w:t>.</w:t>
      </w:r>
      <w:r>
        <w:rPr>
          <w:rFonts w:ascii="宋体" w:hAnsi="宋体" w:hint="eastAsia"/>
          <w:sz w:val="24"/>
        </w:rPr>
        <w:t>如果单价和总价不符时，以总价为准；大小写金额不一致，以大写为准。</w:t>
      </w:r>
    </w:p>
    <w:p w:rsidR="00A520C5" w:rsidRDefault="00A520C5">
      <w:pPr>
        <w:spacing w:line="440" w:lineRule="exact"/>
        <w:rPr>
          <w:rFonts w:ascii="宋体"/>
          <w:sz w:val="24"/>
        </w:rPr>
      </w:pPr>
    </w:p>
    <w:p w:rsidR="00A520C5" w:rsidRDefault="00A520C5">
      <w:pPr>
        <w:spacing w:line="660" w:lineRule="exact"/>
        <w:jc w:val="left"/>
        <w:rPr>
          <w:rFonts w:ascii="宋体"/>
          <w:bCs/>
          <w:sz w:val="28"/>
          <w:szCs w:val="28"/>
        </w:rPr>
      </w:pPr>
    </w:p>
    <w:p w:rsidR="00A520C5" w:rsidRDefault="00A520C5">
      <w:pPr>
        <w:spacing w:line="660" w:lineRule="exact"/>
        <w:jc w:val="left"/>
        <w:rPr>
          <w:rFonts w:ascii="宋体"/>
          <w:bCs/>
          <w:sz w:val="28"/>
          <w:szCs w:val="28"/>
        </w:rPr>
      </w:pPr>
    </w:p>
    <w:p w:rsidR="00A520C5" w:rsidRDefault="00A520C5">
      <w:pPr>
        <w:spacing w:line="660" w:lineRule="exact"/>
        <w:jc w:val="left"/>
        <w:rPr>
          <w:rFonts w:ascii="宋体"/>
          <w:bCs/>
          <w:sz w:val="28"/>
          <w:szCs w:val="28"/>
        </w:rPr>
      </w:pPr>
    </w:p>
    <w:p w:rsidR="00A520C5" w:rsidRDefault="00A520C5">
      <w:pPr>
        <w:spacing w:line="660" w:lineRule="exact"/>
        <w:jc w:val="left"/>
        <w:rPr>
          <w:rFonts w:ascii="宋体"/>
          <w:bCs/>
          <w:sz w:val="28"/>
          <w:szCs w:val="28"/>
        </w:rPr>
      </w:pPr>
    </w:p>
    <w:p w:rsidR="00A520C5" w:rsidRDefault="00A520C5">
      <w:pPr>
        <w:spacing w:line="660" w:lineRule="exact"/>
        <w:jc w:val="left"/>
        <w:rPr>
          <w:rFonts w:ascii="宋体"/>
          <w:bCs/>
          <w:sz w:val="28"/>
          <w:szCs w:val="28"/>
        </w:rPr>
      </w:pPr>
    </w:p>
    <w:p w:rsidR="00A520C5" w:rsidRDefault="00A520C5">
      <w:pPr>
        <w:spacing w:line="660" w:lineRule="exact"/>
        <w:jc w:val="left"/>
        <w:rPr>
          <w:rFonts w:ascii="宋体"/>
          <w:bCs/>
          <w:sz w:val="28"/>
          <w:szCs w:val="28"/>
        </w:rPr>
      </w:pPr>
    </w:p>
    <w:p w:rsidR="00A520C5" w:rsidRDefault="00A520C5">
      <w:pPr>
        <w:spacing w:line="400" w:lineRule="exact"/>
        <w:jc w:val="left"/>
        <w:rPr>
          <w:rFonts w:ascii="宋体"/>
          <w:bCs/>
          <w:sz w:val="28"/>
          <w:szCs w:val="28"/>
        </w:rPr>
      </w:pPr>
    </w:p>
    <w:p w:rsidR="00A520C5" w:rsidRDefault="00A520C5">
      <w:pPr>
        <w:pStyle w:val="PlainText"/>
        <w:spacing w:line="440" w:lineRule="exact"/>
        <w:jc w:val="center"/>
        <w:rPr>
          <w:rFonts w:hAnsi="宋体"/>
          <w:b/>
          <w:sz w:val="30"/>
          <w:szCs w:val="30"/>
        </w:rPr>
      </w:pPr>
      <w:r>
        <w:rPr>
          <w:rFonts w:hAnsi="宋体" w:hint="eastAsia"/>
          <w:b/>
          <w:sz w:val="30"/>
          <w:szCs w:val="30"/>
        </w:rPr>
        <w:t>五</w:t>
      </w:r>
      <w:r>
        <w:rPr>
          <w:rFonts w:hAnsi="宋体"/>
          <w:b/>
          <w:sz w:val="30"/>
          <w:szCs w:val="30"/>
        </w:rPr>
        <w:t xml:space="preserve">  </w:t>
      </w:r>
      <w:r>
        <w:rPr>
          <w:rFonts w:hAnsi="宋体" w:hint="eastAsia"/>
          <w:b/>
          <w:sz w:val="30"/>
          <w:szCs w:val="30"/>
        </w:rPr>
        <w:t>技术要求响应偏离表</w:t>
      </w:r>
    </w:p>
    <w:p w:rsidR="00A520C5" w:rsidRDefault="00A520C5">
      <w:pPr>
        <w:pStyle w:val="PlainText"/>
        <w:spacing w:line="440" w:lineRule="exact"/>
        <w:jc w:val="center"/>
        <w:rPr>
          <w:rFonts w:hAnsi="宋体"/>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A520C5">
        <w:trPr>
          <w:trHeight w:val="798"/>
          <w:jc w:val="center"/>
        </w:trPr>
        <w:tc>
          <w:tcPr>
            <w:tcW w:w="777" w:type="dxa"/>
            <w:tcBorders>
              <w:top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r>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r>
              <w:rPr>
                <w:rFonts w:ascii="宋体" w:hAnsi="宋体" w:cs="Arial" w:hint="eastAsia"/>
                <w:sz w:val="24"/>
              </w:rPr>
              <w:t>项目采购需求中主要技术</w:t>
            </w:r>
          </w:p>
          <w:p w:rsidR="00A520C5" w:rsidRDefault="00A520C5">
            <w:pPr>
              <w:jc w:val="center"/>
              <w:rPr>
                <w:rFonts w:ascii="宋体" w:cs="Arial"/>
                <w:sz w:val="24"/>
              </w:rPr>
            </w:pPr>
            <w:r>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r>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A520C5" w:rsidRDefault="00A520C5">
            <w:pPr>
              <w:ind w:firstLineChars="100" w:firstLine="240"/>
              <w:rPr>
                <w:rFonts w:ascii="宋体" w:cs="Arial"/>
                <w:sz w:val="24"/>
              </w:rPr>
            </w:pPr>
            <w:r>
              <w:rPr>
                <w:rFonts w:ascii="宋体" w:hAnsi="宋体" w:cs="Arial" w:hint="eastAsia"/>
                <w:sz w:val="24"/>
              </w:rPr>
              <w:t>偏离</w:t>
            </w:r>
          </w:p>
          <w:p w:rsidR="00A520C5" w:rsidRDefault="00A520C5">
            <w:pPr>
              <w:ind w:firstLineChars="100" w:firstLine="240"/>
              <w:rPr>
                <w:rFonts w:ascii="宋体" w:cs="Arial"/>
                <w:sz w:val="24"/>
              </w:rPr>
            </w:pPr>
            <w:r>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A520C5" w:rsidRDefault="00A520C5">
            <w:pPr>
              <w:spacing w:line="360" w:lineRule="auto"/>
              <w:jc w:val="center"/>
              <w:rPr>
                <w:rFonts w:ascii="宋体" w:cs="Arial"/>
                <w:sz w:val="24"/>
              </w:rPr>
            </w:pPr>
            <w:r>
              <w:rPr>
                <w:rFonts w:ascii="宋体" w:hAnsi="宋体" w:cs="Arial" w:hint="eastAsia"/>
                <w:sz w:val="24"/>
              </w:rPr>
              <w:t>备注</w:t>
            </w:r>
          </w:p>
        </w:tc>
      </w:tr>
      <w:tr w:rsidR="00A520C5">
        <w:trPr>
          <w:cantSplit/>
          <w:trHeight w:val="798"/>
          <w:jc w:val="center"/>
        </w:trPr>
        <w:tc>
          <w:tcPr>
            <w:tcW w:w="777" w:type="dxa"/>
            <w:tcBorders>
              <w:top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520C5" w:rsidRDefault="00A520C5">
            <w:pPr>
              <w:spacing w:line="360" w:lineRule="auto"/>
              <w:jc w:val="center"/>
              <w:rPr>
                <w:rFonts w:ascii="宋体" w:cs="Arial"/>
                <w:sz w:val="24"/>
              </w:rPr>
            </w:pPr>
          </w:p>
        </w:tc>
      </w:tr>
      <w:tr w:rsidR="00A520C5">
        <w:trPr>
          <w:cantSplit/>
          <w:trHeight w:val="798"/>
          <w:jc w:val="center"/>
        </w:trPr>
        <w:tc>
          <w:tcPr>
            <w:tcW w:w="777" w:type="dxa"/>
            <w:tcBorders>
              <w:top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520C5" w:rsidRDefault="00A520C5">
            <w:pPr>
              <w:spacing w:line="360" w:lineRule="auto"/>
              <w:jc w:val="center"/>
              <w:rPr>
                <w:rFonts w:ascii="宋体" w:cs="Arial"/>
                <w:sz w:val="24"/>
              </w:rPr>
            </w:pPr>
          </w:p>
        </w:tc>
      </w:tr>
      <w:tr w:rsidR="00A520C5">
        <w:trPr>
          <w:cantSplit/>
          <w:trHeight w:val="798"/>
          <w:jc w:val="center"/>
        </w:trPr>
        <w:tc>
          <w:tcPr>
            <w:tcW w:w="777" w:type="dxa"/>
            <w:tcBorders>
              <w:top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520C5" w:rsidRDefault="00A520C5">
            <w:pPr>
              <w:spacing w:line="360" w:lineRule="auto"/>
              <w:jc w:val="center"/>
              <w:rPr>
                <w:rFonts w:ascii="宋体" w:cs="Arial"/>
                <w:sz w:val="24"/>
              </w:rPr>
            </w:pPr>
          </w:p>
        </w:tc>
      </w:tr>
      <w:tr w:rsidR="00A520C5">
        <w:trPr>
          <w:cantSplit/>
          <w:trHeight w:val="798"/>
          <w:jc w:val="center"/>
        </w:trPr>
        <w:tc>
          <w:tcPr>
            <w:tcW w:w="777" w:type="dxa"/>
            <w:tcBorders>
              <w:top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520C5" w:rsidRDefault="00A520C5">
            <w:pPr>
              <w:spacing w:line="360" w:lineRule="auto"/>
              <w:jc w:val="center"/>
              <w:rPr>
                <w:rFonts w:ascii="宋体" w:cs="Arial"/>
                <w:sz w:val="24"/>
              </w:rPr>
            </w:pPr>
          </w:p>
        </w:tc>
      </w:tr>
      <w:tr w:rsidR="00A520C5">
        <w:trPr>
          <w:cantSplit/>
          <w:trHeight w:val="798"/>
          <w:jc w:val="center"/>
        </w:trPr>
        <w:tc>
          <w:tcPr>
            <w:tcW w:w="777" w:type="dxa"/>
            <w:tcBorders>
              <w:top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520C5" w:rsidRDefault="00A520C5">
            <w:pPr>
              <w:spacing w:line="360" w:lineRule="auto"/>
              <w:jc w:val="center"/>
              <w:rPr>
                <w:rFonts w:ascii="宋体" w:cs="Arial"/>
                <w:sz w:val="24"/>
              </w:rPr>
            </w:pPr>
          </w:p>
        </w:tc>
      </w:tr>
      <w:tr w:rsidR="00A520C5">
        <w:trPr>
          <w:cantSplit/>
          <w:trHeight w:val="798"/>
          <w:jc w:val="center"/>
        </w:trPr>
        <w:tc>
          <w:tcPr>
            <w:tcW w:w="777" w:type="dxa"/>
            <w:tcBorders>
              <w:top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520C5" w:rsidRDefault="00A520C5">
            <w:pPr>
              <w:spacing w:line="360" w:lineRule="auto"/>
              <w:jc w:val="center"/>
              <w:rPr>
                <w:rFonts w:ascii="宋体" w:cs="Arial"/>
                <w:sz w:val="24"/>
              </w:rPr>
            </w:pPr>
          </w:p>
        </w:tc>
      </w:tr>
      <w:tr w:rsidR="00A520C5">
        <w:trPr>
          <w:cantSplit/>
          <w:trHeight w:val="798"/>
          <w:jc w:val="center"/>
        </w:trPr>
        <w:tc>
          <w:tcPr>
            <w:tcW w:w="777" w:type="dxa"/>
            <w:tcBorders>
              <w:top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520C5" w:rsidRDefault="00A520C5">
            <w:pPr>
              <w:spacing w:line="360" w:lineRule="auto"/>
              <w:jc w:val="center"/>
              <w:rPr>
                <w:rFonts w:ascii="宋体" w:cs="Arial"/>
                <w:sz w:val="24"/>
              </w:rPr>
            </w:pPr>
          </w:p>
        </w:tc>
      </w:tr>
      <w:tr w:rsidR="00A520C5">
        <w:trPr>
          <w:cantSplit/>
          <w:trHeight w:val="798"/>
          <w:jc w:val="center"/>
        </w:trPr>
        <w:tc>
          <w:tcPr>
            <w:tcW w:w="777" w:type="dxa"/>
            <w:tcBorders>
              <w:top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520C5" w:rsidRDefault="00A520C5">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520C5" w:rsidRDefault="00A520C5">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520C5" w:rsidRDefault="00A520C5">
            <w:pPr>
              <w:spacing w:line="360" w:lineRule="auto"/>
              <w:jc w:val="center"/>
              <w:rPr>
                <w:rFonts w:ascii="宋体" w:cs="Arial"/>
                <w:sz w:val="24"/>
              </w:rPr>
            </w:pPr>
          </w:p>
        </w:tc>
      </w:tr>
    </w:tbl>
    <w:p w:rsidR="00A520C5" w:rsidRDefault="00A520C5">
      <w:pPr>
        <w:spacing w:line="520" w:lineRule="exact"/>
        <w:rPr>
          <w:rFonts w:ascii="宋体"/>
          <w:sz w:val="28"/>
          <w:szCs w:val="28"/>
        </w:rPr>
      </w:pPr>
    </w:p>
    <w:p w:rsidR="00A520C5" w:rsidRDefault="00A520C5">
      <w:pPr>
        <w:spacing w:line="520" w:lineRule="exact"/>
        <w:rPr>
          <w:rFonts w:ascii="宋体"/>
          <w:sz w:val="28"/>
          <w:szCs w:val="28"/>
          <w:u w:val="single"/>
        </w:rPr>
      </w:pPr>
      <w:r>
        <w:rPr>
          <w:rFonts w:ascii="宋体" w:hAnsi="宋体" w:hint="eastAsia"/>
          <w:sz w:val="28"/>
          <w:szCs w:val="28"/>
        </w:rPr>
        <w:t>投标人</w:t>
      </w:r>
      <w:r>
        <w:rPr>
          <w:rFonts w:ascii="宋体" w:hAnsi="宋体"/>
          <w:sz w:val="28"/>
          <w:szCs w:val="28"/>
        </w:rPr>
        <w:t>:</w:t>
      </w:r>
      <w:r>
        <w:rPr>
          <w:rFonts w:ascii="宋体" w:hAnsi="宋体"/>
          <w:sz w:val="28"/>
          <w:szCs w:val="28"/>
          <w:u w:val="single"/>
        </w:rPr>
        <w:t xml:space="preserve">     </w:t>
      </w:r>
      <w:r>
        <w:rPr>
          <w:rFonts w:ascii="宋体" w:hAnsi="宋体" w:hint="eastAsia"/>
          <w:sz w:val="28"/>
          <w:szCs w:val="28"/>
          <w:u w:val="single"/>
        </w:rPr>
        <w:t>（加盖公章）</w:t>
      </w:r>
      <w:r>
        <w:rPr>
          <w:rFonts w:ascii="宋体" w:hAnsi="宋体"/>
          <w:sz w:val="28"/>
          <w:szCs w:val="28"/>
          <w:u w:val="single"/>
        </w:rPr>
        <w:t xml:space="preserve">     </w:t>
      </w:r>
    </w:p>
    <w:p w:rsidR="00A520C5" w:rsidRDefault="00A520C5">
      <w:pPr>
        <w:spacing w:line="520" w:lineRule="exact"/>
        <w:rPr>
          <w:rFonts w:ascii="宋体"/>
          <w:sz w:val="28"/>
          <w:szCs w:val="28"/>
          <w:u w:val="single"/>
        </w:rPr>
      </w:pPr>
      <w:r>
        <w:rPr>
          <w:rFonts w:ascii="宋体" w:hAnsi="宋体" w:hint="eastAsia"/>
          <w:sz w:val="28"/>
          <w:szCs w:val="28"/>
        </w:rPr>
        <w:t>法定代表人或授权委托人签章</w:t>
      </w:r>
      <w:r>
        <w:rPr>
          <w:rFonts w:ascii="宋体" w:hAnsi="宋体"/>
          <w:sz w:val="28"/>
          <w:szCs w:val="28"/>
        </w:rPr>
        <w:t>:</w:t>
      </w:r>
      <w:r>
        <w:rPr>
          <w:rFonts w:ascii="宋体" w:hAnsi="宋体"/>
          <w:sz w:val="28"/>
          <w:szCs w:val="28"/>
          <w:u w:val="single"/>
        </w:rPr>
        <w:t xml:space="preserve">               </w:t>
      </w:r>
    </w:p>
    <w:p w:rsidR="00A520C5" w:rsidRDefault="00A520C5">
      <w:pPr>
        <w:spacing w:line="440" w:lineRule="exact"/>
        <w:rPr>
          <w:rFonts w:ascii="宋体"/>
          <w:sz w:val="24"/>
        </w:rPr>
      </w:pPr>
      <w:r>
        <w:rPr>
          <w:rFonts w:ascii="宋体" w:hAnsi="宋体" w:hint="eastAsia"/>
          <w:sz w:val="24"/>
        </w:rPr>
        <w:t>注</w:t>
      </w:r>
      <w:r>
        <w:rPr>
          <w:rFonts w:ascii="宋体" w:hAnsi="宋体"/>
          <w:sz w:val="24"/>
        </w:rPr>
        <w:t>:</w:t>
      </w:r>
      <w:r>
        <w:rPr>
          <w:rFonts w:ascii="宋体" w:hAnsi="宋体" w:hint="eastAsia"/>
          <w:sz w:val="24"/>
        </w:rPr>
        <w:t>（</w:t>
      </w:r>
      <w:r>
        <w:rPr>
          <w:rFonts w:ascii="宋体" w:hAnsi="宋体"/>
          <w:sz w:val="24"/>
        </w:rPr>
        <w:t>1</w:t>
      </w:r>
      <w:r>
        <w:rPr>
          <w:rFonts w:ascii="宋体" w:hAnsi="宋体" w:hint="eastAsia"/>
          <w:sz w:val="24"/>
        </w:rPr>
        <w:t>）此表为表样，行数可自行添加，但表式不变。</w:t>
      </w:r>
      <w:r>
        <w:rPr>
          <w:rFonts w:ascii="宋体" w:hAnsi="宋体"/>
          <w:sz w:val="24"/>
        </w:rPr>
        <w:t xml:space="preserve"> </w:t>
      </w:r>
    </w:p>
    <w:p w:rsidR="00A520C5" w:rsidRDefault="00A520C5">
      <w:pPr>
        <w:spacing w:line="440" w:lineRule="exact"/>
        <w:ind w:firstLineChars="150" w:firstLine="360"/>
        <w:rPr>
          <w:rFonts w:ascii="宋体"/>
          <w:sz w:val="24"/>
        </w:rPr>
      </w:pPr>
      <w:r>
        <w:rPr>
          <w:rFonts w:ascii="宋体" w:hAnsi="宋体" w:hint="eastAsia"/>
          <w:sz w:val="24"/>
        </w:rPr>
        <w:t>（</w:t>
      </w:r>
      <w:r>
        <w:rPr>
          <w:rFonts w:ascii="宋体" w:hAnsi="宋体"/>
          <w:sz w:val="24"/>
        </w:rPr>
        <w:t>2</w:t>
      </w:r>
      <w:r>
        <w:rPr>
          <w:rFonts w:ascii="宋体" w:hAnsi="宋体" w:hint="eastAsia"/>
          <w:sz w:val="24"/>
        </w:rPr>
        <w:t>）是否偏离用符号</w:t>
      </w:r>
      <w:r>
        <w:rPr>
          <w:rFonts w:ascii="宋体" w:hint="eastAsia"/>
          <w:sz w:val="24"/>
        </w:rPr>
        <w:t>“</w:t>
      </w:r>
      <w:r>
        <w:rPr>
          <w:rFonts w:ascii="宋体" w:hAnsi="宋体"/>
          <w:sz w:val="24"/>
        </w:rPr>
        <w:t>+</w:t>
      </w:r>
      <w:r>
        <w:rPr>
          <w:rFonts w:ascii="宋体" w:hAnsi="宋体" w:hint="eastAsia"/>
          <w:sz w:val="24"/>
        </w:rPr>
        <w:t>、</w:t>
      </w:r>
      <w:r>
        <w:rPr>
          <w:rFonts w:ascii="宋体" w:hAnsi="宋体"/>
          <w:sz w:val="24"/>
        </w:rPr>
        <w:t>=</w:t>
      </w:r>
      <w:r>
        <w:rPr>
          <w:rFonts w:ascii="宋体" w:hAnsi="宋体" w:hint="eastAsia"/>
          <w:sz w:val="24"/>
        </w:rPr>
        <w:t>、</w:t>
      </w:r>
      <w:r>
        <w:rPr>
          <w:rFonts w:ascii="宋体"/>
          <w:sz w:val="24"/>
        </w:rPr>
        <w:t>-</w:t>
      </w:r>
      <w:r>
        <w:rPr>
          <w:rFonts w:ascii="宋体" w:hAnsi="宋体" w:hint="eastAsia"/>
          <w:sz w:val="24"/>
        </w:rPr>
        <w:t>”分别表示正偏离、完全响应、负偏离。</w:t>
      </w:r>
      <w:r>
        <w:rPr>
          <w:rFonts w:ascii="宋体" w:hAnsi="宋体"/>
          <w:sz w:val="24"/>
        </w:rPr>
        <w:t xml:space="preserve"> </w:t>
      </w:r>
    </w:p>
    <w:p w:rsidR="00A520C5" w:rsidRDefault="00A520C5">
      <w:pPr>
        <w:spacing w:line="440" w:lineRule="exact"/>
        <w:ind w:firstLineChars="150" w:firstLine="360"/>
        <w:rPr>
          <w:rFonts w:ascii="宋体"/>
          <w:b/>
          <w:bCs/>
          <w:sz w:val="24"/>
        </w:rPr>
      </w:pPr>
      <w:r>
        <w:rPr>
          <w:rFonts w:ascii="宋体" w:hAnsi="宋体" w:hint="eastAsia"/>
          <w:sz w:val="24"/>
        </w:rPr>
        <w:t>（</w:t>
      </w:r>
      <w:r>
        <w:rPr>
          <w:rFonts w:ascii="宋体" w:hAnsi="宋体"/>
          <w:sz w:val="24"/>
        </w:rPr>
        <w:t>3</w:t>
      </w:r>
      <w:r>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A520C5" w:rsidRDefault="00A520C5">
      <w:pPr>
        <w:spacing w:line="660" w:lineRule="exact"/>
        <w:jc w:val="left"/>
        <w:rPr>
          <w:rFonts w:ascii="宋体"/>
          <w:bCs/>
          <w:sz w:val="28"/>
          <w:szCs w:val="28"/>
        </w:rPr>
      </w:pPr>
    </w:p>
    <w:p w:rsidR="00A520C5" w:rsidRDefault="00A520C5">
      <w:pPr>
        <w:spacing w:line="660" w:lineRule="exact"/>
        <w:jc w:val="left"/>
        <w:rPr>
          <w:rFonts w:ascii="宋体"/>
          <w:bCs/>
          <w:sz w:val="28"/>
          <w:szCs w:val="28"/>
        </w:rPr>
      </w:pPr>
    </w:p>
    <w:p w:rsidR="00A520C5" w:rsidRDefault="00A520C5">
      <w:pPr>
        <w:rPr>
          <w:rFonts w:ascii="宋体"/>
          <w:sz w:val="24"/>
          <w:szCs w:val="24"/>
        </w:rPr>
      </w:pPr>
    </w:p>
    <w:p w:rsidR="00A520C5" w:rsidRDefault="00A520C5"/>
    <w:p w:rsidR="00A520C5" w:rsidRDefault="00A520C5">
      <w:pPr>
        <w:jc w:val="center"/>
        <w:rPr>
          <w:rFonts w:ascii="方正小标宋简体" w:eastAsia="方正小标宋简体"/>
          <w:sz w:val="32"/>
          <w:szCs w:val="32"/>
        </w:rPr>
      </w:pPr>
      <w:r>
        <w:rPr>
          <w:rFonts w:ascii="方正小标宋简体" w:eastAsia="方正小标宋简体" w:hAnsi="宋体" w:cs="宋体" w:hint="eastAsia"/>
          <w:color w:val="000000"/>
          <w:kern w:val="0"/>
          <w:sz w:val="32"/>
          <w:szCs w:val="32"/>
        </w:rPr>
        <w:t>六</w:t>
      </w:r>
      <w:r>
        <w:rPr>
          <w:rFonts w:ascii="方正小标宋简体" w:eastAsia="方正小标宋简体" w:hAnsi="宋体" w:cs="宋体"/>
          <w:color w:val="000000"/>
          <w:kern w:val="0"/>
          <w:sz w:val="32"/>
          <w:szCs w:val="32"/>
        </w:rPr>
        <w:t xml:space="preserve"> </w:t>
      </w:r>
      <w:r>
        <w:rPr>
          <w:rFonts w:ascii="方正小标宋简体" w:eastAsia="方正小标宋简体" w:hAnsi="宋体" w:cs="宋体" w:hint="eastAsia"/>
          <w:color w:val="000000"/>
          <w:kern w:val="0"/>
          <w:sz w:val="32"/>
          <w:szCs w:val="32"/>
        </w:rPr>
        <w:t>投标人</w:t>
      </w:r>
      <w:r>
        <w:rPr>
          <w:rFonts w:ascii="方正小标宋简体" w:eastAsia="方正小标宋简体" w:hAnsi="宋体" w:cs="宋体"/>
          <w:color w:val="000000"/>
          <w:kern w:val="0"/>
          <w:sz w:val="32"/>
          <w:szCs w:val="32"/>
        </w:rPr>
        <w:t>2015</w:t>
      </w:r>
      <w:r>
        <w:rPr>
          <w:rFonts w:ascii="方正小标宋简体" w:eastAsia="方正小标宋简体" w:hAnsi="宋体" w:cs="宋体" w:hint="eastAsia"/>
          <w:color w:val="000000"/>
          <w:kern w:val="0"/>
          <w:sz w:val="32"/>
          <w:szCs w:val="32"/>
        </w:rPr>
        <w:t>年</w:t>
      </w:r>
      <w:r>
        <w:rPr>
          <w:rFonts w:ascii="方正小标宋简体" w:eastAsia="方正小标宋简体" w:hAnsi="宋体" w:cs="宋体"/>
          <w:color w:val="000000"/>
          <w:kern w:val="0"/>
          <w:sz w:val="32"/>
          <w:szCs w:val="32"/>
        </w:rPr>
        <w:t>1</w:t>
      </w:r>
      <w:r>
        <w:rPr>
          <w:rFonts w:ascii="方正小标宋简体" w:eastAsia="方正小标宋简体" w:hAnsi="宋体" w:cs="宋体" w:hint="eastAsia"/>
          <w:color w:val="000000"/>
          <w:kern w:val="0"/>
          <w:sz w:val="32"/>
          <w:szCs w:val="32"/>
        </w:rPr>
        <w:t>月以来业绩一览表</w:t>
      </w:r>
    </w:p>
    <w:p w:rsidR="00A520C5" w:rsidRDefault="00A520C5"/>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6"/>
        <w:gridCol w:w="1547"/>
        <w:gridCol w:w="1112"/>
        <w:gridCol w:w="1112"/>
        <w:gridCol w:w="2054"/>
        <w:gridCol w:w="1503"/>
        <w:gridCol w:w="939"/>
      </w:tblGrid>
      <w:tr w:rsidR="00A520C5">
        <w:trPr>
          <w:trHeight w:val="1233"/>
        </w:trPr>
        <w:tc>
          <w:tcPr>
            <w:tcW w:w="676" w:type="dxa"/>
            <w:vAlign w:val="center"/>
          </w:tcPr>
          <w:p w:rsidR="00A520C5" w:rsidRDefault="00A520C5">
            <w:pPr>
              <w:jc w:val="center"/>
            </w:pPr>
            <w:r>
              <w:rPr>
                <w:rFonts w:hint="eastAsia"/>
              </w:rPr>
              <w:t>序号</w:t>
            </w:r>
          </w:p>
        </w:tc>
        <w:tc>
          <w:tcPr>
            <w:tcW w:w="1547" w:type="dxa"/>
            <w:vAlign w:val="center"/>
          </w:tcPr>
          <w:p w:rsidR="00A520C5" w:rsidRDefault="00A520C5">
            <w:pPr>
              <w:jc w:val="center"/>
            </w:pPr>
            <w:r>
              <w:rPr>
                <w:rFonts w:hint="eastAsia"/>
              </w:rPr>
              <w:t>买方单位名称</w:t>
            </w:r>
          </w:p>
        </w:tc>
        <w:tc>
          <w:tcPr>
            <w:tcW w:w="1112" w:type="dxa"/>
            <w:vAlign w:val="center"/>
          </w:tcPr>
          <w:p w:rsidR="00A520C5" w:rsidRDefault="00A520C5">
            <w:pPr>
              <w:jc w:val="center"/>
            </w:pPr>
            <w:r>
              <w:rPr>
                <w:rFonts w:hint="eastAsia"/>
              </w:rPr>
              <w:t>供货时间</w:t>
            </w:r>
          </w:p>
        </w:tc>
        <w:tc>
          <w:tcPr>
            <w:tcW w:w="1112" w:type="dxa"/>
            <w:vAlign w:val="center"/>
          </w:tcPr>
          <w:p w:rsidR="00A520C5" w:rsidRDefault="00A520C5">
            <w:pPr>
              <w:jc w:val="center"/>
            </w:pPr>
            <w:r>
              <w:rPr>
                <w:rFonts w:hint="eastAsia"/>
              </w:rPr>
              <w:t>合同金额</w:t>
            </w:r>
          </w:p>
        </w:tc>
        <w:tc>
          <w:tcPr>
            <w:tcW w:w="2054" w:type="dxa"/>
            <w:vAlign w:val="center"/>
          </w:tcPr>
          <w:p w:rsidR="00A520C5" w:rsidRDefault="00A520C5">
            <w:pPr>
              <w:jc w:val="center"/>
            </w:pPr>
            <w:r>
              <w:rPr>
                <w:rFonts w:hint="eastAsia"/>
              </w:rPr>
              <w:t>主要设备</w:t>
            </w:r>
          </w:p>
        </w:tc>
        <w:tc>
          <w:tcPr>
            <w:tcW w:w="1503" w:type="dxa"/>
            <w:vAlign w:val="center"/>
          </w:tcPr>
          <w:p w:rsidR="00A520C5" w:rsidRDefault="00A520C5">
            <w:pPr>
              <w:jc w:val="center"/>
            </w:pPr>
            <w:r>
              <w:rPr>
                <w:rFonts w:hint="eastAsia"/>
              </w:rPr>
              <w:t>买方联系人、联系电话</w:t>
            </w:r>
          </w:p>
        </w:tc>
        <w:tc>
          <w:tcPr>
            <w:tcW w:w="939" w:type="dxa"/>
            <w:vAlign w:val="center"/>
          </w:tcPr>
          <w:p w:rsidR="00A520C5" w:rsidRDefault="00A520C5">
            <w:pPr>
              <w:jc w:val="center"/>
            </w:pPr>
            <w:r>
              <w:rPr>
                <w:rFonts w:hint="eastAsia"/>
              </w:rPr>
              <w:t>备注</w:t>
            </w:r>
          </w:p>
        </w:tc>
      </w:tr>
      <w:tr w:rsidR="00A520C5">
        <w:trPr>
          <w:trHeight w:val="587"/>
        </w:trPr>
        <w:tc>
          <w:tcPr>
            <w:tcW w:w="676" w:type="dxa"/>
          </w:tcPr>
          <w:p w:rsidR="00A520C5" w:rsidRDefault="00A520C5"/>
        </w:tc>
        <w:tc>
          <w:tcPr>
            <w:tcW w:w="1547" w:type="dxa"/>
          </w:tcPr>
          <w:p w:rsidR="00A520C5" w:rsidRDefault="00A520C5"/>
        </w:tc>
        <w:tc>
          <w:tcPr>
            <w:tcW w:w="1112" w:type="dxa"/>
          </w:tcPr>
          <w:p w:rsidR="00A520C5" w:rsidRDefault="00A520C5"/>
        </w:tc>
        <w:tc>
          <w:tcPr>
            <w:tcW w:w="1112" w:type="dxa"/>
          </w:tcPr>
          <w:p w:rsidR="00A520C5" w:rsidRDefault="00A520C5"/>
        </w:tc>
        <w:tc>
          <w:tcPr>
            <w:tcW w:w="2054" w:type="dxa"/>
          </w:tcPr>
          <w:p w:rsidR="00A520C5" w:rsidRDefault="00A520C5"/>
        </w:tc>
        <w:tc>
          <w:tcPr>
            <w:tcW w:w="1503" w:type="dxa"/>
          </w:tcPr>
          <w:p w:rsidR="00A520C5" w:rsidRDefault="00A520C5"/>
        </w:tc>
        <w:tc>
          <w:tcPr>
            <w:tcW w:w="939" w:type="dxa"/>
          </w:tcPr>
          <w:p w:rsidR="00A520C5" w:rsidRDefault="00A520C5"/>
        </w:tc>
      </w:tr>
      <w:tr w:rsidR="00A520C5">
        <w:trPr>
          <w:trHeight w:val="587"/>
        </w:trPr>
        <w:tc>
          <w:tcPr>
            <w:tcW w:w="676" w:type="dxa"/>
          </w:tcPr>
          <w:p w:rsidR="00A520C5" w:rsidRDefault="00A520C5"/>
        </w:tc>
        <w:tc>
          <w:tcPr>
            <w:tcW w:w="1547" w:type="dxa"/>
          </w:tcPr>
          <w:p w:rsidR="00A520C5" w:rsidRDefault="00A520C5"/>
        </w:tc>
        <w:tc>
          <w:tcPr>
            <w:tcW w:w="1112" w:type="dxa"/>
          </w:tcPr>
          <w:p w:rsidR="00A520C5" w:rsidRDefault="00A520C5"/>
        </w:tc>
        <w:tc>
          <w:tcPr>
            <w:tcW w:w="1112" w:type="dxa"/>
          </w:tcPr>
          <w:p w:rsidR="00A520C5" w:rsidRDefault="00A520C5"/>
        </w:tc>
        <w:tc>
          <w:tcPr>
            <w:tcW w:w="2054" w:type="dxa"/>
          </w:tcPr>
          <w:p w:rsidR="00A520C5" w:rsidRDefault="00A520C5"/>
        </w:tc>
        <w:tc>
          <w:tcPr>
            <w:tcW w:w="1503" w:type="dxa"/>
          </w:tcPr>
          <w:p w:rsidR="00A520C5" w:rsidRDefault="00A520C5"/>
        </w:tc>
        <w:tc>
          <w:tcPr>
            <w:tcW w:w="939" w:type="dxa"/>
          </w:tcPr>
          <w:p w:rsidR="00A520C5" w:rsidRDefault="00A520C5"/>
        </w:tc>
      </w:tr>
      <w:tr w:rsidR="00A520C5">
        <w:trPr>
          <w:trHeight w:val="587"/>
        </w:trPr>
        <w:tc>
          <w:tcPr>
            <w:tcW w:w="676" w:type="dxa"/>
          </w:tcPr>
          <w:p w:rsidR="00A520C5" w:rsidRDefault="00A520C5"/>
        </w:tc>
        <w:tc>
          <w:tcPr>
            <w:tcW w:w="1547" w:type="dxa"/>
          </w:tcPr>
          <w:p w:rsidR="00A520C5" w:rsidRDefault="00A520C5"/>
        </w:tc>
        <w:tc>
          <w:tcPr>
            <w:tcW w:w="1112" w:type="dxa"/>
          </w:tcPr>
          <w:p w:rsidR="00A520C5" w:rsidRDefault="00A520C5"/>
        </w:tc>
        <w:tc>
          <w:tcPr>
            <w:tcW w:w="1112" w:type="dxa"/>
          </w:tcPr>
          <w:p w:rsidR="00A520C5" w:rsidRDefault="00A520C5"/>
        </w:tc>
        <w:tc>
          <w:tcPr>
            <w:tcW w:w="2054" w:type="dxa"/>
          </w:tcPr>
          <w:p w:rsidR="00A520C5" w:rsidRDefault="00A520C5"/>
        </w:tc>
        <w:tc>
          <w:tcPr>
            <w:tcW w:w="1503" w:type="dxa"/>
          </w:tcPr>
          <w:p w:rsidR="00A520C5" w:rsidRDefault="00A520C5"/>
        </w:tc>
        <w:tc>
          <w:tcPr>
            <w:tcW w:w="939" w:type="dxa"/>
          </w:tcPr>
          <w:p w:rsidR="00A520C5" w:rsidRDefault="00A520C5"/>
        </w:tc>
      </w:tr>
      <w:tr w:rsidR="00A520C5">
        <w:trPr>
          <w:trHeight w:val="587"/>
        </w:trPr>
        <w:tc>
          <w:tcPr>
            <w:tcW w:w="676" w:type="dxa"/>
          </w:tcPr>
          <w:p w:rsidR="00A520C5" w:rsidRDefault="00A520C5"/>
        </w:tc>
        <w:tc>
          <w:tcPr>
            <w:tcW w:w="1547" w:type="dxa"/>
          </w:tcPr>
          <w:p w:rsidR="00A520C5" w:rsidRDefault="00A520C5"/>
        </w:tc>
        <w:tc>
          <w:tcPr>
            <w:tcW w:w="1112" w:type="dxa"/>
          </w:tcPr>
          <w:p w:rsidR="00A520C5" w:rsidRDefault="00A520C5"/>
        </w:tc>
        <w:tc>
          <w:tcPr>
            <w:tcW w:w="1112" w:type="dxa"/>
          </w:tcPr>
          <w:p w:rsidR="00A520C5" w:rsidRDefault="00A520C5"/>
        </w:tc>
        <w:tc>
          <w:tcPr>
            <w:tcW w:w="2054" w:type="dxa"/>
          </w:tcPr>
          <w:p w:rsidR="00A520C5" w:rsidRDefault="00A520C5"/>
        </w:tc>
        <w:tc>
          <w:tcPr>
            <w:tcW w:w="1503" w:type="dxa"/>
          </w:tcPr>
          <w:p w:rsidR="00A520C5" w:rsidRDefault="00A520C5"/>
        </w:tc>
        <w:tc>
          <w:tcPr>
            <w:tcW w:w="939" w:type="dxa"/>
          </w:tcPr>
          <w:p w:rsidR="00A520C5" w:rsidRDefault="00A520C5"/>
        </w:tc>
      </w:tr>
      <w:tr w:rsidR="00A520C5">
        <w:trPr>
          <w:trHeight w:val="587"/>
        </w:trPr>
        <w:tc>
          <w:tcPr>
            <w:tcW w:w="676" w:type="dxa"/>
          </w:tcPr>
          <w:p w:rsidR="00A520C5" w:rsidRDefault="00A520C5"/>
        </w:tc>
        <w:tc>
          <w:tcPr>
            <w:tcW w:w="1547" w:type="dxa"/>
          </w:tcPr>
          <w:p w:rsidR="00A520C5" w:rsidRDefault="00A520C5"/>
        </w:tc>
        <w:tc>
          <w:tcPr>
            <w:tcW w:w="1112" w:type="dxa"/>
          </w:tcPr>
          <w:p w:rsidR="00A520C5" w:rsidRDefault="00A520C5"/>
        </w:tc>
        <w:tc>
          <w:tcPr>
            <w:tcW w:w="1112" w:type="dxa"/>
          </w:tcPr>
          <w:p w:rsidR="00A520C5" w:rsidRDefault="00A520C5"/>
        </w:tc>
        <w:tc>
          <w:tcPr>
            <w:tcW w:w="2054" w:type="dxa"/>
          </w:tcPr>
          <w:p w:rsidR="00A520C5" w:rsidRDefault="00A520C5"/>
        </w:tc>
        <w:tc>
          <w:tcPr>
            <w:tcW w:w="1503" w:type="dxa"/>
          </w:tcPr>
          <w:p w:rsidR="00A520C5" w:rsidRDefault="00A520C5"/>
        </w:tc>
        <w:tc>
          <w:tcPr>
            <w:tcW w:w="939" w:type="dxa"/>
          </w:tcPr>
          <w:p w:rsidR="00A520C5" w:rsidRDefault="00A520C5"/>
        </w:tc>
      </w:tr>
      <w:tr w:rsidR="00A520C5">
        <w:trPr>
          <w:trHeight w:val="587"/>
        </w:trPr>
        <w:tc>
          <w:tcPr>
            <w:tcW w:w="676" w:type="dxa"/>
          </w:tcPr>
          <w:p w:rsidR="00A520C5" w:rsidRDefault="00A520C5"/>
        </w:tc>
        <w:tc>
          <w:tcPr>
            <w:tcW w:w="1547" w:type="dxa"/>
          </w:tcPr>
          <w:p w:rsidR="00A520C5" w:rsidRDefault="00A520C5"/>
        </w:tc>
        <w:tc>
          <w:tcPr>
            <w:tcW w:w="1112" w:type="dxa"/>
          </w:tcPr>
          <w:p w:rsidR="00A520C5" w:rsidRDefault="00A520C5"/>
        </w:tc>
        <w:tc>
          <w:tcPr>
            <w:tcW w:w="1112" w:type="dxa"/>
          </w:tcPr>
          <w:p w:rsidR="00A520C5" w:rsidRDefault="00A520C5"/>
        </w:tc>
        <w:tc>
          <w:tcPr>
            <w:tcW w:w="2054" w:type="dxa"/>
          </w:tcPr>
          <w:p w:rsidR="00A520C5" w:rsidRDefault="00A520C5"/>
        </w:tc>
        <w:tc>
          <w:tcPr>
            <w:tcW w:w="1503" w:type="dxa"/>
          </w:tcPr>
          <w:p w:rsidR="00A520C5" w:rsidRDefault="00A520C5"/>
        </w:tc>
        <w:tc>
          <w:tcPr>
            <w:tcW w:w="939" w:type="dxa"/>
          </w:tcPr>
          <w:p w:rsidR="00A520C5" w:rsidRDefault="00A520C5"/>
        </w:tc>
      </w:tr>
      <w:tr w:rsidR="00A520C5">
        <w:trPr>
          <w:trHeight w:val="616"/>
        </w:trPr>
        <w:tc>
          <w:tcPr>
            <w:tcW w:w="676" w:type="dxa"/>
          </w:tcPr>
          <w:p w:rsidR="00A520C5" w:rsidRDefault="00A520C5"/>
        </w:tc>
        <w:tc>
          <w:tcPr>
            <w:tcW w:w="1547" w:type="dxa"/>
          </w:tcPr>
          <w:p w:rsidR="00A520C5" w:rsidRDefault="00A520C5"/>
        </w:tc>
        <w:tc>
          <w:tcPr>
            <w:tcW w:w="1112" w:type="dxa"/>
          </w:tcPr>
          <w:p w:rsidR="00A520C5" w:rsidRDefault="00A520C5"/>
        </w:tc>
        <w:tc>
          <w:tcPr>
            <w:tcW w:w="1112" w:type="dxa"/>
          </w:tcPr>
          <w:p w:rsidR="00A520C5" w:rsidRDefault="00A520C5"/>
        </w:tc>
        <w:tc>
          <w:tcPr>
            <w:tcW w:w="2054" w:type="dxa"/>
          </w:tcPr>
          <w:p w:rsidR="00A520C5" w:rsidRDefault="00A520C5"/>
        </w:tc>
        <w:tc>
          <w:tcPr>
            <w:tcW w:w="1503" w:type="dxa"/>
          </w:tcPr>
          <w:p w:rsidR="00A520C5" w:rsidRDefault="00A520C5"/>
        </w:tc>
        <w:tc>
          <w:tcPr>
            <w:tcW w:w="939" w:type="dxa"/>
          </w:tcPr>
          <w:p w:rsidR="00A520C5" w:rsidRDefault="00A520C5"/>
        </w:tc>
      </w:tr>
      <w:tr w:rsidR="00A520C5">
        <w:trPr>
          <w:trHeight w:val="587"/>
        </w:trPr>
        <w:tc>
          <w:tcPr>
            <w:tcW w:w="676" w:type="dxa"/>
          </w:tcPr>
          <w:p w:rsidR="00A520C5" w:rsidRDefault="00A520C5"/>
        </w:tc>
        <w:tc>
          <w:tcPr>
            <w:tcW w:w="1547" w:type="dxa"/>
          </w:tcPr>
          <w:p w:rsidR="00A520C5" w:rsidRDefault="00A520C5"/>
        </w:tc>
        <w:tc>
          <w:tcPr>
            <w:tcW w:w="1112" w:type="dxa"/>
          </w:tcPr>
          <w:p w:rsidR="00A520C5" w:rsidRDefault="00A520C5"/>
        </w:tc>
        <w:tc>
          <w:tcPr>
            <w:tcW w:w="1112" w:type="dxa"/>
          </w:tcPr>
          <w:p w:rsidR="00A520C5" w:rsidRDefault="00A520C5"/>
        </w:tc>
        <w:tc>
          <w:tcPr>
            <w:tcW w:w="2054" w:type="dxa"/>
          </w:tcPr>
          <w:p w:rsidR="00A520C5" w:rsidRDefault="00A520C5"/>
        </w:tc>
        <w:tc>
          <w:tcPr>
            <w:tcW w:w="1503" w:type="dxa"/>
          </w:tcPr>
          <w:p w:rsidR="00A520C5" w:rsidRDefault="00A520C5"/>
        </w:tc>
        <w:tc>
          <w:tcPr>
            <w:tcW w:w="939" w:type="dxa"/>
          </w:tcPr>
          <w:p w:rsidR="00A520C5" w:rsidRDefault="00A520C5"/>
        </w:tc>
      </w:tr>
      <w:tr w:rsidR="00A520C5">
        <w:trPr>
          <w:trHeight w:val="616"/>
        </w:trPr>
        <w:tc>
          <w:tcPr>
            <w:tcW w:w="676" w:type="dxa"/>
          </w:tcPr>
          <w:p w:rsidR="00A520C5" w:rsidRDefault="00A520C5"/>
        </w:tc>
        <w:tc>
          <w:tcPr>
            <w:tcW w:w="1547" w:type="dxa"/>
          </w:tcPr>
          <w:p w:rsidR="00A520C5" w:rsidRDefault="00A520C5"/>
        </w:tc>
        <w:tc>
          <w:tcPr>
            <w:tcW w:w="1112" w:type="dxa"/>
          </w:tcPr>
          <w:p w:rsidR="00A520C5" w:rsidRDefault="00A520C5"/>
        </w:tc>
        <w:tc>
          <w:tcPr>
            <w:tcW w:w="1112" w:type="dxa"/>
          </w:tcPr>
          <w:p w:rsidR="00A520C5" w:rsidRDefault="00A520C5"/>
        </w:tc>
        <w:tc>
          <w:tcPr>
            <w:tcW w:w="2054" w:type="dxa"/>
          </w:tcPr>
          <w:p w:rsidR="00A520C5" w:rsidRDefault="00A520C5"/>
        </w:tc>
        <w:tc>
          <w:tcPr>
            <w:tcW w:w="1503" w:type="dxa"/>
          </w:tcPr>
          <w:p w:rsidR="00A520C5" w:rsidRDefault="00A520C5"/>
        </w:tc>
        <w:tc>
          <w:tcPr>
            <w:tcW w:w="939" w:type="dxa"/>
          </w:tcPr>
          <w:p w:rsidR="00A520C5" w:rsidRDefault="00A520C5"/>
        </w:tc>
      </w:tr>
      <w:tr w:rsidR="00A520C5">
        <w:trPr>
          <w:trHeight w:val="616"/>
        </w:trPr>
        <w:tc>
          <w:tcPr>
            <w:tcW w:w="676" w:type="dxa"/>
          </w:tcPr>
          <w:p w:rsidR="00A520C5" w:rsidRDefault="00A520C5"/>
        </w:tc>
        <w:tc>
          <w:tcPr>
            <w:tcW w:w="1547" w:type="dxa"/>
          </w:tcPr>
          <w:p w:rsidR="00A520C5" w:rsidRDefault="00A520C5"/>
        </w:tc>
        <w:tc>
          <w:tcPr>
            <w:tcW w:w="1112" w:type="dxa"/>
          </w:tcPr>
          <w:p w:rsidR="00A520C5" w:rsidRDefault="00A520C5"/>
        </w:tc>
        <w:tc>
          <w:tcPr>
            <w:tcW w:w="1112" w:type="dxa"/>
          </w:tcPr>
          <w:p w:rsidR="00A520C5" w:rsidRDefault="00A520C5"/>
        </w:tc>
        <w:tc>
          <w:tcPr>
            <w:tcW w:w="2054" w:type="dxa"/>
          </w:tcPr>
          <w:p w:rsidR="00A520C5" w:rsidRDefault="00A520C5"/>
        </w:tc>
        <w:tc>
          <w:tcPr>
            <w:tcW w:w="1503" w:type="dxa"/>
          </w:tcPr>
          <w:p w:rsidR="00A520C5" w:rsidRDefault="00A520C5"/>
        </w:tc>
        <w:tc>
          <w:tcPr>
            <w:tcW w:w="939" w:type="dxa"/>
          </w:tcPr>
          <w:p w:rsidR="00A520C5" w:rsidRDefault="00A520C5"/>
        </w:tc>
      </w:tr>
    </w:tbl>
    <w:p w:rsidR="00A520C5" w:rsidRDefault="00A520C5">
      <w:pPr>
        <w:rPr>
          <w:rFonts w:ascii="宋体" w:cs="宋体"/>
          <w:color w:val="000000"/>
          <w:kern w:val="0"/>
          <w:szCs w:val="21"/>
        </w:rPr>
      </w:pPr>
      <w:r>
        <w:rPr>
          <w:rFonts w:hint="eastAsia"/>
          <w:szCs w:val="21"/>
        </w:rPr>
        <w:t>备注：请填报与本项目直接相关的供货业绩；合同签订时间为</w:t>
      </w:r>
      <w:r>
        <w:rPr>
          <w:szCs w:val="21"/>
        </w:rPr>
        <w:t>2015</w:t>
      </w:r>
      <w:r>
        <w:rPr>
          <w:rFonts w:hint="eastAsia"/>
          <w:szCs w:val="21"/>
        </w:rPr>
        <w:t>年</w:t>
      </w:r>
      <w:r>
        <w:rPr>
          <w:szCs w:val="21"/>
        </w:rPr>
        <w:t>1</w:t>
      </w:r>
      <w:r>
        <w:rPr>
          <w:rFonts w:hint="eastAsia"/>
          <w:szCs w:val="21"/>
        </w:rPr>
        <w:t>月以来；须附</w:t>
      </w:r>
      <w:r>
        <w:rPr>
          <w:rFonts w:ascii="宋体" w:hAnsi="宋体" w:cs="宋体" w:hint="eastAsia"/>
          <w:color w:val="000000"/>
          <w:kern w:val="0"/>
          <w:szCs w:val="21"/>
        </w:rPr>
        <w:t>供货合同复印件。</w:t>
      </w:r>
    </w:p>
    <w:p w:rsidR="00A520C5" w:rsidRDefault="00A520C5">
      <w:pPr>
        <w:rPr>
          <w:rFonts w:ascii="宋体" w:cs="宋体"/>
          <w:color w:val="000000"/>
          <w:kern w:val="0"/>
          <w:szCs w:val="21"/>
        </w:rPr>
      </w:pPr>
    </w:p>
    <w:p w:rsidR="00A520C5" w:rsidRDefault="00A520C5">
      <w:pPr>
        <w:rPr>
          <w:rFonts w:ascii="宋体" w:cs="宋体"/>
          <w:color w:val="000000"/>
          <w:kern w:val="0"/>
          <w:szCs w:val="21"/>
        </w:rPr>
      </w:pPr>
    </w:p>
    <w:p w:rsidR="00A520C5" w:rsidRPr="00B63668" w:rsidRDefault="00A520C5" w:rsidP="00557AA7">
      <w:pPr>
        <w:spacing w:line="520" w:lineRule="exact"/>
        <w:rPr>
          <w:rFonts w:ascii="宋体" w:hAnsi="宋体"/>
          <w:sz w:val="28"/>
          <w:szCs w:val="28"/>
          <w:u w:val="single"/>
        </w:rPr>
      </w:pPr>
      <w:r w:rsidRPr="00B63668">
        <w:rPr>
          <w:rFonts w:ascii="宋体" w:hAnsi="宋体" w:hint="eastAsia"/>
          <w:sz w:val="28"/>
          <w:szCs w:val="28"/>
        </w:rPr>
        <w:t>投标人</w:t>
      </w:r>
      <w:r w:rsidRPr="00B63668">
        <w:rPr>
          <w:rFonts w:ascii="宋体" w:hAnsi="宋体"/>
          <w:sz w:val="28"/>
          <w:szCs w:val="28"/>
        </w:rPr>
        <w:t>:</w:t>
      </w:r>
      <w:r w:rsidRPr="00B63668">
        <w:rPr>
          <w:rFonts w:ascii="宋体" w:hAnsi="宋体"/>
          <w:sz w:val="28"/>
          <w:szCs w:val="28"/>
          <w:u w:val="single"/>
        </w:rPr>
        <w:t xml:space="preserve">     </w:t>
      </w:r>
      <w:r w:rsidRPr="00B63668">
        <w:rPr>
          <w:rFonts w:ascii="宋体" w:hAnsi="宋体" w:hint="eastAsia"/>
          <w:sz w:val="28"/>
          <w:szCs w:val="28"/>
          <w:u w:val="single"/>
        </w:rPr>
        <w:t>（加盖公章）</w:t>
      </w:r>
      <w:r w:rsidRPr="00B63668">
        <w:rPr>
          <w:rFonts w:ascii="宋体" w:hAnsi="宋体"/>
          <w:sz w:val="28"/>
          <w:szCs w:val="28"/>
          <w:u w:val="single"/>
        </w:rPr>
        <w:t xml:space="preserve">     </w:t>
      </w:r>
    </w:p>
    <w:p w:rsidR="00A520C5" w:rsidRDefault="00A520C5" w:rsidP="00557AA7">
      <w:pPr>
        <w:spacing w:line="520" w:lineRule="exact"/>
        <w:rPr>
          <w:rFonts w:ascii="宋体"/>
          <w:sz w:val="28"/>
          <w:szCs w:val="28"/>
        </w:rPr>
      </w:pPr>
    </w:p>
    <w:p w:rsidR="00A520C5" w:rsidRPr="00B63668" w:rsidRDefault="00A520C5" w:rsidP="00557AA7">
      <w:pPr>
        <w:spacing w:line="520" w:lineRule="exact"/>
        <w:rPr>
          <w:rFonts w:ascii="宋体" w:hAnsi="宋体"/>
          <w:sz w:val="28"/>
          <w:szCs w:val="28"/>
          <w:u w:val="single"/>
        </w:rPr>
      </w:pPr>
      <w:r>
        <w:rPr>
          <w:rFonts w:ascii="宋体" w:hAnsi="宋体" w:hint="eastAsia"/>
          <w:sz w:val="28"/>
          <w:szCs w:val="28"/>
        </w:rPr>
        <w:t>法定代表人或授权</w:t>
      </w:r>
      <w:r w:rsidRPr="00B63668">
        <w:rPr>
          <w:rFonts w:ascii="宋体" w:hAnsi="宋体" w:hint="eastAsia"/>
          <w:sz w:val="28"/>
          <w:szCs w:val="28"/>
        </w:rPr>
        <w:t>委托人签章</w:t>
      </w:r>
      <w:r w:rsidRPr="00B63668">
        <w:rPr>
          <w:rFonts w:ascii="宋体" w:hAnsi="宋体"/>
          <w:sz w:val="28"/>
          <w:szCs w:val="28"/>
        </w:rPr>
        <w:t>:</w:t>
      </w:r>
      <w:r w:rsidRPr="00B63668">
        <w:rPr>
          <w:rFonts w:ascii="宋体" w:hAnsi="宋体"/>
          <w:sz w:val="28"/>
          <w:szCs w:val="28"/>
          <w:u w:val="single"/>
        </w:rPr>
        <w:t xml:space="preserve">               </w:t>
      </w:r>
    </w:p>
    <w:p w:rsidR="00A520C5" w:rsidRDefault="00A520C5">
      <w:pPr>
        <w:rPr>
          <w:rFonts w:ascii="宋体" w:cs="宋体"/>
          <w:color w:val="000000"/>
          <w:kern w:val="0"/>
          <w:szCs w:val="21"/>
        </w:rPr>
      </w:pPr>
    </w:p>
    <w:p w:rsidR="00A520C5" w:rsidRDefault="00A520C5">
      <w:pPr>
        <w:rPr>
          <w:rFonts w:ascii="宋体" w:cs="宋体"/>
          <w:color w:val="000000"/>
          <w:kern w:val="0"/>
          <w:szCs w:val="21"/>
        </w:rPr>
      </w:pPr>
    </w:p>
    <w:p w:rsidR="00A520C5" w:rsidRDefault="00A520C5">
      <w:pPr>
        <w:rPr>
          <w:rFonts w:ascii="宋体" w:cs="宋体"/>
          <w:color w:val="000000"/>
          <w:kern w:val="0"/>
          <w:szCs w:val="21"/>
        </w:rPr>
      </w:pPr>
    </w:p>
    <w:p w:rsidR="00A520C5" w:rsidRDefault="00A520C5">
      <w:pPr>
        <w:rPr>
          <w:rFonts w:ascii="宋体" w:cs="宋体"/>
          <w:color w:val="000000"/>
          <w:kern w:val="0"/>
          <w:szCs w:val="21"/>
        </w:rPr>
      </w:pPr>
    </w:p>
    <w:p w:rsidR="00A520C5" w:rsidRDefault="00A520C5">
      <w:pPr>
        <w:rPr>
          <w:rFonts w:ascii="宋体" w:cs="宋体"/>
          <w:color w:val="000000"/>
          <w:kern w:val="0"/>
          <w:szCs w:val="21"/>
        </w:rPr>
      </w:pPr>
    </w:p>
    <w:p w:rsidR="00A520C5" w:rsidRDefault="00A520C5">
      <w:pPr>
        <w:rPr>
          <w:rFonts w:ascii="宋体" w:cs="宋体"/>
          <w:color w:val="000000"/>
          <w:kern w:val="0"/>
          <w:szCs w:val="21"/>
        </w:rPr>
      </w:pPr>
    </w:p>
    <w:p w:rsidR="00A520C5" w:rsidRDefault="00A520C5">
      <w:pPr>
        <w:rPr>
          <w:rFonts w:ascii="宋体" w:cs="宋体"/>
          <w:color w:val="000000"/>
          <w:kern w:val="0"/>
          <w:szCs w:val="21"/>
        </w:rPr>
      </w:pPr>
    </w:p>
    <w:p w:rsidR="00A520C5" w:rsidRDefault="00A520C5">
      <w:pPr>
        <w:rPr>
          <w:rFonts w:ascii="宋体" w:cs="宋体"/>
          <w:color w:val="000000"/>
          <w:kern w:val="0"/>
          <w:szCs w:val="21"/>
        </w:rPr>
      </w:pPr>
    </w:p>
    <w:p w:rsidR="00A520C5" w:rsidRDefault="00A520C5">
      <w:pPr>
        <w:rPr>
          <w:rFonts w:ascii="宋体" w:cs="宋体"/>
          <w:color w:val="000000"/>
          <w:kern w:val="0"/>
          <w:szCs w:val="21"/>
        </w:rPr>
      </w:pPr>
    </w:p>
    <w:p w:rsidR="00A520C5" w:rsidRDefault="00A520C5">
      <w:pPr>
        <w:autoSpaceDE w:val="0"/>
        <w:autoSpaceDN w:val="0"/>
        <w:adjustRightInd w:val="0"/>
        <w:spacing w:line="720" w:lineRule="exact"/>
        <w:ind w:firstLineChars="196" w:firstLine="627"/>
        <w:jc w:val="left"/>
        <w:rPr>
          <w:rFonts w:ascii="方正小标宋简体" w:eastAsia="方正小标宋简体" w:hAnsi="仿宋" w:cs="宋体"/>
          <w:color w:val="000000"/>
          <w:kern w:val="0"/>
          <w:sz w:val="32"/>
          <w:szCs w:val="32"/>
        </w:rPr>
      </w:pPr>
      <w:r>
        <w:rPr>
          <w:rFonts w:ascii="方正小标宋简体" w:eastAsia="方正小标宋简体" w:hint="eastAsia"/>
          <w:sz w:val="32"/>
          <w:szCs w:val="32"/>
        </w:rPr>
        <w:t>七</w:t>
      </w:r>
      <w:r>
        <w:rPr>
          <w:rFonts w:ascii="方正小标宋简体" w:eastAsia="方正小标宋简体"/>
          <w:sz w:val="32"/>
          <w:szCs w:val="32"/>
        </w:rPr>
        <w:t xml:space="preserve">  </w:t>
      </w:r>
      <w:r>
        <w:rPr>
          <w:rFonts w:ascii="方正小标宋简体" w:eastAsia="方正小标宋简体" w:hAnsi="仿宋" w:cs="宋体" w:hint="eastAsia"/>
          <w:color w:val="000000"/>
          <w:kern w:val="0"/>
          <w:sz w:val="32"/>
          <w:szCs w:val="32"/>
        </w:rPr>
        <w:t>参加政府采购活动前三年内在经营活动和招投标活动中没有重大违法记录的承诺书</w:t>
      </w:r>
    </w:p>
    <w:p w:rsidR="00A520C5" w:rsidRDefault="00A520C5">
      <w:pPr>
        <w:rPr>
          <w:rFonts w:ascii="方正小标宋简体" w:eastAsia="方正小标宋简体"/>
          <w:sz w:val="36"/>
          <w:szCs w:val="36"/>
        </w:rPr>
      </w:pPr>
    </w:p>
    <w:p w:rsidR="00A520C5" w:rsidRDefault="00A520C5">
      <w:pPr>
        <w:rPr>
          <w:rFonts w:ascii="宋体"/>
          <w:sz w:val="28"/>
          <w:szCs w:val="28"/>
        </w:rPr>
      </w:pPr>
      <w:r>
        <w:rPr>
          <w:rFonts w:ascii="宋体" w:hAnsi="宋体" w:hint="eastAsia"/>
          <w:sz w:val="28"/>
          <w:szCs w:val="28"/>
        </w:rPr>
        <w:t>淮阴工学院招投标办公室：</w:t>
      </w:r>
    </w:p>
    <w:p w:rsidR="00A520C5" w:rsidRDefault="00A520C5">
      <w:pPr>
        <w:autoSpaceDE w:val="0"/>
        <w:autoSpaceDN w:val="0"/>
        <w:adjustRightInd w:val="0"/>
        <w:spacing w:line="720" w:lineRule="exact"/>
        <w:ind w:firstLineChars="200" w:firstLine="560"/>
        <w:jc w:val="left"/>
        <w:rPr>
          <w:rFonts w:ascii="宋体" w:cs="仿宋"/>
          <w:color w:val="000000"/>
          <w:kern w:val="0"/>
          <w:sz w:val="28"/>
          <w:szCs w:val="28"/>
        </w:rPr>
      </w:pPr>
      <w:r>
        <w:rPr>
          <w:rFonts w:ascii="宋体" w:hAnsi="宋体" w:cs="仿宋" w:hint="eastAsia"/>
          <w:color w:val="000000"/>
          <w:kern w:val="0"/>
          <w:sz w:val="28"/>
          <w:szCs w:val="28"/>
        </w:rPr>
        <w:t>我公司郑重声明</w:t>
      </w:r>
      <w:r>
        <w:rPr>
          <w:rFonts w:ascii="宋体" w:hAnsi="宋体" w:cs="仿宋"/>
          <w:color w:val="000000"/>
          <w:kern w:val="0"/>
          <w:sz w:val="28"/>
          <w:szCs w:val="28"/>
        </w:rPr>
        <w:t>:</w:t>
      </w:r>
      <w:r>
        <w:rPr>
          <w:rFonts w:ascii="宋体" w:hAnsi="宋体" w:cs="仿宋" w:hint="eastAsia"/>
          <w:color w:val="000000"/>
          <w:kern w:val="0"/>
          <w:sz w:val="28"/>
          <w:szCs w:val="28"/>
        </w:rPr>
        <w:t>参加本次政府采购活动前三年内，我公司在经营活动中没有因违法经营受到刑事处罚或者责令停产停业、吊销许可证或者执照、较大数额罚款等行政处罚。在</w:t>
      </w:r>
      <w:r>
        <w:rPr>
          <w:rFonts w:ascii="宋体" w:hAnsi="宋体" w:cs="宋体" w:hint="eastAsia"/>
          <w:color w:val="000000"/>
          <w:kern w:val="0"/>
          <w:sz w:val="28"/>
          <w:szCs w:val="28"/>
        </w:rPr>
        <w:t>招投标活动中</w:t>
      </w:r>
      <w:r>
        <w:rPr>
          <w:rFonts w:ascii="宋体" w:hAnsi="宋体" w:hint="eastAsia"/>
          <w:sz w:val="28"/>
          <w:szCs w:val="28"/>
        </w:rPr>
        <w:t>无任何违法违规等不良记录</w:t>
      </w:r>
    </w:p>
    <w:p w:rsidR="00A520C5" w:rsidRDefault="00A520C5">
      <w:pPr>
        <w:autoSpaceDE w:val="0"/>
        <w:autoSpaceDN w:val="0"/>
        <w:adjustRightInd w:val="0"/>
        <w:spacing w:line="720" w:lineRule="exact"/>
        <w:ind w:firstLineChars="200" w:firstLine="560"/>
        <w:jc w:val="left"/>
        <w:rPr>
          <w:rFonts w:ascii="宋体" w:cs="仿宋"/>
          <w:color w:val="000000"/>
          <w:kern w:val="0"/>
          <w:sz w:val="28"/>
          <w:szCs w:val="28"/>
        </w:rPr>
      </w:pPr>
      <w:r>
        <w:rPr>
          <w:rFonts w:ascii="宋体" w:hAnsi="宋体" w:cs="仿宋" w:hint="eastAsia"/>
          <w:color w:val="000000"/>
          <w:kern w:val="0"/>
          <w:sz w:val="28"/>
          <w:szCs w:val="28"/>
        </w:rPr>
        <w:t>特此声明！</w:t>
      </w:r>
    </w:p>
    <w:p w:rsidR="00A520C5" w:rsidRDefault="00A520C5">
      <w:pPr>
        <w:autoSpaceDE w:val="0"/>
        <w:autoSpaceDN w:val="0"/>
        <w:adjustRightInd w:val="0"/>
        <w:spacing w:line="720" w:lineRule="exact"/>
        <w:jc w:val="left"/>
        <w:rPr>
          <w:rFonts w:ascii="宋体" w:cs="仿宋"/>
          <w:color w:val="000000"/>
          <w:kern w:val="0"/>
          <w:sz w:val="28"/>
          <w:szCs w:val="28"/>
        </w:rPr>
      </w:pPr>
    </w:p>
    <w:p w:rsidR="00A520C5" w:rsidRDefault="00A520C5">
      <w:pPr>
        <w:spacing w:line="520" w:lineRule="exact"/>
        <w:ind w:firstLineChars="200" w:firstLine="562"/>
        <w:rPr>
          <w:rFonts w:ascii="宋体"/>
          <w:b/>
          <w:bCs/>
          <w:sz w:val="28"/>
          <w:szCs w:val="28"/>
        </w:rPr>
      </w:pPr>
    </w:p>
    <w:p w:rsidR="00A520C5" w:rsidRDefault="00A520C5">
      <w:pPr>
        <w:spacing w:line="520" w:lineRule="exact"/>
        <w:ind w:firstLineChars="200" w:firstLine="562"/>
        <w:rPr>
          <w:rFonts w:ascii="宋体"/>
          <w:b/>
          <w:bCs/>
          <w:sz w:val="28"/>
          <w:szCs w:val="28"/>
        </w:rPr>
      </w:pPr>
    </w:p>
    <w:p w:rsidR="00A520C5" w:rsidRDefault="00A520C5">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ascii="宋体" w:hAnsi="宋体" w:cs="楷体_GB2312" w:hint="eastAsia"/>
          <w:sz w:val="28"/>
          <w:szCs w:val="28"/>
          <w:lang w:val="zh-CN"/>
        </w:rPr>
        <w:t>投投标人</w:t>
      </w:r>
      <w:r>
        <w:rPr>
          <w:rFonts w:ascii="宋体" w:hAnsi="宋体"/>
          <w:sz w:val="28"/>
          <w:szCs w:val="28"/>
        </w:rPr>
        <w:t xml:space="preserve">: </w:t>
      </w:r>
      <w:r>
        <w:rPr>
          <w:rFonts w:ascii="宋体" w:hAnsi="宋体" w:cs="楷体_GB2312"/>
          <w:sz w:val="28"/>
          <w:szCs w:val="28"/>
          <w:u w:val="single"/>
          <w:lang w:val="zh-CN"/>
        </w:rPr>
        <w:t xml:space="preserve">            (</w:t>
      </w:r>
      <w:r>
        <w:rPr>
          <w:rFonts w:ascii="宋体" w:hAnsi="宋体" w:cs="楷体_GB2312" w:hint="eastAsia"/>
          <w:sz w:val="28"/>
          <w:szCs w:val="28"/>
          <w:u w:val="single"/>
          <w:lang w:val="zh-CN"/>
        </w:rPr>
        <w:t>盖章</w:t>
      </w:r>
      <w:r>
        <w:rPr>
          <w:rFonts w:ascii="宋体" w:hAnsi="宋体" w:cs="楷体_GB2312"/>
          <w:sz w:val="28"/>
          <w:szCs w:val="28"/>
          <w:u w:val="single"/>
          <w:lang w:val="zh-CN"/>
        </w:rPr>
        <w:t>)</w:t>
      </w:r>
    </w:p>
    <w:p w:rsidR="00A520C5" w:rsidRDefault="00A520C5">
      <w:pPr>
        <w:autoSpaceDE w:val="0"/>
        <w:autoSpaceDN w:val="0"/>
        <w:adjustRightInd w:val="0"/>
        <w:spacing w:line="720" w:lineRule="exact"/>
        <w:ind w:firstLineChars="1350" w:firstLine="3780"/>
        <w:jc w:val="left"/>
        <w:rPr>
          <w:rFonts w:ascii="宋体" w:cs="仿宋"/>
          <w:color w:val="000000"/>
          <w:kern w:val="0"/>
          <w:sz w:val="28"/>
          <w:szCs w:val="28"/>
        </w:rPr>
      </w:pPr>
      <w:r>
        <w:rPr>
          <w:rFonts w:ascii="宋体" w:hAnsi="宋体" w:cs="仿宋" w:hint="eastAsia"/>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rsidR="00A520C5" w:rsidRDefault="00A520C5">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ascii="宋体" w:hAnsi="宋体" w:cs="楷体_GB2312" w:hint="eastAsia"/>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ascii="宋体" w:hAnsi="宋体" w:cs="楷体_GB2312" w:hint="eastAsia"/>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ascii="宋体" w:hAnsi="宋体" w:cs="楷体_GB2312" w:hint="eastAsia"/>
          <w:sz w:val="28"/>
          <w:szCs w:val="28"/>
          <w:lang w:val="zh-CN"/>
        </w:rPr>
        <w:t>月</w:t>
      </w:r>
      <w:r>
        <w:rPr>
          <w:rFonts w:ascii="宋体" w:hAnsi="宋体" w:cs="楷体_GB2312"/>
          <w:sz w:val="28"/>
          <w:szCs w:val="28"/>
          <w:u w:val="single"/>
          <w:lang w:val="zh-CN"/>
        </w:rPr>
        <w:t xml:space="preserve">    </w:t>
      </w:r>
      <w:r>
        <w:rPr>
          <w:rFonts w:ascii="宋体" w:hAnsi="宋体" w:cs="楷体_GB2312" w:hint="eastAsia"/>
          <w:sz w:val="28"/>
          <w:szCs w:val="28"/>
          <w:lang w:val="zh-CN"/>
        </w:rPr>
        <w:t>日</w:t>
      </w:r>
    </w:p>
    <w:p w:rsidR="00A520C5" w:rsidRDefault="00A520C5">
      <w:pPr>
        <w:jc w:val="center"/>
        <w:rPr>
          <w:rFonts w:ascii="宋体"/>
          <w:b/>
          <w:sz w:val="36"/>
          <w:szCs w:val="36"/>
        </w:rPr>
      </w:pPr>
    </w:p>
    <w:p w:rsidR="00A520C5" w:rsidRDefault="00A520C5">
      <w:pPr>
        <w:jc w:val="center"/>
        <w:rPr>
          <w:rFonts w:ascii="宋体"/>
          <w:b/>
          <w:sz w:val="36"/>
          <w:szCs w:val="36"/>
        </w:rPr>
      </w:pPr>
    </w:p>
    <w:p w:rsidR="00A520C5" w:rsidRDefault="00A520C5">
      <w:pPr>
        <w:jc w:val="center"/>
        <w:rPr>
          <w:rFonts w:ascii="宋体"/>
          <w:b/>
          <w:sz w:val="36"/>
          <w:szCs w:val="36"/>
        </w:rPr>
      </w:pPr>
    </w:p>
    <w:p w:rsidR="00A520C5" w:rsidRDefault="00A520C5">
      <w:pPr>
        <w:jc w:val="center"/>
        <w:rPr>
          <w:rFonts w:ascii="宋体"/>
          <w:b/>
          <w:sz w:val="36"/>
          <w:szCs w:val="36"/>
        </w:rPr>
      </w:pPr>
    </w:p>
    <w:p w:rsidR="00A520C5" w:rsidRDefault="00A520C5">
      <w:pPr>
        <w:jc w:val="center"/>
        <w:rPr>
          <w:rFonts w:ascii="宋体"/>
          <w:b/>
          <w:sz w:val="36"/>
          <w:szCs w:val="36"/>
        </w:rPr>
      </w:pPr>
    </w:p>
    <w:p w:rsidR="00A520C5" w:rsidRDefault="00A520C5">
      <w:pPr>
        <w:jc w:val="center"/>
        <w:rPr>
          <w:rFonts w:ascii="宋体"/>
          <w:b/>
          <w:sz w:val="36"/>
          <w:szCs w:val="36"/>
        </w:rPr>
      </w:pPr>
    </w:p>
    <w:p w:rsidR="00A520C5" w:rsidRDefault="00A520C5">
      <w:pPr>
        <w:jc w:val="center"/>
        <w:rPr>
          <w:rFonts w:ascii="宋体"/>
          <w:b/>
          <w:sz w:val="36"/>
          <w:szCs w:val="36"/>
        </w:rPr>
      </w:pPr>
      <w:bookmarkStart w:id="4" w:name="_Hlk532160196"/>
      <w:r>
        <w:rPr>
          <w:rFonts w:ascii="宋体" w:hint="eastAsia"/>
          <w:b/>
          <w:sz w:val="36"/>
          <w:szCs w:val="36"/>
        </w:rPr>
        <w:t>八</w:t>
      </w:r>
      <w:r>
        <w:rPr>
          <w:rFonts w:ascii="宋体"/>
          <w:b/>
          <w:sz w:val="36"/>
          <w:szCs w:val="36"/>
        </w:rPr>
        <w:t xml:space="preserve"> </w:t>
      </w:r>
      <w:r>
        <w:rPr>
          <w:rFonts w:ascii="宋体" w:hint="eastAsia"/>
          <w:b/>
          <w:sz w:val="36"/>
          <w:szCs w:val="36"/>
        </w:rPr>
        <w:t>淮阴工学院投标保证金退款单</w:t>
      </w:r>
    </w:p>
    <w:p w:rsidR="00A520C5" w:rsidRDefault="00A520C5">
      <w:pPr>
        <w:rPr>
          <w:rFonts w:ascii="宋体"/>
          <w:sz w:val="24"/>
          <w:szCs w:val="24"/>
        </w:rPr>
      </w:pPr>
    </w:p>
    <w:p w:rsidR="00A520C5" w:rsidRDefault="00A520C5">
      <w:pPr>
        <w:spacing w:line="480" w:lineRule="exact"/>
        <w:rPr>
          <w:rFonts w:ascii="宋体"/>
          <w:sz w:val="24"/>
          <w:szCs w:val="24"/>
        </w:rPr>
      </w:pPr>
      <w:r>
        <w:rPr>
          <w:rFonts w:ascii="宋体" w:hint="eastAsia"/>
          <w:sz w:val="24"/>
          <w:szCs w:val="24"/>
        </w:rPr>
        <w:t>淮阴工学院财务处：</w:t>
      </w:r>
    </w:p>
    <w:p w:rsidR="00A520C5" w:rsidRDefault="00A520C5">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A520C5" w:rsidRDefault="00A520C5">
      <w:pPr>
        <w:spacing w:line="480" w:lineRule="exact"/>
        <w:rPr>
          <w:rFonts w:ascii="宋体"/>
          <w:sz w:val="24"/>
          <w:szCs w:val="24"/>
        </w:rPr>
      </w:pPr>
    </w:p>
    <w:p w:rsidR="00A520C5" w:rsidRDefault="00A520C5">
      <w:pPr>
        <w:spacing w:line="480" w:lineRule="exact"/>
        <w:rPr>
          <w:rFonts w:ascii="宋体"/>
          <w:sz w:val="24"/>
          <w:szCs w:val="24"/>
        </w:rPr>
      </w:pPr>
    </w:p>
    <w:p w:rsidR="00A520C5" w:rsidRDefault="00A520C5">
      <w:pPr>
        <w:spacing w:line="480" w:lineRule="exact"/>
        <w:rPr>
          <w:rFonts w:ascii="宋体"/>
          <w:sz w:val="24"/>
          <w:szCs w:val="24"/>
        </w:rPr>
      </w:pPr>
      <w:r>
        <w:rPr>
          <w:rFonts w:ascii="宋体"/>
          <w:sz w:val="24"/>
          <w:szCs w:val="24"/>
        </w:rPr>
        <w:t xml:space="preserve">                           </w:t>
      </w:r>
      <w:r>
        <w:rPr>
          <w:rFonts w:ascii="宋体" w:hint="eastAsia"/>
          <w:sz w:val="24"/>
          <w:szCs w:val="24"/>
        </w:rPr>
        <w:t>公司授权代表（签名）：</w:t>
      </w:r>
    </w:p>
    <w:p w:rsidR="00A520C5" w:rsidRDefault="00A520C5">
      <w:pPr>
        <w:spacing w:line="480" w:lineRule="exact"/>
        <w:rPr>
          <w:rFonts w:ascii="宋体"/>
          <w:sz w:val="24"/>
          <w:szCs w:val="24"/>
        </w:rPr>
      </w:pPr>
      <w:r>
        <w:rPr>
          <w:rFonts w:ascii="宋体"/>
          <w:sz w:val="24"/>
          <w:szCs w:val="24"/>
        </w:rPr>
        <w:t xml:space="preserve">                                                </w:t>
      </w:r>
      <w:r>
        <w:rPr>
          <w:rFonts w:ascii="宋体" w:hint="eastAsia"/>
          <w:sz w:val="24"/>
          <w:szCs w:val="24"/>
        </w:rPr>
        <w:t>（公章）</w:t>
      </w:r>
    </w:p>
    <w:p w:rsidR="00A520C5" w:rsidRDefault="00A520C5">
      <w:pPr>
        <w:spacing w:line="480" w:lineRule="exact"/>
        <w:rPr>
          <w:rFonts w:ascii="宋体"/>
          <w:sz w:val="24"/>
          <w:szCs w:val="24"/>
        </w:rPr>
      </w:pPr>
      <w:r>
        <w:rPr>
          <w:rFonts w:ascii="宋体"/>
          <w:sz w:val="24"/>
          <w:szCs w:val="24"/>
        </w:rPr>
        <w:t xml:space="preserve">                                                </w:t>
      </w:r>
      <w:r>
        <w:rPr>
          <w:rFonts w:ascii="宋体" w:hint="eastAsia"/>
          <w:sz w:val="24"/>
          <w:szCs w:val="24"/>
        </w:rPr>
        <w:t>年</w:t>
      </w:r>
      <w:r>
        <w:rPr>
          <w:rFonts w:ascii="宋体"/>
          <w:sz w:val="24"/>
          <w:szCs w:val="24"/>
        </w:rPr>
        <w:t xml:space="preserve">   </w:t>
      </w:r>
      <w:r>
        <w:rPr>
          <w:rFonts w:ascii="宋体" w:hint="eastAsia"/>
          <w:sz w:val="24"/>
          <w:szCs w:val="24"/>
        </w:rPr>
        <w:t>月</w:t>
      </w:r>
      <w:r>
        <w:rPr>
          <w:rFonts w:ascii="宋体"/>
          <w:sz w:val="24"/>
          <w:szCs w:val="24"/>
        </w:rPr>
        <w:t xml:space="preserve">   </w:t>
      </w:r>
      <w:r>
        <w:rPr>
          <w:rFonts w:ascii="宋体" w:hint="eastAsia"/>
          <w:sz w:val="24"/>
          <w:szCs w:val="24"/>
        </w:rPr>
        <w:t>日</w:t>
      </w:r>
    </w:p>
    <w:p w:rsidR="00A520C5" w:rsidRDefault="00A520C5">
      <w:pPr>
        <w:rPr>
          <w:rFonts w:ascii="宋体"/>
          <w:sz w:val="24"/>
          <w:szCs w:val="24"/>
        </w:rPr>
      </w:pPr>
    </w:p>
    <w:p w:rsidR="00A520C5" w:rsidRDefault="00A520C5">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A520C5">
        <w:trPr>
          <w:trHeight w:val="926"/>
        </w:trPr>
        <w:tc>
          <w:tcPr>
            <w:tcW w:w="2628" w:type="dxa"/>
            <w:vAlign w:val="center"/>
          </w:tcPr>
          <w:p w:rsidR="00A520C5" w:rsidRDefault="00A520C5">
            <w:pPr>
              <w:rPr>
                <w:rFonts w:ascii="宋体"/>
                <w:sz w:val="24"/>
                <w:szCs w:val="24"/>
              </w:rPr>
            </w:pPr>
            <w:r>
              <w:rPr>
                <w:rFonts w:ascii="宋体" w:hint="eastAsia"/>
                <w:sz w:val="24"/>
                <w:szCs w:val="24"/>
              </w:rPr>
              <w:t>项目名称、项目号</w:t>
            </w:r>
          </w:p>
        </w:tc>
        <w:tc>
          <w:tcPr>
            <w:tcW w:w="6480" w:type="dxa"/>
            <w:vAlign w:val="center"/>
          </w:tcPr>
          <w:p w:rsidR="00A520C5" w:rsidRDefault="00A520C5">
            <w:pPr>
              <w:rPr>
                <w:rFonts w:ascii="宋体"/>
                <w:sz w:val="24"/>
                <w:szCs w:val="24"/>
              </w:rPr>
            </w:pPr>
            <w:r>
              <w:rPr>
                <w:rFonts w:ascii="宋体" w:hint="eastAsia"/>
                <w:sz w:val="24"/>
                <w:szCs w:val="24"/>
              </w:rPr>
              <w:t>项目名称：管理工程学院物流实验室升级改造</w:t>
            </w:r>
          </w:p>
          <w:p w:rsidR="00A520C5" w:rsidRDefault="00A520C5">
            <w:pPr>
              <w:rPr>
                <w:rFonts w:ascii="宋体"/>
                <w:sz w:val="24"/>
                <w:szCs w:val="24"/>
              </w:rPr>
            </w:pPr>
            <w:r>
              <w:rPr>
                <w:rFonts w:ascii="宋体" w:hint="eastAsia"/>
                <w:sz w:val="24"/>
                <w:szCs w:val="24"/>
              </w:rPr>
              <w:t>项目编号：</w:t>
            </w:r>
            <w:r>
              <w:rPr>
                <w:rFonts w:ascii="宋体"/>
                <w:sz w:val="24"/>
                <w:szCs w:val="24"/>
              </w:rPr>
              <w:t>HGZB20180181</w:t>
            </w:r>
          </w:p>
        </w:tc>
      </w:tr>
      <w:tr w:rsidR="00A520C5">
        <w:trPr>
          <w:trHeight w:val="926"/>
        </w:trPr>
        <w:tc>
          <w:tcPr>
            <w:tcW w:w="2628" w:type="dxa"/>
            <w:vAlign w:val="center"/>
          </w:tcPr>
          <w:p w:rsidR="00A520C5" w:rsidRDefault="00A520C5">
            <w:pPr>
              <w:rPr>
                <w:rFonts w:ascii="宋体"/>
                <w:sz w:val="24"/>
                <w:szCs w:val="24"/>
              </w:rPr>
            </w:pPr>
            <w:r>
              <w:rPr>
                <w:rFonts w:ascii="宋体" w:hint="eastAsia"/>
                <w:sz w:val="24"/>
                <w:szCs w:val="24"/>
              </w:rPr>
              <w:t>公司名称</w:t>
            </w:r>
          </w:p>
        </w:tc>
        <w:tc>
          <w:tcPr>
            <w:tcW w:w="6480" w:type="dxa"/>
            <w:vAlign w:val="center"/>
          </w:tcPr>
          <w:p w:rsidR="00A520C5" w:rsidRDefault="00A520C5">
            <w:pPr>
              <w:rPr>
                <w:rFonts w:ascii="宋体"/>
                <w:sz w:val="24"/>
                <w:szCs w:val="24"/>
              </w:rPr>
            </w:pPr>
          </w:p>
        </w:tc>
      </w:tr>
      <w:tr w:rsidR="00A520C5">
        <w:trPr>
          <w:trHeight w:val="926"/>
        </w:trPr>
        <w:tc>
          <w:tcPr>
            <w:tcW w:w="2628" w:type="dxa"/>
            <w:vAlign w:val="center"/>
          </w:tcPr>
          <w:p w:rsidR="00A520C5" w:rsidRDefault="00A520C5">
            <w:pPr>
              <w:rPr>
                <w:rFonts w:ascii="宋体"/>
                <w:sz w:val="24"/>
                <w:szCs w:val="24"/>
              </w:rPr>
            </w:pPr>
            <w:r>
              <w:rPr>
                <w:rFonts w:ascii="宋体" w:hint="eastAsia"/>
                <w:sz w:val="24"/>
                <w:szCs w:val="24"/>
              </w:rPr>
              <w:t>开户行详细信息（支行）</w:t>
            </w:r>
          </w:p>
        </w:tc>
        <w:tc>
          <w:tcPr>
            <w:tcW w:w="6480" w:type="dxa"/>
            <w:vAlign w:val="center"/>
          </w:tcPr>
          <w:p w:rsidR="00A520C5" w:rsidRDefault="00A520C5">
            <w:pPr>
              <w:rPr>
                <w:rFonts w:ascii="宋体"/>
                <w:sz w:val="24"/>
                <w:szCs w:val="24"/>
              </w:rPr>
            </w:pPr>
          </w:p>
        </w:tc>
      </w:tr>
      <w:tr w:rsidR="00A520C5">
        <w:trPr>
          <w:trHeight w:val="926"/>
        </w:trPr>
        <w:tc>
          <w:tcPr>
            <w:tcW w:w="2628" w:type="dxa"/>
            <w:vAlign w:val="center"/>
          </w:tcPr>
          <w:p w:rsidR="00A520C5" w:rsidRDefault="00A520C5">
            <w:pPr>
              <w:rPr>
                <w:rFonts w:ascii="宋体"/>
                <w:sz w:val="24"/>
                <w:szCs w:val="24"/>
              </w:rPr>
            </w:pPr>
            <w:r>
              <w:rPr>
                <w:rFonts w:ascii="宋体" w:hint="eastAsia"/>
                <w:sz w:val="24"/>
                <w:szCs w:val="24"/>
              </w:rPr>
              <w:t>退款账号（退款至原汇款、转账账号）</w:t>
            </w:r>
          </w:p>
        </w:tc>
        <w:tc>
          <w:tcPr>
            <w:tcW w:w="6480" w:type="dxa"/>
            <w:vAlign w:val="center"/>
          </w:tcPr>
          <w:p w:rsidR="00A520C5" w:rsidRDefault="00A520C5">
            <w:pPr>
              <w:rPr>
                <w:rFonts w:ascii="宋体"/>
                <w:sz w:val="24"/>
                <w:szCs w:val="24"/>
              </w:rPr>
            </w:pPr>
          </w:p>
        </w:tc>
      </w:tr>
      <w:tr w:rsidR="00A520C5">
        <w:trPr>
          <w:trHeight w:val="926"/>
        </w:trPr>
        <w:tc>
          <w:tcPr>
            <w:tcW w:w="2628" w:type="dxa"/>
            <w:vAlign w:val="center"/>
          </w:tcPr>
          <w:p w:rsidR="00A520C5" w:rsidRDefault="00A520C5">
            <w:pPr>
              <w:rPr>
                <w:rFonts w:ascii="宋体"/>
                <w:sz w:val="24"/>
                <w:szCs w:val="24"/>
              </w:rPr>
            </w:pPr>
            <w:r>
              <w:rPr>
                <w:rFonts w:ascii="宋体" w:hint="eastAsia"/>
                <w:sz w:val="24"/>
                <w:szCs w:val="24"/>
              </w:rPr>
              <w:t>公司联系人</w:t>
            </w:r>
          </w:p>
        </w:tc>
        <w:tc>
          <w:tcPr>
            <w:tcW w:w="6480" w:type="dxa"/>
            <w:vAlign w:val="center"/>
          </w:tcPr>
          <w:p w:rsidR="00A520C5" w:rsidRDefault="00A520C5">
            <w:pPr>
              <w:rPr>
                <w:rFonts w:ascii="宋体"/>
                <w:sz w:val="24"/>
                <w:szCs w:val="24"/>
              </w:rPr>
            </w:pPr>
          </w:p>
        </w:tc>
      </w:tr>
      <w:tr w:rsidR="00A520C5">
        <w:trPr>
          <w:trHeight w:val="926"/>
        </w:trPr>
        <w:tc>
          <w:tcPr>
            <w:tcW w:w="2628" w:type="dxa"/>
            <w:vAlign w:val="center"/>
          </w:tcPr>
          <w:p w:rsidR="00A520C5" w:rsidRDefault="00A520C5">
            <w:pPr>
              <w:rPr>
                <w:rFonts w:ascii="宋体"/>
                <w:sz w:val="24"/>
                <w:szCs w:val="24"/>
              </w:rPr>
            </w:pPr>
            <w:r>
              <w:rPr>
                <w:rFonts w:ascii="宋体" w:hint="eastAsia"/>
                <w:sz w:val="24"/>
                <w:szCs w:val="24"/>
              </w:rPr>
              <w:t>联系电话</w:t>
            </w:r>
          </w:p>
        </w:tc>
        <w:tc>
          <w:tcPr>
            <w:tcW w:w="6480" w:type="dxa"/>
            <w:vAlign w:val="center"/>
          </w:tcPr>
          <w:p w:rsidR="00A520C5" w:rsidRDefault="00A520C5">
            <w:pPr>
              <w:rPr>
                <w:rFonts w:ascii="宋体"/>
                <w:sz w:val="24"/>
                <w:szCs w:val="24"/>
              </w:rPr>
            </w:pPr>
            <w:r>
              <w:rPr>
                <w:rFonts w:ascii="宋体" w:hint="eastAsia"/>
                <w:sz w:val="24"/>
                <w:szCs w:val="24"/>
              </w:rPr>
              <w:t>手机：</w:t>
            </w:r>
            <w:r>
              <w:rPr>
                <w:rFonts w:ascii="宋体"/>
                <w:sz w:val="24"/>
                <w:szCs w:val="24"/>
              </w:rPr>
              <w:t xml:space="preserve">                      </w:t>
            </w:r>
            <w:r>
              <w:rPr>
                <w:rFonts w:ascii="宋体" w:hint="eastAsia"/>
                <w:sz w:val="24"/>
                <w:szCs w:val="24"/>
              </w:rPr>
              <w:t>办公电话：</w:t>
            </w:r>
          </w:p>
        </w:tc>
      </w:tr>
    </w:tbl>
    <w:p w:rsidR="00A520C5" w:rsidRDefault="00A520C5">
      <w:pPr>
        <w:rPr>
          <w:b/>
          <w:sz w:val="30"/>
          <w:szCs w:val="30"/>
        </w:rPr>
      </w:pPr>
      <w:r>
        <w:rPr>
          <w:rFonts w:ascii="宋体" w:hint="eastAsia"/>
          <w:sz w:val="24"/>
          <w:szCs w:val="24"/>
        </w:rPr>
        <w:t>备注：本项材料单独提供，不装订在招标文件中。</w:t>
      </w:r>
    </w:p>
    <w:p w:rsidR="00A520C5" w:rsidRDefault="00A520C5">
      <w:pPr>
        <w:jc w:val="center"/>
        <w:rPr>
          <w:b/>
          <w:sz w:val="30"/>
          <w:szCs w:val="30"/>
        </w:rPr>
      </w:pPr>
    </w:p>
    <w:bookmarkEnd w:id="4"/>
    <w:p w:rsidR="00A520C5" w:rsidRDefault="00A520C5">
      <w:pPr>
        <w:jc w:val="center"/>
        <w:rPr>
          <w:b/>
          <w:sz w:val="30"/>
          <w:szCs w:val="30"/>
        </w:rPr>
      </w:pPr>
    </w:p>
    <w:p w:rsidR="00A520C5" w:rsidRDefault="00A520C5">
      <w:pPr>
        <w:jc w:val="center"/>
        <w:rPr>
          <w:b/>
          <w:sz w:val="30"/>
          <w:szCs w:val="30"/>
        </w:rPr>
      </w:pPr>
    </w:p>
    <w:p w:rsidR="00A520C5" w:rsidRDefault="00A520C5">
      <w:pPr>
        <w:jc w:val="center"/>
        <w:rPr>
          <w:b/>
          <w:sz w:val="30"/>
          <w:szCs w:val="30"/>
        </w:rPr>
      </w:pPr>
    </w:p>
    <w:p w:rsidR="00A520C5" w:rsidRDefault="00A520C5">
      <w:pPr>
        <w:jc w:val="center"/>
        <w:rPr>
          <w:b/>
          <w:sz w:val="30"/>
          <w:szCs w:val="30"/>
        </w:rPr>
      </w:pPr>
      <w:r>
        <w:rPr>
          <w:rFonts w:hint="eastAsia"/>
          <w:b/>
          <w:sz w:val="30"/>
          <w:szCs w:val="30"/>
        </w:rPr>
        <w:t>九</w:t>
      </w:r>
      <w:r>
        <w:rPr>
          <w:b/>
          <w:sz w:val="30"/>
          <w:szCs w:val="30"/>
        </w:rPr>
        <w:t xml:space="preserve">  </w:t>
      </w:r>
      <w:r>
        <w:rPr>
          <w:rFonts w:hint="eastAsia"/>
          <w:b/>
          <w:sz w:val="30"/>
          <w:szCs w:val="30"/>
        </w:rPr>
        <w:t>投标文件材料袋格式</w:t>
      </w:r>
    </w:p>
    <w:p w:rsidR="00A520C5" w:rsidRDefault="00A520C5"/>
    <w:p w:rsidR="00A520C5" w:rsidRDefault="00A520C5"/>
    <w:p w:rsidR="00A520C5" w:rsidRDefault="00A520C5"/>
    <w:p w:rsidR="00A520C5" w:rsidRDefault="00A520C5">
      <w:pPr>
        <w:spacing w:line="800" w:lineRule="exact"/>
        <w:rPr>
          <w:b/>
          <w:sz w:val="28"/>
          <w:szCs w:val="28"/>
          <w:u w:val="single"/>
        </w:rPr>
      </w:pPr>
      <w:r>
        <w:rPr>
          <w:rFonts w:hint="eastAsia"/>
          <w:b/>
          <w:sz w:val="28"/>
          <w:szCs w:val="28"/>
        </w:rPr>
        <w:t>项目名称</w:t>
      </w:r>
      <w:r>
        <w:rPr>
          <w:b/>
          <w:sz w:val="28"/>
          <w:szCs w:val="28"/>
          <w:u w:val="single"/>
        </w:rPr>
        <w:t xml:space="preserve">                                   </w:t>
      </w:r>
    </w:p>
    <w:p w:rsidR="00A520C5" w:rsidRDefault="00A520C5">
      <w:pPr>
        <w:spacing w:line="800" w:lineRule="exact"/>
        <w:rPr>
          <w:b/>
          <w:sz w:val="28"/>
          <w:szCs w:val="28"/>
          <w:u w:val="single"/>
        </w:rPr>
      </w:pPr>
      <w:r>
        <w:rPr>
          <w:rFonts w:hint="eastAsia"/>
          <w:b/>
          <w:sz w:val="28"/>
          <w:szCs w:val="28"/>
        </w:rPr>
        <w:t>项目编号</w:t>
      </w:r>
      <w:r>
        <w:rPr>
          <w:b/>
          <w:sz w:val="28"/>
          <w:szCs w:val="28"/>
          <w:u w:val="single"/>
        </w:rPr>
        <w:t xml:space="preserve">                                   </w:t>
      </w:r>
    </w:p>
    <w:p w:rsidR="00A520C5" w:rsidRDefault="00A520C5">
      <w:pPr>
        <w:spacing w:line="800" w:lineRule="exact"/>
        <w:rPr>
          <w:b/>
          <w:sz w:val="28"/>
          <w:szCs w:val="28"/>
          <w:u w:val="single"/>
        </w:rPr>
      </w:pPr>
      <w:r>
        <w:rPr>
          <w:rFonts w:hint="eastAsia"/>
          <w:b/>
          <w:sz w:val="28"/>
          <w:szCs w:val="28"/>
        </w:rPr>
        <w:t>投标内容</w:t>
      </w:r>
      <w:r>
        <w:rPr>
          <w:b/>
          <w:sz w:val="28"/>
          <w:szCs w:val="28"/>
          <w:u w:val="single"/>
        </w:rPr>
        <w:t xml:space="preserve">               </w:t>
      </w:r>
      <w:r>
        <w:rPr>
          <w:rFonts w:hint="eastAsia"/>
          <w:b/>
          <w:sz w:val="28"/>
          <w:szCs w:val="28"/>
          <w:u w:val="single"/>
        </w:rPr>
        <w:t>全部投标</w:t>
      </w:r>
      <w:r>
        <w:rPr>
          <w:b/>
          <w:sz w:val="28"/>
          <w:szCs w:val="28"/>
          <w:u w:val="single"/>
        </w:rPr>
        <w:t xml:space="preserve">            </w:t>
      </w:r>
    </w:p>
    <w:p w:rsidR="00A520C5" w:rsidRDefault="00A520C5">
      <w:pPr>
        <w:spacing w:line="800" w:lineRule="exact"/>
        <w:rPr>
          <w:b/>
          <w:sz w:val="28"/>
          <w:szCs w:val="28"/>
          <w:u w:val="single"/>
        </w:rPr>
      </w:pPr>
      <w:r>
        <w:rPr>
          <w:rFonts w:hint="eastAsia"/>
          <w:b/>
          <w:sz w:val="28"/>
          <w:szCs w:val="28"/>
        </w:rPr>
        <w:t>投标商名称</w:t>
      </w:r>
      <w:r>
        <w:rPr>
          <w:b/>
          <w:sz w:val="28"/>
          <w:szCs w:val="28"/>
          <w:u w:val="single"/>
        </w:rPr>
        <w:t xml:space="preserve">                                 </w:t>
      </w:r>
    </w:p>
    <w:p w:rsidR="00A520C5" w:rsidRDefault="00A520C5">
      <w:pPr>
        <w:spacing w:line="800" w:lineRule="exact"/>
        <w:rPr>
          <w:b/>
          <w:sz w:val="28"/>
          <w:szCs w:val="28"/>
          <w:u w:val="single"/>
        </w:rPr>
      </w:pPr>
      <w:r>
        <w:rPr>
          <w:rFonts w:hint="eastAsia"/>
          <w:b/>
          <w:sz w:val="28"/>
          <w:szCs w:val="28"/>
        </w:rPr>
        <w:t>投标商授权委托人</w:t>
      </w:r>
      <w:r>
        <w:rPr>
          <w:b/>
          <w:sz w:val="28"/>
          <w:szCs w:val="28"/>
          <w:u w:val="single"/>
        </w:rPr>
        <w:t xml:space="preserve">                         </w:t>
      </w:r>
    </w:p>
    <w:p w:rsidR="00A520C5" w:rsidRDefault="00A520C5">
      <w:pPr>
        <w:spacing w:line="800" w:lineRule="exact"/>
        <w:rPr>
          <w:b/>
          <w:sz w:val="28"/>
          <w:szCs w:val="28"/>
          <w:u w:val="single"/>
        </w:rPr>
      </w:pPr>
      <w:r>
        <w:rPr>
          <w:rFonts w:hint="eastAsia"/>
          <w:b/>
          <w:sz w:val="28"/>
          <w:szCs w:val="28"/>
        </w:rPr>
        <w:t>授权委托人联系电话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A520C5" w:rsidRDefault="00A520C5">
      <w:pPr>
        <w:spacing w:line="800" w:lineRule="exact"/>
        <w:rPr>
          <w:b/>
          <w:sz w:val="28"/>
          <w:szCs w:val="28"/>
          <w:u w:val="single"/>
        </w:rPr>
      </w:pPr>
      <w:r>
        <w:rPr>
          <w:rFonts w:hint="eastAsia"/>
          <w:b/>
          <w:sz w:val="28"/>
          <w:szCs w:val="28"/>
        </w:rPr>
        <w:t>投标商传真</w:t>
      </w:r>
      <w:r>
        <w:rPr>
          <w:b/>
          <w:sz w:val="28"/>
          <w:szCs w:val="28"/>
          <w:u w:val="single"/>
        </w:rPr>
        <w:t xml:space="preserve">                                 </w:t>
      </w:r>
    </w:p>
    <w:p w:rsidR="00A520C5" w:rsidRDefault="00A520C5">
      <w:pPr>
        <w:spacing w:line="800" w:lineRule="exact"/>
        <w:rPr>
          <w:b/>
          <w:sz w:val="28"/>
          <w:szCs w:val="28"/>
          <w:u w:val="single"/>
        </w:rPr>
      </w:pPr>
      <w:r>
        <w:rPr>
          <w:rFonts w:hint="eastAsia"/>
          <w:b/>
          <w:sz w:val="28"/>
          <w:szCs w:val="28"/>
        </w:rPr>
        <w:t>投标商地址</w:t>
      </w:r>
      <w:r>
        <w:rPr>
          <w:b/>
          <w:sz w:val="28"/>
          <w:szCs w:val="28"/>
          <w:u w:val="single"/>
        </w:rPr>
        <w:t xml:space="preserve">                                 </w:t>
      </w:r>
    </w:p>
    <w:p w:rsidR="00A520C5" w:rsidRDefault="00A520C5">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A520C5" w:rsidRDefault="00A520C5">
      <w:pPr>
        <w:spacing w:line="800" w:lineRule="exact"/>
        <w:rPr>
          <w:b/>
          <w:sz w:val="28"/>
          <w:szCs w:val="28"/>
          <w:u w:val="single"/>
        </w:rPr>
      </w:pPr>
      <w:r>
        <w:rPr>
          <w:rFonts w:hint="eastAsia"/>
          <w:b/>
          <w:sz w:val="28"/>
          <w:szCs w:val="28"/>
        </w:rPr>
        <w:t>投标商邮编</w:t>
      </w:r>
      <w:r>
        <w:rPr>
          <w:b/>
          <w:sz w:val="28"/>
          <w:szCs w:val="28"/>
          <w:u w:val="single"/>
        </w:rPr>
        <w:t xml:space="preserve">                                 </w:t>
      </w:r>
    </w:p>
    <w:p w:rsidR="00A520C5" w:rsidRDefault="00A520C5">
      <w:pPr>
        <w:spacing w:line="800" w:lineRule="exact"/>
        <w:rPr>
          <w:b/>
          <w:sz w:val="28"/>
          <w:szCs w:val="28"/>
          <w:u w:val="single"/>
        </w:rPr>
      </w:pPr>
      <w:r>
        <w:rPr>
          <w:rFonts w:hint="eastAsia"/>
          <w:b/>
          <w:sz w:val="28"/>
          <w:szCs w:val="28"/>
        </w:rPr>
        <w:t>投标时间</w:t>
      </w:r>
      <w:r>
        <w:rPr>
          <w:b/>
          <w:sz w:val="28"/>
          <w:szCs w:val="28"/>
          <w:u w:val="single"/>
        </w:rPr>
        <w:t xml:space="preserve">                                   </w:t>
      </w:r>
    </w:p>
    <w:p w:rsidR="00A520C5" w:rsidRDefault="00A520C5">
      <w:pPr>
        <w:spacing w:line="800" w:lineRule="exact"/>
        <w:rPr>
          <w:b/>
          <w:sz w:val="28"/>
          <w:szCs w:val="28"/>
          <w:u w:val="single"/>
        </w:rPr>
      </w:pPr>
    </w:p>
    <w:p w:rsidR="00A520C5" w:rsidRDefault="00A520C5">
      <w:pPr>
        <w:spacing w:line="800" w:lineRule="exact"/>
        <w:rPr>
          <w:b/>
          <w:sz w:val="28"/>
          <w:szCs w:val="28"/>
          <w:u w:val="single"/>
        </w:rPr>
      </w:pPr>
    </w:p>
    <w:p w:rsidR="00A520C5" w:rsidRDefault="00A520C5">
      <w:pPr>
        <w:spacing w:line="800" w:lineRule="exact"/>
        <w:rPr>
          <w:b/>
          <w:sz w:val="28"/>
          <w:szCs w:val="28"/>
          <w:u w:val="single"/>
        </w:rPr>
      </w:pPr>
    </w:p>
    <w:p w:rsidR="00A520C5" w:rsidRDefault="00A520C5">
      <w:pPr>
        <w:spacing w:line="800" w:lineRule="exact"/>
        <w:rPr>
          <w:b/>
          <w:sz w:val="28"/>
          <w:szCs w:val="28"/>
          <w:u w:val="single"/>
        </w:rPr>
      </w:pPr>
    </w:p>
    <w:sectPr w:rsidR="00A520C5" w:rsidSect="000E637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20C5" w:rsidRDefault="00A520C5">
      <w:r>
        <w:separator/>
      </w:r>
    </w:p>
  </w:endnote>
  <w:endnote w:type="continuationSeparator" w:id="0">
    <w:p w:rsidR="00A520C5" w:rsidRDefault="00A520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MS Shell Dlg">
    <w:altName w:val="Microsoft Sans Serif"/>
    <w:panose1 w:val="020B0604020202020204"/>
    <w:charset w:val="00"/>
    <w:family w:val="swiss"/>
    <w:pitch w:val="variable"/>
    <w:sig w:usb0="E1002AFF" w:usb1="C0000002" w:usb2="00000008" w:usb3="00000000" w:csb0="000101FF" w:csb1="00000000"/>
  </w:font>
  <w:font w:name="楷体_GB2312">
    <w:altName w:val="微软雅黑"/>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0C5" w:rsidRDefault="00A52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520C5" w:rsidRDefault="00A520C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0C5" w:rsidRDefault="00A52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520C5" w:rsidRDefault="00A520C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20C5" w:rsidRDefault="00A520C5">
      <w:r>
        <w:separator/>
      </w:r>
    </w:p>
  </w:footnote>
  <w:footnote w:type="continuationSeparator" w:id="0">
    <w:p w:rsidR="00A520C5" w:rsidRDefault="00A520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FC66B8"/>
    <w:multiLevelType w:val="multilevel"/>
    <w:tmpl w:val="52FC66B8"/>
    <w:lvl w:ilvl="0">
      <w:start w:val="1"/>
      <w:numFmt w:val="none"/>
      <w:lvlText w:val="一、"/>
      <w:lvlJc w:val="left"/>
      <w:pPr>
        <w:tabs>
          <w:tab w:val="left" w:pos="420"/>
        </w:tabs>
        <w:ind w:left="420" w:hanging="420"/>
      </w:pPr>
      <w:rPr>
        <w:rFonts w:hAnsi="宋体"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2069B"/>
    <w:rsid w:val="000265D9"/>
    <w:rsid w:val="00031390"/>
    <w:rsid w:val="00034293"/>
    <w:rsid w:val="00034752"/>
    <w:rsid w:val="000433B2"/>
    <w:rsid w:val="000478B3"/>
    <w:rsid w:val="00056878"/>
    <w:rsid w:val="00056E5E"/>
    <w:rsid w:val="00071B54"/>
    <w:rsid w:val="00073BF5"/>
    <w:rsid w:val="0007407B"/>
    <w:rsid w:val="00077C9C"/>
    <w:rsid w:val="00081EBA"/>
    <w:rsid w:val="00083806"/>
    <w:rsid w:val="00085295"/>
    <w:rsid w:val="00095C74"/>
    <w:rsid w:val="000A38A7"/>
    <w:rsid w:val="000B485B"/>
    <w:rsid w:val="000B59A0"/>
    <w:rsid w:val="000B7785"/>
    <w:rsid w:val="000D34EF"/>
    <w:rsid w:val="000E58BB"/>
    <w:rsid w:val="000E6374"/>
    <w:rsid w:val="000F2431"/>
    <w:rsid w:val="000F41B2"/>
    <w:rsid w:val="00104C50"/>
    <w:rsid w:val="00121871"/>
    <w:rsid w:val="00121CFB"/>
    <w:rsid w:val="00125F03"/>
    <w:rsid w:val="00135F84"/>
    <w:rsid w:val="00146F07"/>
    <w:rsid w:val="001522CF"/>
    <w:rsid w:val="001532F0"/>
    <w:rsid w:val="00154A97"/>
    <w:rsid w:val="00156A0F"/>
    <w:rsid w:val="00157F7F"/>
    <w:rsid w:val="00160115"/>
    <w:rsid w:val="00167B62"/>
    <w:rsid w:val="001758AE"/>
    <w:rsid w:val="001823FF"/>
    <w:rsid w:val="00182B40"/>
    <w:rsid w:val="001836A8"/>
    <w:rsid w:val="00194F1D"/>
    <w:rsid w:val="001A1AA6"/>
    <w:rsid w:val="001B2099"/>
    <w:rsid w:val="001B463C"/>
    <w:rsid w:val="001B5E69"/>
    <w:rsid w:val="001C0046"/>
    <w:rsid w:val="001F74BA"/>
    <w:rsid w:val="00206707"/>
    <w:rsid w:val="002100BA"/>
    <w:rsid w:val="002156BC"/>
    <w:rsid w:val="002215E5"/>
    <w:rsid w:val="002333D1"/>
    <w:rsid w:val="00234CDB"/>
    <w:rsid w:val="0025748A"/>
    <w:rsid w:val="00266AC6"/>
    <w:rsid w:val="002733A9"/>
    <w:rsid w:val="0027438C"/>
    <w:rsid w:val="00274D17"/>
    <w:rsid w:val="00277090"/>
    <w:rsid w:val="00277122"/>
    <w:rsid w:val="00294532"/>
    <w:rsid w:val="00296BA7"/>
    <w:rsid w:val="0029744D"/>
    <w:rsid w:val="0029747E"/>
    <w:rsid w:val="002B5989"/>
    <w:rsid w:val="002B6F12"/>
    <w:rsid w:val="002C2034"/>
    <w:rsid w:val="002C2E79"/>
    <w:rsid w:val="002D0BEF"/>
    <w:rsid w:val="002D68E7"/>
    <w:rsid w:val="002D76F1"/>
    <w:rsid w:val="002E3278"/>
    <w:rsid w:val="002E468C"/>
    <w:rsid w:val="002E542A"/>
    <w:rsid w:val="002E6DC6"/>
    <w:rsid w:val="002E754B"/>
    <w:rsid w:val="00300181"/>
    <w:rsid w:val="003020F8"/>
    <w:rsid w:val="00304997"/>
    <w:rsid w:val="003068EA"/>
    <w:rsid w:val="00306D31"/>
    <w:rsid w:val="00307969"/>
    <w:rsid w:val="00311897"/>
    <w:rsid w:val="003140A2"/>
    <w:rsid w:val="003153BD"/>
    <w:rsid w:val="003223C9"/>
    <w:rsid w:val="00335700"/>
    <w:rsid w:val="00345290"/>
    <w:rsid w:val="00350445"/>
    <w:rsid w:val="0035349E"/>
    <w:rsid w:val="003646DA"/>
    <w:rsid w:val="00366F2D"/>
    <w:rsid w:val="00372811"/>
    <w:rsid w:val="003769E1"/>
    <w:rsid w:val="003819BA"/>
    <w:rsid w:val="00381A7A"/>
    <w:rsid w:val="0038645C"/>
    <w:rsid w:val="00392F7D"/>
    <w:rsid w:val="00397D9F"/>
    <w:rsid w:val="003A10C6"/>
    <w:rsid w:val="003A298A"/>
    <w:rsid w:val="003A415B"/>
    <w:rsid w:val="003A56D3"/>
    <w:rsid w:val="003B22B9"/>
    <w:rsid w:val="003C7BD5"/>
    <w:rsid w:val="003D0578"/>
    <w:rsid w:val="003D3B57"/>
    <w:rsid w:val="003E3D76"/>
    <w:rsid w:val="003F3B11"/>
    <w:rsid w:val="00406893"/>
    <w:rsid w:val="00414469"/>
    <w:rsid w:val="00424BCA"/>
    <w:rsid w:val="004253D7"/>
    <w:rsid w:val="00426F27"/>
    <w:rsid w:val="00431608"/>
    <w:rsid w:val="00431929"/>
    <w:rsid w:val="004470A1"/>
    <w:rsid w:val="0045116B"/>
    <w:rsid w:val="004526EC"/>
    <w:rsid w:val="004564E8"/>
    <w:rsid w:val="00457B77"/>
    <w:rsid w:val="0046090F"/>
    <w:rsid w:val="00472C84"/>
    <w:rsid w:val="00477A40"/>
    <w:rsid w:val="00481CE4"/>
    <w:rsid w:val="00484BB7"/>
    <w:rsid w:val="0049596F"/>
    <w:rsid w:val="004959D1"/>
    <w:rsid w:val="004B08E1"/>
    <w:rsid w:val="004B4E4D"/>
    <w:rsid w:val="004C4C39"/>
    <w:rsid w:val="004C7F70"/>
    <w:rsid w:val="004D0FDE"/>
    <w:rsid w:val="004D45A9"/>
    <w:rsid w:val="004D63AF"/>
    <w:rsid w:val="004E0D39"/>
    <w:rsid w:val="004E5137"/>
    <w:rsid w:val="004E63F7"/>
    <w:rsid w:val="004E6F33"/>
    <w:rsid w:val="004F0C2F"/>
    <w:rsid w:val="004F168B"/>
    <w:rsid w:val="004F3AEA"/>
    <w:rsid w:val="004F3E4E"/>
    <w:rsid w:val="004F5600"/>
    <w:rsid w:val="004F7147"/>
    <w:rsid w:val="0051216D"/>
    <w:rsid w:val="0051370C"/>
    <w:rsid w:val="005155B0"/>
    <w:rsid w:val="00521FB8"/>
    <w:rsid w:val="005313DE"/>
    <w:rsid w:val="0053181E"/>
    <w:rsid w:val="00535EB7"/>
    <w:rsid w:val="00546A4E"/>
    <w:rsid w:val="00546AB0"/>
    <w:rsid w:val="00546E09"/>
    <w:rsid w:val="005477EB"/>
    <w:rsid w:val="005517FF"/>
    <w:rsid w:val="005547F0"/>
    <w:rsid w:val="00557AA7"/>
    <w:rsid w:val="005617D3"/>
    <w:rsid w:val="00582C71"/>
    <w:rsid w:val="005938E7"/>
    <w:rsid w:val="005A4A78"/>
    <w:rsid w:val="005A7DE8"/>
    <w:rsid w:val="005B0FBE"/>
    <w:rsid w:val="005C0835"/>
    <w:rsid w:val="005C21AB"/>
    <w:rsid w:val="005D7B15"/>
    <w:rsid w:val="005E0170"/>
    <w:rsid w:val="005E3054"/>
    <w:rsid w:val="005E7195"/>
    <w:rsid w:val="005F4744"/>
    <w:rsid w:val="005F511D"/>
    <w:rsid w:val="00600C84"/>
    <w:rsid w:val="00607EAC"/>
    <w:rsid w:val="0062125C"/>
    <w:rsid w:val="00623C08"/>
    <w:rsid w:val="00632E0F"/>
    <w:rsid w:val="00635E0E"/>
    <w:rsid w:val="00646028"/>
    <w:rsid w:val="006554DA"/>
    <w:rsid w:val="0066720B"/>
    <w:rsid w:val="0067393D"/>
    <w:rsid w:val="006774A0"/>
    <w:rsid w:val="00684DA1"/>
    <w:rsid w:val="00685174"/>
    <w:rsid w:val="00691245"/>
    <w:rsid w:val="00691B7E"/>
    <w:rsid w:val="00694EBA"/>
    <w:rsid w:val="006967F0"/>
    <w:rsid w:val="00697DD7"/>
    <w:rsid w:val="006A431F"/>
    <w:rsid w:val="006A61A1"/>
    <w:rsid w:val="006B57C7"/>
    <w:rsid w:val="006B7226"/>
    <w:rsid w:val="006C062C"/>
    <w:rsid w:val="006D3B4D"/>
    <w:rsid w:val="006E08A5"/>
    <w:rsid w:val="006E3064"/>
    <w:rsid w:val="006E6A50"/>
    <w:rsid w:val="007015D5"/>
    <w:rsid w:val="00704A72"/>
    <w:rsid w:val="00705A4F"/>
    <w:rsid w:val="0071372C"/>
    <w:rsid w:val="00716C49"/>
    <w:rsid w:val="00720946"/>
    <w:rsid w:val="007214CA"/>
    <w:rsid w:val="007233D5"/>
    <w:rsid w:val="0074090C"/>
    <w:rsid w:val="00740C8F"/>
    <w:rsid w:val="00740FCE"/>
    <w:rsid w:val="00742E04"/>
    <w:rsid w:val="00747DB8"/>
    <w:rsid w:val="007654C3"/>
    <w:rsid w:val="007707C1"/>
    <w:rsid w:val="00774107"/>
    <w:rsid w:val="007776F7"/>
    <w:rsid w:val="007936A8"/>
    <w:rsid w:val="00795C61"/>
    <w:rsid w:val="007969BB"/>
    <w:rsid w:val="007A17B8"/>
    <w:rsid w:val="007A41B0"/>
    <w:rsid w:val="007B1A8B"/>
    <w:rsid w:val="007B4702"/>
    <w:rsid w:val="007C309E"/>
    <w:rsid w:val="007C3DAD"/>
    <w:rsid w:val="007C580E"/>
    <w:rsid w:val="007D34A9"/>
    <w:rsid w:val="007E7062"/>
    <w:rsid w:val="007F0423"/>
    <w:rsid w:val="007F0885"/>
    <w:rsid w:val="007F255B"/>
    <w:rsid w:val="007F74E3"/>
    <w:rsid w:val="00816C3F"/>
    <w:rsid w:val="008176FC"/>
    <w:rsid w:val="0082010F"/>
    <w:rsid w:val="0082053E"/>
    <w:rsid w:val="00825C80"/>
    <w:rsid w:val="008348BB"/>
    <w:rsid w:val="008439A5"/>
    <w:rsid w:val="00843D16"/>
    <w:rsid w:val="0084420C"/>
    <w:rsid w:val="00845048"/>
    <w:rsid w:val="00864A5A"/>
    <w:rsid w:val="00865909"/>
    <w:rsid w:val="00866B4F"/>
    <w:rsid w:val="00867036"/>
    <w:rsid w:val="00870865"/>
    <w:rsid w:val="00890A02"/>
    <w:rsid w:val="00893445"/>
    <w:rsid w:val="00893FEE"/>
    <w:rsid w:val="00894490"/>
    <w:rsid w:val="00894662"/>
    <w:rsid w:val="008A293B"/>
    <w:rsid w:val="008D3AF7"/>
    <w:rsid w:val="008D674F"/>
    <w:rsid w:val="008E46DE"/>
    <w:rsid w:val="008F256A"/>
    <w:rsid w:val="008F353F"/>
    <w:rsid w:val="008F3A61"/>
    <w:rsid w:val="00910E66"/>
    <w:rsid w:val="00911659"/>
    <w:rsid w:val="00911A07"/>
    <w:rsid w:val="00921850"/>
    <w:rsid w:val="00937838"/>
    <w:rsid w:val="00941883"/>
    <w:rsid w:val="00950D3E"/>
    <w:rsid w:val="0095314A"/>
    <w:rsid w:val="0096307E"/>
    <w:rsid w:val="00971409"/>
    <w:rsid w:val="00973077"/>
    <w:rsid w:val="009731D6"/>
    <w:rsid w:val="00987CFF"/>
    <w:rsid w:val="009A3013"/>
    <w:rsid w:val="009A3F4B"/>
    <w:rsid w:val="009A47D0"/>
    <w:rsid w:val="009A521C"/>
    <w:rsid w:val="009B1E46"/>
    <w:rsid w:val="009C7892"/>
    <w:rsid w:val="009D0171"/>
    <w:rsid w:val="009D1919"/>
    <w:rsid w:val="009D733E"/>
    <w:rsid w:val="009E30C9"/>
    <w:rsid w:val="009F0E0B"/>
    <w:rsid w:val="009F331C"/>
    <w:rsid w:val="00A14E59"/>
    <w:rsid w:val="00A15DC3"/>
    <w:rsid w:val="00A17E81"/>
    <w:rsid w:val="00A31829"/>
    <w:rsid w:val="00A34E29"/>
    <w:rsid w:val="00A363BA"/>
    <w:rsid w:val="00A447ED"/>
    <w:rsid w:val="00A45773"/>
    <w:rsid w:val="00A520C5"/>
    <w:rsid w:val="00A54D9E"/>
    <w:rsid w:val="00A62999"/>
    <w:rsid w:val="00A632A6"/>
    <w:rsid w:val="00A813A5"/>
    <w:rsid w:val="00A862B4"/>
    <w:rsid w:val="00A87A83"/>
    <w:rsid w:val="00A91537"/>
    <w:rsid w:val="00AA1A61"/>
    <w:rsid w:val="00AA6ACE"/>
    <w:rsid w:val="00AB2A51"/>
    <w:rsid w:val="00AC150C"/>
    <w:rsid w:val="00AC15EE"/>
    <w:rsid w:val="00AC16DE"/>
    <w:rsid w:val="00AC1B37"/>
    <w:rsid w:val="00AC5BE3"/>
    <w:rsid w:val="00AC797E"/>
    <w:rsid w:val="00AD428E"/>
    <w:rsid w:val="00AE3C87"/>
    <w:rsid w:val="00AE4FD3"/>
    <w:rsid w:val="00AE5594"/>
    <w:rsid w:val="00AE5A15"/>
    <w:rsid w:val="00AF4978"/>
    <w:rsid w:val="00B027ED"/>
    <w:rsid w:val="00B11C0F"/>
    <w:rsid w:val="00B129E8"/>
    <w:rsid w:val="00B143B4"/>
    <w:rsid w:val="00B14A24"/>
    <w:rsid w:val="00B173E9"/>
    <w:rsid w:val="00B21B5D"/>
    <w:rsid w:val="00B21D2E"/>
    <w:rsid w:val="00B2233B"/>
    <w:rsid w:val="00B26FDF"/>
    <w:rsid w:val="00B27200"/>
    <w:rsid w:val="00B273FF"/>
    <w:rsid w:val="00B27810"/>
    <w:rsid w:val="00B34345"/>
    <w:rsid w:val="00B34E35"/>
    <w:rsid w:val="00B35B9A"/>
    <w:rsid w:val="00B423B4"/>
    <w:rsid w:val="00B505B1"/>
    <w:rsid w:val="00B533B0"/>
    <w:rsid w:val="00B567FA"/>
    <w:rsid w:val="00B61B8C"/>
    <w:rsid w:val="00B63668"/>
    <w:rsid w:val="00B640A8"/>
    <w:rsid w:val="00B65B54"/>
    <w:rsid w:val="00B663AD"/>
    <w:rsid w:val="00B73513"/>
    <w:rsid w:val="00B75A51"/>
    <w:rsid w:val="00B75C81"/>
    <w:rsid w:val="00B75DE3"/>
    <w:rsid w:val="00B84027"/>
    <w:rsid w:val="00BA3EA5"/>
    <w:rsid w:val="00BA4B36"/>
    <w:rsid w:val="00BA4C5C"/>
    <w:rsid w:val="00BC077E"/>
    <w:rsid w:val="00BC64EB"/>
    <w:rsid w:val="00BD60DB"/>
    <w:rsid w:val="00BD7471"/>
    <w:rsid w:val="00BE78A6"/>
    <w:rsid w:val="00BF33CC"/>
    <w:rsid w:val="00BF3721"/>
    <w:rsid w:val="00BF6106"/>
    <w:rsid w:val="00BF62CD"/>
    <w:rsid w:val="00BF682C"/>
    <w:rsid w:val="00BF6CC5"/>
    <w:rsid w:val="00C02412"/>
    <w:rsid w:val="00C0329B"/>
    <w:rsid w:val="00C05074"/>
    <w:rsid w:val="00C0769A"/>
    <w:rsid w:val="00C07A03"/>
    <w:rsid w:val="00C11EE9"/>
    <w:rsid w:val="00C27184"/>
    <w:rsid w:val="00C32523"/>
    <w:rsid w:val="00C3565F"/>
    <w:rsid w:val="00C35F27"/>
    <w:rsid w:val="00C4131D"/>
    <w:rsid w:val="00C5500F"/>
    <w:rsid w:val="00C64556"/>
    <w:rsid w:val="00C64F1D"/>
    <w:rsid w:val="00C678F4"/>
    <w:rsid w:val="00C70C1E"/>
    <w:rsid w:val="00C81EA6"/>
    <w:rsid w:val="00C970B9"/>
    <w:rsid w:val="00CA1521"/>
    <w:rsid w:val="00CA2163"/>
    <w:rsid w:val="00CA3B70"/>
    <w:rsid w:val="00CA5707"/>
    <w:rsid w:val="00CB3E17"/>
    <w:rsid w:val="00CB40A1"/>
    <w:rsid w:val="00CB4C11"/>
    <w:rsid w:val="00CB7038"/>
    <w:rsid w:val="00CC658A"/>
    <w:rsid w:val="00CD1475"/>
    <w:rsid w:val="00CE0C55"/>
    <w:rsid w:val="00CE1304"/>
    <w:rsid w:val="00CE1589"/>
    <w:rsid w:val="00CE2B5C"/>
    <w:rsid w:val="00CE67F7"/>
    <w:rsid w:val="00CF174F"/>
    <w:rsid w:val="00D1626C"/>
    <w:rsid w:val="00D1790F"/>
    <w:rsid w:val="00D219E4"/>
    <w:rsid w:val="00D22303"/>
    <w:rsid w:val="00D248DA"/>
    <w:rsid w:val="00D30AA4"/>
    <w:rsid w:val="00D30CA6"/>
    <w:rsid w:val="00D36698"/>
    <w:rsid w:val="00D36C80"/>
    <w:rsid w:val="00D40210"/>
    <w:rsid w:val="00D5116D"/>
    <w:rsid w:val="00D542AD"/>
    <w:rsid w:val="00D60675"/>
    <w:rsid w:val="00D61020"/>
    <w:rsid w:val="00D6336E"/>
    <w:rsid w:val="00D76BB6"/>
    <w:rsid w:val="00D83A7A"/>
    <w:rsid w:val="00D85980"/>
    <w:rsid w:val="00DB14AB"/>
    <w:rsid w:val="00DB2E02"/>
    <w:rsid w:val="00DC3591"/>
    <w:rsid w:val="00DC57B1"/>
    <w:rsid w:val="00DC591D"/>
    <w:rsid w:val="00DC69D1"/>
    <w:rsid w:val="00DC6E2C"/>
    <w:rsid w:val="00DC78B1"/>
    <w:rsid w:val="00DE08D3"/>
    <w:rsid w:val="00DE1792"/>
    <w:rsid w:val="00DE738C"/>
    <w:rsid w:val="00DF0694"/>
    <w:rsid w:val="00DF18F9"/>
    <w:rsid w:val="00DF255D"/>
    <w:rsid w:val="00E2142B"/>
    <w:rsid w:val="00E22BAD"/>
    <w:rsid w:val="00E30741"/>
    <w:rsid w:val="00E369AD"/>
    <w:rsid w:val="00E3738D"/>
    <w:rsid w:val="00E377FB"/>
    <w:rsid w:val="00E416C0"/>
    <w:rsid w:val="00E55C70"/>
    <w:rsid w:val="00E62AFC"/>
    <w:rsid w:val="00E64E03"/>
    <w:rsid w:val="00E8080B"/>
    <w:rsid w:val="00E8528A"/>
    <w:rsid w:val="00E85A55"/>
    <w:rsid w:val="00E87FEC"/>
    <w:rsid w:val="00E90D23"/>
    <w:rsid w:val="00E95A3A"/>
    <w:rsid w:val="00EA251C"/>
    <w:rsid w:val="00EA3B99"/>
    <w:rsid w:val="00EA4E7C"/>
    <w:rsid w:val="00EA59B5"/>
    <w:rsid w:val="00EB3100"/>
    <w:rsid w:val="00EC6284"/>
    <w:rsid w:val="00EE1E5D"/>
    <w:rsid w:val="00EE232C"/>
    <w:rsid w:val="00EE6B3A"/>
    <w:rsid w:val="00EE75ED"/>
    <w:rsid w:val="00EF1A0F"/>
    <w:rsid w:val="00EF1C32"/>
    <w:rsid w:val="00EF4DEE"/>
    <w:rsid w:val="00F011A0"/>
    <w:rsid w:val="00F02430"/>
    <w:rsid w:val="00F066DF"/>
    <w:rsid w:val="00F106B4"/>
    <w:rsid w:val="00F239D2"/>
    <w:rsid w:val="00F30614"/>
    <w:rsid w:val="00F30903"/>
    <w:rsid w:val="00F44DAE"/>
    <w:rsid w:val="00F54885"/>
    <w:rsid w:val="00F55DD9"/>
    <w:rsid w:val="00F62A6F"/>
    <w:rsid w:val="00F63F3B"/>
    <w:rsid w:val="00F86CA8"/>
    <w:rsid w:val="00F90838"/>
    <w:rsid w:val="00F93755"/>
    <w:rsid w:val="00F955AD"/>
    <w:rsid w:val="00F95740"/>
    <w:rsid w:val="00F95D0B"/>
    <w:rsid w:val="00F9708D"/>
    <w:rsid w:val="00F97D7C"/>
    <w:rsid w:val="00FA52C2"/>
    <w:rsid w:val="00FB027C"/>
    <w:rsid w:val="00FB08FE"/>
    <w:rsid w:val="00FB3AB4"/>
    <w:rsid w:val="00FB5943"/>
    <w:rsid w:val="00FB5AD7"/>
    <w:rsid w:val="00FC6BFA"/>
    <w:rsid w:val="00FD55F3"/>
    <w:rsid w:val="00FE0BA1"/>
    <w:rsid w:val="00FF0B39"/>
    <w:rsid w:val="00FF71B0"/>
    <w:rsid w:val="00FF79EF"/>
    <w:rsid w:val="0107460B"/>
    <w:rsid w:val="02491F6B"/>
    <w:rsid w:val="039A3852"/>
    <w:rsid w:val="041508FD"/>
    <w:rsid w:val="04CD501B"/>
    <w:rsid w:val="066B374E"/>
    <w:rsid w:val="0896416F"/>
    <w:rsid w:val="0A2E078A"/>
    <w:rsid w:val="0ABD247C"/>
    <w:rsid w:val="0AC542CE"/>
    <w:rsid w:val="0B6B2364"/>
    <w:rsid w:val="0CD87F3A"/>
    <w:rsid w:val="0D2401BA"/>
    <w:rsid w:val="0E7440C9"/>
    <w:rsid w:val="0ECD4634"/>
    <w:rsid w:val="0ED85373"/>
    <w:rsid w:val="0FE73D31"/>
    <w:rsid w:val="124F4486"/>
    <w:rsid w:val="12982BE0"/>
    <w:rsid w:val="135B661C"/>
    <w:rsid w:val="14777575"/>
    <w:rsid w:val="15036EA5"/>
    <w:rsid w:val="157572EE"/>
    <w:rsid w:val="1596330F"/>
    <w:rsid w:val="159642F7"/>
    <w:rsid w:val="17E8663A"/>
    <w:rsid w:val="187C4090"/>
    <w:rsid w:val="189A7C83"/>
    <w:rsid w:val="19581435"/>
    <w:rsid w:val="1A137598"/>
    <w:rsid w:val="1C6D2DF9"/>
    <w:rsid w:val="1F6E3839"/>
    <w:rsid w:val="1FD81099"/>
    <w:rsid w:val="221E5D08"/>
    <w:rsid w:val="22BD6506"/>
    <w:rsid w:val="22EA7C05"/>
    <w:rsid w:val="23A91E3A"/>
    <w:rsid w:val="270B6696"/>
    <w:rsid w:val="2776655E"/>
    <w:rsid w:val="28180628"/>
    <w:rsid w:val="28431F11"/>
    <w:rsid w:val="28B262F4"/>
    <w:rsid w:val="28C81B76"/>
    <w:rsid w:val="295B3F12"/>
    <w:rsid w:val="2A8B2FC3"/>
    <w:rsid w:val="2BEC6D24"/>
    <w:rsid w:val="2BEE3C84"/>
    <w:rsid w:val="2E297934"/>
    <w:rsid w:val="2EA35E24"/>
    <w:rsid w:val="306A238A"/>
    <w:rsid w:val="32EC09E4"/>
    <w:rsid w:val="33367E71"/>
    <w:rsid w:val="340A3360"/>
    <w:rsid w:val="359121EB"/>
    <w:rsid w:val="37504D12"/>
    <w:rsid w:val="37920A3B"/>
    <w:rsid w:val="39824859"/>
    <w:rsid w:val="3AD87B37"/>
    <w:rsid w:val="3B561C73"/>
    <w:rsid w:val="412F52DD"/>
    <w:rsid w:val="44F104D8"/>
    <w:rsid w:val="46D942E2"/>
    <w:rsid w:val="48313D5A"/>
    <w:rsid w:val="4A303050"/>
    <w:rsid w:val="4D9F1393"/>
    <w:rsid w:val="4E4C53AB"/>
    <w:rsid w:val="4F0B528A"/>
    <w:rsid w:val="4F4B4258"/>
    <w:rsid w:val="53602705"/>
    <w:rsid w:val="59540A1D"/>
    <w:rsid w:val="598000E1"/>
    <w:rsid w:val="5A735E3B"/>
    <w:rsid w:val="5B947798"/>
    <w:rsid w:val="5D7672D3"/>
    <w:rsid w:val="5E2C5459"/>
    <w:rsid w:val="5F172BE4"/>
    <w:rsid w:val="5F5F735E"/>
    <w:rsid w:val="624115E6"/>
    <w:rsid w:val="63DB1AE4"/>
    <w:rsid w:val="63EE5D4E"/>
    <w:rsid w:val="648A154D"/>
    <w:rsid w:val="649B4B3E"/>
    <w:rsid w:val="65430052"/>
    <w:rsid w:val="66BA7AD0"/>
    <w:rsid w:val="67770F30"/>
    <w:rsid w:val="68677025"/>
    <w:rsid w:val="69661B5C"/>
    <w:rsid w:val="699457DF"/>
    <w:rsid w:val="6B135E0C"/>
    <w:rsid w:val="6D2A0D59"/>
    <w:rsid w:val="6DFA1F7E"/>
    <w:rsid w:val="6E144C8A"/>
    <w:rsid w:val="6F6B1A08"/>
    <w:rsid w:val="702101EF"/>
    <w:rsid w:val="73C043B5"/>
    <w:rsid w:val="745E6926"/>
    <w:rsid w:val="74CA6BBD"/>
    <w:rsid w:val="79385078"/>
    <w:rsid w:val="7B0D288C"/>
    <w:rsid w:val="7C1F41B3"/>
    <w:rsid w:val="7DB41748"/>
    <w:rsid w:val="7DEE79B7"/>
    <w:rsid w:val="7E3948DC"/>
    <w:rsid w:val="7E436E2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374"/>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0E6374"/>
    <w:pPr>
      <w:jc w:val="left"/>
    </w:pPr>
    <w:rPr>
      <w:kern w:val="0"/>
      <w:sz w:val="20"/>
    </w:rPr>
  </w:style>
  <w:style w:type="character" w:customStyle="1" w:styleId="CommentTextChar">
    <w:name w:val="Comment Text Char"/>
    <w:basedOn w:val="DefaultParagraphFont"/>
    <w:link w:val="CommentText"/>
    <w:uiPriority w:val="99"/>
    <w:semiHidden/>
    <w:locked/>
    <w:rsid w:val="000E6374"/>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0E6374"/>
    <w:rPr>
      <w:b/>
    </w:rPr>
  </w:style>
  <w:style w:type="character" w:customStyle="1" w:styleId="CommentSubjectChar">
    <w:name w:val="Comment Subject Char"/>
    <w:basedOn w:val="CommentTextChar"/>
    <w:link w:val="CommentSubject"/>
    <w:uiPriority w:val="99"/>
    <w:semiHidden/>
    <w:locked/>
    <w:rsid w:val="000E6374"/>
    <w:rPr>
      <w:b/>
    </w:rPr>
  </w:style>
  <w:style w:type="paragraph" w:styleId="PlainText">
    <w:name w:val="Plain Text"/>
    <w:basedOn w:val="Normal"/>
    <w:link w:val="PlainTextChar2"/>
    <w:uiPriority w:val="99"/>
    <w:rsid w:val="000E6374"/>
    <w:rPr>
      <w:rFonts w:ascii="宋体" w:hAnsi="Courier New"/>
      <w:kern w:val="0"/>
    </w:rPr>
  </w:style>
  <w:style w:type="character" w:customStyle="1" w:styleId="PlainTextChar">
    <w:name w:val="Plain Text Char"/>
    <w:basedOn w:val="DefaultParagraphFont"/>
    <w:link w:val="PlainText"/>
    <w:uiPriority w:val="99"/>
    <w:locked/>
    <w:rsid w:val="000E6374"/>
    <w:rPr>
      <w:rFonts w:ascii="宋体" w:eastAsia="宋体" w:hAnsi="Courier New" w:cs="Times New Roman"/>
      <w:sz w:val="21"/>
    </w:rPr>
  </w:style>
  <w:style w:type="paragraph" w:styleId="BalloonText">
    <w:name w:val="Balloon Text"/>
    <w:basedOn w:val="Normal"/>
    <w:link w:val="BalloonTextChar"/>
    <w:uiPriority w:val="99"/>
    <w:semiHidden/>
    <w:rsid w:val="000E6374"/>
    <w:rPr>
      <w:kern w:val="0"/>
      <w:sz w:val="18"/>
    </w:rPr>
  </w:style>
  <w:style w:type="character" w:customStyle="1" w:styleId="BalloonTextChar">
    <w:name w:val="Balloon Text Char"/>
    <w:basedOn w:val="DefaultParagraphFont"/>
    <w:link w:val="BalloonText"/>
    <w:uiPriority w:val="99"/>
    <w:semiHidden/>
    <w:locked/>
    <w:rsid w:val="000E6374"/>
    <w:rPr>
      <w:rFonts w:ascii="Times New Roman" w:hAnsi="Times New Roman" w:cs="Times New Roman"/>
      <w:sz w:val="18"/>
    </w:rPr>
  </w:style>
  <w:style w:type="paragraph" w:styleId="Footer">
    <w:name w:val="footer"/>
    <w:basedOn w:val="Normal"/>
    <w:link w:val="FooterChar"/>
    <w:uiPriority w:val="99"/>
    <w:semiHidden/>
    <w:rsid w:val="000E637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0E6374"/>
    <w:rPr>
      <w:rFonts w:ascii="Times New Roman" w:eastAsia="宋体" w:hAnsi="Times New Roman" w:cs="Times New Roman"/>
      <w:sz w:val="18"/>
    </w:rPr>
  </w:style>
  <w:style w:type="paragraph" w:styleId="Header">
    <w:name w:val="header"/>
    <w:basedOn w:val="Normal"/>
    <w:link w:val="HeaderChar"/>
    <w:uiPriority w:val="99"/>
    <w:semiHidden/>
    <w:rsid w:val="000E637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0E6374"/>
    <w:rPr>
      <w:rFonts w:ascii="Times New Roman" w:eastAsia="宋体" w:hAnsi="Times New Roman" w:cs="Times New Roman"/>
      <w:sz w:val="18"/>
    </w:rPr>
  </w:style>
  <w:style w:type="paragraph" w:styleId="NormalWeb">
    <w:name w:val="Normal (Web)"/>
    <w:basedOn w:val="Normal"/>
    <w:uiPriority w:val="99"/>
    <w:rsid w:val="000E637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0E6374"/>
    <w:rPr>
      <w:rFonts w:cs="Times New Roman"/>
    </w:rPr>
  </w:style>
  <w:style w:type="character" w:styleId="CommentReference">
    <w:name w:val="annotation reference"/>
    <w:basedOn w:val="DefaultParagraphFont"/>
    <w:uiPriority w:val="99"/>
    <w:semiHidden/>
    <w:rsid w:val="000E6374"/>
    <w:rPr>
      <w:rFonts w:cs="Times New Roman"/>
      <w:sz w:val="21"/>
    </w:rPr>
  </w:style>
  <w:style w:type="table" w:styleId="TableGrid">
    <w:name w:val="Table Grid"/>
    <w:basedOn w:val="TableNormal"/>
    <w:uiPriority w:val="99"/>
    <w:locked/>
    <w:rsid w:val="000E6374"/>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0E6374"/>
    <w:rPr>
      <w:rFonts w:ascii="宋体" w:hAnsi="Courier New"/>
      <w:sz w:val="21"/>
    </w:rPr>
  </w:style>
  <w:style w:type="character" w:customStyle="1" w:styleId="PlainTextChar2">
    <w:name w:val="Plain Text Char2"/>
    <w:link w:val="PlainText"/>
    <w:uiPriority w:val="99"/>
    <w:semiHidden/>
    <w:locked/>
    <w:rsid w:val="000E6374"/>
    <w:rPr>
      <w:rFonts w:ascii="宋体" w:eastAsia="宋体" w:hAnsi="Courier New"/>
      <w:sz w:val="21"/>
    </w:rPr>
  </w:style>
  <w:style w:type="paragraph" w:styleId="ListParagraph">
    <w:name w:val="List Paragraph"/>
    <w:basedOn w:val="Normal"/>
    <w:uiPriority w:val="99"/>
    <w:qFormat/>
    <w:rsid w:val="000E6374"/>
    <w:pPr>
      <w:ind w:firstLineChars="200" w:firstLine="420"/>
    </w:pPr>
  </w:style>
  <w:style w:type="character" w:customStyle="1" w:styleId="Char">
    <w:name w:val="纯文本 Char"/>
    <w:uiPriority w:val="99"/>
    <w:rsid w:val="000E6374"/>
    <w:rPr>
      <w:rFonts w:ascii="宋体" w:eastAsia="宋体" w:hAnsi="Courier New"/>
      <w:kern w:val="2"/>
      <w:sz w:val="21"/>
      <w:lang w:val="en-US" w:eastAsia="zh-CN"/>
    </w:rPr>
  </w:style>
  <w:style w:type="character" w:customStyle="1" w:styleId="DefaultChar">
    <w:name w:val="Default Char"/>
    <w:link w:val="Default"/>
    <w:uiPriority w:val="99"/>
    <w:locked/>
    <w:rsid w:val="000E6374"/>
    <w:rPr>
      <w:rFonts w:ascii="宋体" w:hAnsi="Calibri"/>
      <w:color w:val="000000"/>
      <w:sz w:val="24"/>
      <w:lang w:val="en-US" w:eastAsia="zh-CN"/>
    </w:rPr>
  </w:style>
  <w:style w:type="paragraph" w:customStyle="1" w:styleId="Default">
    <w:name w:val="Default"/>
    <w:link w:val="DefaultChar"/>
    <w:uiPriority w:val="99"/>
    <w:rsid w:val="000E6374"/>
    <w:pPr>
      <w:autoSpaceDE w:val="0"/>
      <w:autoSpaceDN w:val="0"/>
      <w:adjustRightInd w:val="0"/>
    </w:pPr>
    <w:rPr>
      <w:rFonts w:ascii="宋体" w:hAnsi="Calibri"/>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943</TotalTime>
  <Pages>29</Pages>
  <Words>2977</Words>
  <Characters>16972</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16</cp:revision>
  <cp:lastPrinted>2018-12-26T02:44:00Z</cp:lastPrinted>
  <dcterms:created xsi:type="dcterms:W3CDTF">2018-12-24T07:36:00Z</dcterms:created>
  <dcterms:modified xsi:type="dcterms:W3CDTF">2018-12-26T02:59:00Z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2052-11.1.0.8327</vt:lpwstr>
  </property>
</Properties>
</file>